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5617F" w14:textId="36A5AFED" w:rsidR="00276DDD" w:rsidRDefault="00276DDD">
      <w:pPr>
        <w:jc w:val="center"/>
        <w:rPr>
          <w:rFonts w:ascii="Arial" w:hAnsi="Arial"/>
          <w:b/>
          <w:sz w:val="28"/>
        </w:rPr>
      </w:pPr>
      <w:r>
        <w:rPr>
          <w:rFonts w:ascii="Arial" w:hAnsi="Arial"/>
          <w:b/>
          <w:sz w:val="28"/>
        </w:rPr>
        <w:t>UKOPA Infringement Working Group</w:t>
      </w:r>
    </w:p>
    <w:p w14:paraId="35CA0A85" w14:textId="77777777" w:rsidR="00276DDD" w:rsidRDefault="00276DDD">
      <w:pPr>
        <w:rPr>
          <w:rFonts w:ascii="Arial" w:hAnsi="Arial"/>
        </w:rPr>
      </w:pPr>
    </w:p>
    <w:p w14:paraId="230271CD" w14:textId="693320E0" w:rsidR="00034463" w:rsidRDefault="00034463" w:rsidP="00034463">
      <w:pPr>
        <w:jc w:val="center"/>
        <w:rPr>
          <w:rFonts w:ascii="Arial" w:hAnsi="Arial" w:cs="Arial"/>
          <w:sz w:val="28"/>
          <w:szCs w:val="28"/>
        </w:rPr>
      </w:pPr>
      <w:r>
        <w:rPr>
          <w:rFonts w:ascii="Arial" w:hAnsi="Arial" w:cs="Arial"/>
          <w:sz w:val="28"/>
          <w:szCs w:val="28"/>
        </w:rPr>
        <w:t>Minutes of the 3</w:t>
      </w:r>
      <w:r w:rsidR="00B80FE9">
        <w:rPr>
          <w:rFonts w:ascii="Arial" w:hAnsi="Arial" w:cs="Arial"/>
          <w:sz w:val="28"/>
          <w:szCs w:val="28"/>
        </w:rPr>
        <w:t>9</w:t>
      </w:r>
      <w:r w:rsidR="00343ED4" w:rsidRPr="00343ED4">
        <w:rPr>
          <w:rFonts w:ascii="Arial" w:hAnsi="Arial" w:cs="Arial"/>
          <w:sz w:val="28"/>
          <w:szCs w:val="28"/>
          <w:vertAlign w:val="superscript"/>
        </w:rPr>
        <w:t>th</w:t>
      </w:r>
      <w:r w:rsidR="00A4103D">
        <w:rPr>
          <w:rFonts w:ascii="Arial" w:hAnsi="Arial" w:cs="Arial"/>
          <w:sz w:val="28"/>
          <w:szCs w:val="28"/>
        </w:rPr>
        <w:t xml:space="preserve"> </w:t>
      </w:r>
      <w:r>
        <w:rPr>
          <w:rFonts w:ascii="Arial" w:hAnsi="Arial" w:cs="Arial"/>
          <w:sz w:val="28"/>
          <w:szCs w:val="28"/>
        </w:rPr>
        <w:t>Meeting</w:t>
      </w:r>
    </w:p>
    <w:p w14:paraId="2FD48503" w14:textId="6B7CF5F2" w:rsidR="00034463" w:rsidRDefault="00B80FE9" w:rsidP="00034463">
      <w:pPr>
        <w:jc w:val="center"/>
        <w:rPr>
          <w:rFonts w:ascii="Arial" w:hAnsi="Arial" w:cs="Arial"/>
          <w:sz w:val="28"/>
          <w:szCs w:val="28"/>
        </w:rPr>
      </w:pPr>
      <w:r>
        <w:rPr>
          <w:rFonts w:ascii="Arial" w:hAnsi="Arial" w:cs="Arial"/>
          <w:sz w:val="28"/>
          <w:szCs w:val="28"/>
        </w:rPr>
        <w:t>CATS Terminal, Teeside</w:t>
      </w:r>
    </w:p>
    <w:p w14:paraId="06FF9F22" w14:textId="5434B9C1" w:rsidR="00034463" w:rsidRDefault="000A48BD" w:rsidP="00B80FE9">
      <w:pPr>
        <w:jc w:val="center"/>
        <w:rPr>
          <w:rFonts w:ascii="Arial" w:hAnsi="Arial" w:cs="Arial"/>
          <w:sz w:val="28"/>
          <w:szCs w:val="28"/>
        </w:rPr>
      </w:pPr>
      <w:r>
        <w:rPr>
          <w:rFonts w:ascii="Arial" w:hAnsi="Arial" w:cs="Arial"/>
          <w:sz w:val="28"/>
          <w:szCs w:val="28"/>
        </w:rPr>
        <w:t>10am</w:t>
      </w:r>
      <w:r w:rsidR="00034463">
        <w:rPr>
          <w:rFonts w:ascii="Arial" w:hAnsi="Arial" w:cs="Arial"/>
          <w:sz w:val="28"/>
          <w:szCs w:val="28"/>
        </w:rPr>
        <w:t xml:space="preserve">, </w:t>
      </w:r>
      <w:r w:rsidR="00B80FE9">
        <w:rPr>
          <w:rFonts w:ascii="Arial" w:hAnsi="Arial" w:cs="Arial"/>
          <w:sz w:val="28"/>
          <w:szCs w:val="28"/>
        </w:rPr>
        <w:t>18</w:t>
      </w:r>
      <w:r w:rsidR="00B80FE9" w:rsidRPr="00B80FE9">
        <w:rPr>
          <w:rFonts w:ascii="Arial" w:hAnsi="Arial" w:cs="Arial"/>
          <w:sz w:val="28"/>
          <w:szCs w:val="28"/>
          <w:vertAlign w:val="superscript"/>
        </w:rPr>
        <w:t>th</w:t>
      </w:r>
      <w:r w:rsidR="00B80FE9">
        <w:rPr>
          <w:rFonts w:ascii="Arial" w:hAnsi="Arial" w:cs="Arial"/>
          <w:sz w:val="28"/>
          <w:szCs w:val="28"/>
        </w:rPr>
        <w:t xml:space="preserve"> September</w:t>
      </w:r>
      <w:r>
        <w:rPr>
          <w:rFonts w:ascii="Arial" w:hAnsi="Arial" w:cs="Arial"/>
          <w:sz w:val="28"/>
          <w:szCs w:val="28"/>
        </w:rPr>
        <w:t xml:space="preserve"> 2018</w:t>
      </w:r>
    </w:p>
    <w:p w14:paraId="17888311" w14:textId="77777777" w:rsidR="00276DDD" w:rsidRDefault="00276DDD">
      <w:pPr>
        <w:rPr>
          <w:rFonts w:ascii="Arial" w:hAnsi="Arial"/>
          <w:sz w:val="28"/>
        </w:rPr>
      </w:pPr>
    </w:p>
    <w:p w14:paraId="6B18E0FD" w14:textId="77777777" w:rsidR="00276DDD" w:rsidRDefault="00276DDD">
      <w:pPr>
        <w:pStyle w:val="ListNumber"/>
        <w:rPr>
          <w:rFonts w:ascii="Arial" w:hAnsi="Arial"/>
          <w:b/>
          <w:sz w:val="20"/>
          <w:szCs w:val="20"/>
        </w:rPr>
      </w:pPr>
      <w:r>
        <w:rPr>
          <w:rFonts w:ascii="Arial" w:hAnsi="Arial"/>
          <w:b/>
          <w:sz w:val="20"/>
          <w:szCs w:val="20"/>
        </w:rPr>
        <w:t>Attendance, Apologies and Membership</w:t>
      </w:r>
    </w:p>
    <w:p w14:paraId="347C447E" w14:textId="77777777" w:rsidR="00276DDD" w:rsidRDefault="00276DDD">
      <w:pPr>
        <w:autoSpaceDE w:val="0"/>
        <w:autoSpaceDN w:val="0"/>
        <w:adjustRightInd w:val="0"/>
        <w:spacing w:line="240" w:lineRule="atLeast"/>
        <w:rPr>
          <w:rFonts w:ascii="Arial" w:hAnsi="Arial"/>
          <w:sz w:val="20"/>
          <w:szCs w:val="20"/>
        </w:rPr>
      </w:pPr>
    </w:p>
    <w:p w14:paraId="1E5C75E9" w14:textId="77777777" w:rsidR="00276DDD" w:rsidRDefault="00276DDD" w:rsidP="00961AF8">
      <w:pPr>
        <w:tabs>
          <w:tab w:val="left" w:pos="720"/>
          <w:tab w:val="left" w:pos="1440"/>
          <w:tab w:val="left" w:pos="2160"/>
          <w:tab w:val="left" w:pos="2580"/>
        </w:tabs>
        <w:rPr>
          <w:rFonts w:ascii="Arial" w:hAnsi="Arial"/>
          <w:sz w:val="20"/>
          <w:szCs w:val="20"/>
        </w:rPr>
      </w:pPr>
      <w:r w:rsidRPr="00032194">
        <w:rPr>
          <w:rFonts w:ascii="Arial" w:hAnsi="Arial"/>
          <w:sz w:val="20"/>
          <w:szCs w:val="20"/>
        </w:rPr>
        <w:t>Present</w:t>
      </w:r>
      <w:r w:rsidRPr="00032194">
        <w:rPr>
          <w:rFonts w:ascii="Arial" w:hAnsi="Arial"/>
          <w:sz w:val="20"/>
          <w:szCs w:val="20"/>
        </w:rPr>
        <w:tab/>
      </w:r>
      <w:r w:rsidRPr="00032194">
        <w:rPr>
          <w:rFonts w:ascii="Arial" w:hAnsi="Arial"/>
          <w:sz w:val="20"/>
          <w:szCs w:val="20"/>
        </w:rPr>
        <w:tab/>
      </w:r>
    </w:p>
    <w:p w14:paraId="710CD6F5" w14:textId="3C5830A0" w:rsidR="00276DDD" w:rsidRDefault="00276DDD" w:rsidP="00276DDD">
      <w:pPr>
        <w:ind w:left="1440" w:firstLine="720"/>
        <w:rPr>
          <w:rFonts w:ascii="Arial" w:hAnsi="Arial"/>
          <w:sz w:val="20"/>
          <w:lang w:val="nl-NL"/>
        </w:rPr>
      </w:pPr>
      <w:r w:rsidRPr="000B0890">
        <w:rPr>
          <w:rFonts w:ascii="Arial" w:hAnsi="Arial"/>
          <w:sz w:val="20"/>
          <w:lang w:val="nl-NL"/>
        </w:rPr>
        <w:t>N Barker</w:t>
      </w:r>
      <w:r w:rsidRPr="000B0890">
        <w:rPr>
          <w:rFonts w:ascii="Arial" w:hAnsi="Arial"/>
          <w:sz w:val="20"/>
          <w:lang w:val="nl-NL"/>
        </w:rPr>
        <w:tab/>
      </w:r>
      <w:r>
        <w:rPr>
          <w:rFonts w:ascii="Arial" w:hAnsi="Arial"/>
          <w:sz w:val="20"/>
          <w:lang w:val="nl-NL"/>
        </w:rPr>
        <w:tab/>
      </w:r>
      <w:r>
        <w:rPr>
          <w:rFonts w:ascii="Arial" w:hAnsi="Arial"/>
          <w:sz w:val="20"/>
          <w:lang w:val="nl-NL"/>
        </w:rPr>
        <w:tab/>
      </w:r>
      <w:r w:rsidRPr="000B0890">
        <w:rPr>
          <w:rFonts w:ascii="Arial" w:hAnsi="Arial"/>
          <w:sz w:val="20"/>
          <w:lang w:val="nl-NL"/>
        </w:rPr>
        <w:t>IWG Secretary</w:t>
      </w:r>
    </w:p>
    <w:p w14:paraId="7A1F1418" w14:textId="66EEBD03" w:rsidR="00B80FE9" w:rsidRDefault="00B80FE9" w:rsidP="00B80FE9">
      <w:pPr>
        <w:ind w:left="1440" w:firstLine="720"/>
        <w:rPr>
          <w:rFonts w:ascii="Arial" w:hAnsi="Arial"/>
          <w:sz w:val="20"/>
          <w:szCs w:val="20"/>
        </w:rPr>
      </w:pPr>
      <w:r>
        <w:rPr>
          <w:rFonts w:ascii="Arial" w:hAnsi="Arial"/>
          <w:sz w:val="20"/>
          <w:szCs w:val="20"/>
        </w:rPr>
        <w:t>J Brohan</w:t>
      </w:r>
      <w:r>
        <w:rPr>
          <w:rFonts w:ascii="Arial" w:hAnsi="Arial"/>
          <w:sz w:val="20"/>
          <w:szCs w:val="20"/>
        </w:rPr>
        <w:tab/>
      </w:r>
      <w:r>
        <w:rPr>
          <w:rFonts w:ascii="Arial" w:hAnsi="Arial"/>
          <w:sz w:val="20"/>
          <w:szCs w:val="20"/>
        </w:rPr>
        <w:tab/>
      </w:r>
      <w:r>
        <w:rPr>
          <w:rFonts w:ascii="Arial" w:hAnsi="Arial"/>
          <w:sz w:val="20"/>
          <w:szCs w:val="20"/>
        </w:rPr>
        <w:tab/>
        <w:t>GNI (telephone)</w:t>
      </w:r>
    </w:p>
    <w:p w14:paraId="1552DAE7" w14:textId="77777777" w:rsidR="00B80FE9" w:rsidRDefault="00B80FE9" w:rsidP="00B80FE9">
      <w:pPr>
        <w:ind w:left="1440" w:firstLine="720"/>
        <w:rPr>
          <w:rFonts w:ascii="Arial" w:hAnsi="Arial"/>
          <w:sz w:val="20"/>
          <w:szCs w:val="20"/>
        </w:rPr>
      </w:pPr>
      <w:r>
        <w:rPr>
          <w:rFonts w:ascii="Arial" w:hAnsi="Arial"/>
          <w:sz w:val="20"/>
          <w:szCs w:val="20"/>
        </w:rPr>
        <w:t>K Burns</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Wood Group</w:t>
      </w:r>
    </w:p>
    <w:p w14:paraId="76E0A607" w14:textId="234E5401" w:rsidR="003F2F26" w:rsidRDefault="003F2F26" w:rsidP="005917E6">
      <w:pPr>
        <w:pStyle w:val="ListNumber"/>
        <w:numPr>
          <w:ilvl w:val="0"/>
          <w:numId w:val="0"/>
        </w:numPr>
        <w:ind w:left="1800" w:firstLine="360"/>
        <w:rPr>
          <w:rFonts w:ascii="Arial" w:hAnsi="Arial"/>
          <w:sz w:val="20"/>
          <w:szCs w:val="20"/>
        </w:rPr>
      </w:pPr>
      <w:r>
        <w:rPr>
          <w:rFonts w:ascii="Arial" w:hAnsi="Arial"/>
          <w:sz w:val="20"/>
          <w:szCs w:val="20"/>
        </w:rPr>
        <w:t>N Casey</w:t>
      </w:r>
      <w:r>
        <w:rPr>
          <w:rFonts w:ascii="Arial" w:hAnsi="Arial"/>
          <w:sz w:val="20"/>
          <w:szCs w:val="20"/>
        </w:rPr>
        <w:tab/>
      </w:r>
      <w:r>
        <w:rPr>
          <w:rFonts w:ascii="Arial" w:hAnsi="Arial"/>
          <w:sz w:val="20"/>
          <w:szCs w:val="20"/>
        </w:rPr>
        <w:tab/>
      </w:r>
      <w:r>
        <w:rPr>
          <w:rFonts w:ascii="Arial" w:hAnsi="Arial"/>
          <w:sz w:val="20"/>
          <w:szCs w:val="20"/>
        </w:rPr>
        <w:tab/>
        <w:t>HSE</w:t>
      </w:r>
    </w:p>
    <w:p w14:paraId="02F39285" w14:textId="122889A6" w:rsidR="005917E6" w:rsidRDefault="005917E6" w:rsidP="005917E6">
      <w:pPr>
        <w:pStyle w:val="ListNumber"/>
        <w:numPr>
          <w:ilvl w:val="0"/>
          <w:numId w:val="0"/>
        </w:numPr>
        <w:ind w:left="1800" w:firstLine="360"/>
        <w:rPr>
          <w:rFonts w:ascii="Arial" w:hAnsi="Arial"/>
          <w:sz w:val="20"/>
          <w:szCs w:val="20"/>
        </w:rPr>
      </w:pPr>
      <w:r>
        <w:rPr>
          <w:rFonts w:ascii="Arial" w:hAnsi="Arial"/>
          <w:sz w:val="20"/>
          <w:szCs w:val="20"/>
        </w:rPr>
        <w:t>B Downes</w:t>
      </w:r>
      <w:r>
        <w:rPr>
          <w:rFonts w:ascii="Arial" w:hAnsi="Arial"/>
          <w:sz w:val="20"/>
          <w:szCs w:val="20"/>
        </w:rPr>
        <w:tab/>
      </w:r>
      <w:r>
        <w:rPr>
          <w:rFonts w:ascii="Arial" w:hAnsi="Arial"/>
          <w:sz w:val="20"/>
          <w:szCs w:val="20"/>
        </w:rPr>
        <w:tab/>
      </w:r>
      <w:r>
        <w:rPr>
          <w:rFonts w:ascii="Arial" w:hAnsi="Arial"/>
          <w:sz w:val="20"/>
          <w:szCs w:val="20"/>
        </w:rPr>
        <w:tab/>
        <w:t xml:space="preserve">Shell </w:t>
      </w:r>
    </w:p>
    <w:p w14:paraId="30970863" w14:textId="763122AD" w:rsidR="000A48BD" w:rsidRPr="00AC2636" w:rsidRDefault="00B13067" w:rsidP="000A48BD">
      <w:pPr>
        <w:ind w:left="5040" w:hanging="2880"/>
        <w:rPr>
          <w:rFonts w:ascii="Arial" w:hAnsi="Arial"/>
          <w:sz w:val="20"/>
          <w:lang w:val="en-US"/>
        </w:rPr>
      </w:pPr>
      <w:r>
        <w:rPr>
          <w:rFonts w:ascii="Arial" w:hAnsi="Arial"/>
          <w:sz w:val="20"/>
          <w:lang w:val="en-US"/>
        </w:rPr>
        <w:t>I Hageman</w:t>
      </w:r>
      <w:r>
        <w:rPr>
          <w:rFonts w:ascii="Arial" w:hAnsi="Arial"/>
          <w:sz w:val="20"/>
          <w:lang w:val="en-US"/>
        </w:rPr>
        <w:tab/>
        <w:t>CLH</w:t>
      </w:r>
      <w:bookmarkStart w:id="0" w:name="_GoBack"/>
      <w:bookmarkEnd w:id="0"/>
      <w:r w:rsidR="000A48BD" w:rsidRPr="00AC2636">
        <w:rPr>
          <w:rFonts w:ascii="Arial" w:hAnsi="Arial"/>
          <w:sz w:val="20"/>
          <w:lang w:val="en-US"/>
        </w:rPr>
        <w:t>PS</w:t>
      </w:r>
    </w:p>
    <w:p w14:paraId="4351845A" w14:textId="61103621" w:rsidR="00DE7A9E" w:rsidRDefault="000A48BD" w:rsidP="00DE7A9E">
      <w:pPr>
        <w:pStyle w:val="ListNumber"/>
        <w:numPr>
          <w:ilvl w:val="0"/>
          <w:numId w:val="0"/>
        </w:numPr>
        <w:ind w:left="1800" w:firstLine="360"/>
        <w:rPr>
          <w:rFonts w:ascii="Arial" w:hAnsi="Arial"/>
          <w:sz w:val="20"/>
          <w:szCs w:val="20"/>
        </w:rPr>
      </w:pPr>
      <w:r>
        <w:rPr>
          <w:rFonts w:ascii="Arial" w:hAnsi="Arial"/>
          <w:sz w:val="20"/>
          <w:szCs w:val="20"/>
        </w:rPr>
        <w:t>G Glover</w:t>
      </w:r>
      <w:r>
        <w:rPr>
          <w:rFonts w:ascii="Arial" w:hAnsi="Arial"/>
          <w:sz w:val="20"/>
          <w:szCs w:val="20"/>
        </w:rPr>
        <w:tab/>
      </w:r>
      <w:r>
        <w:rPr>
          <w:rFonts w:ascii="Arial" w:hAnsi="Arial"/>
          <w:sz w:val="20"/>
          <w:szCs w:val="20"/>
        </w:rPr>
        <w:tab/>
      </w:r>
      <w:r w:rsidR="00742590">
        <w:rPr>
          <w:rFonts w:ascii="Arial" w:hAnsi="Arial"/>
          <w:sz w:val="20"/>
          <w:szCs w:val="20"/>
        </w:rPr>
        <w:tab/>
      </w:r>
      <w:r w:rsidR="00DE7A9E">
        <w:rPr>
          <w:rFonts w:ascii="Arial" w:hAnsi="Arial"/>
          <w:sz w:val="20"/>
          <w:szCs w:val="20"/>
        </w:rPr>
        <w:t>Sabic</w:t>
      </w:r>
    </w:p>
    <w:p w14:paraId="156EEA54" w14:textId="03D62101" w:rsidR="000A48BD" w:rsidRPr="00AC2636" w:rsidRDefault="000A48BD" w:rsidP="000A48BD">
      <w:pPr>
        <w:ind w:left="5040" w:hanging="2880"/>
        <w:rPr>
          <w:rFonts w:ascii="Arial" w:hAnsi="Arial"/>
          <w:sz w:val="20"/>
          <w:lang w:val="en-US"/>
        </w:rPr>
      </w:pPr>
      <w:r w:rsidRPr="00AC2636">
        <w:rPr>
          <w:rFonts w:ascii="Arial" w:hAnsi="Arial"/>
          <w:sz w:val="20"/>
          <w:lang w:val="en-US"/>
        </w:rPr>
        <w:t>D Ingham</w:t>
      </w:r>
      <w:r w:rsidRPr="00AC2636">
        <w:rPr>
          <w:rFonts w:ascii="Arial" w:hAnsi="Arial"/>
          <w:sz w:val="20"/>
          <w:lang w:val="en-US"/>
        </w:rPr>
        <w:tab/>
      </w:r>
      <w:r>
        <w:rPr>
          <w:rFonts w:ascii="Arial" w:hAnsi="Arial"/>
          <w:sz w:val="20"/>
          <w:lang w:val="en-US"/>
        </w:rPr>
        <w:t>Caden</w:t>
      </w:r>
      <w:r w:rsidRPr="00AC2636">
        <w:rPr>
          <w:rFonts w:ascii="Arial" w:hAnsi="Arial"/>
          <w:sz w:val="20"/>
          <w:lang w:val="en-US"/>
        </w:rPr>
        <w:t>t</w:t>
      </w:r>
    </w:p>
    <w:p w14:paraId="24F12EA7" w14:textId="53DB2E90" w:rsidR="00961AF8" w:rsidRDefault="00961AF8" w:rsidP="00276DDD">
      <w:pPr>
        <w:ind w:left="5040" w:hanging="2880"/>
        <w:rPr>
          <w:rFonts w:ascii="Arial" w:hAnsi="Arial"/>
          <w:sz w:val="20"/>
        </w:rPr>
      </w:pPr>
      <w:r w:rsidRPr="00AC2636">
        <w:rPr>
          <w:rFonts w:ascii="Arial" w:hAnsi="Arial"/>
          <w:sz w:val="20"/>
        </w:rPr>
        <w:t>J Jarvie</w:t>
      </w:r>
      <w:r w:rsidRPr="00AC2636">
        <w:rPr>
          <w:rFonts w:ascii="Arial" w:hAnsi="Arial"/>
          <w:sz w:val="20"/>
        </w:rPr>
        <w:tab/>
        <w:t>Ineos</w:t>
      </w:r>
    </w:p>
    <w:p w14:paraId="1A96292D" w14:textId="61D4FA12" w:rsidR="00420618" w:rsidRPr="00AC2636" w:rsidRDefault="00420618" w:rsidP="00276DDD">
      <w:pPr>
        <w:ind w:left="5040" w:hanging="2880"/>
        <w:rPr>
          <w:rFonts w:ascii="Arial" w:hAnsi="Arial"/>
          <w:sz w:val="20"/>
        </w:rPr>
      </w:pPr>
      <w:r>
        <w:rPr>
          <w:rFonts w:ascii="Arial" w:hAnsi="Arial"/>
          <w:sz w:val="20"/>
        </w:rPr>
        <w:t>C Johnson</w:t>
      </w:r>
      <w:r>
        <w:rPr>
          <w:rFonts w:ascii="Arial" w:hAnsi="Arial"/>
          <w:sz w:val="20"/>
        </w:rPr>
        <w:tab/>
        <w:t>Ineos FPS</w:t>
      </w:r>
    </w:p>
    <w:p w14:paraId="1E242459" w14:textId="77777777" w:rsidR="0006441D" w:rsidRPr="00AC2636" w:rsidRDefault="0006441D" w:rsidP="00276DDD">
      <w:pPr>
        <w:ind w:left="5040" w:hanging="2880"/>
        <w:rPr>
          <w:rFonts w:ascii="Arial" w:hAnsi="Arial"/>
          <w:sz w:val="20"/>
          <w:szCs w:val="20"/>
          <w:lang w:val="sv-SE"/>
        </w:rPr>
      </w:pPr>
      <w:r w:rsidRPr="006D0288">
        <w:rPr>
          <w:rFonts w:ascii="Arial" w:hAnsi="Arial"/>
          <w:sz w:val="20"/>
          <w:szCs w:val="20"/>
          <w:lang w:val="sv-SE"/>
        </w:rPr>
        <w:t>K Liddar</w:t>
      </w:r>
      <w:r w:rsidRPr="006D0288">
        <w:rPr>
          <w:rFonts w:ascii="Arial" w:hAnsi="Arial"/>
          <w:sz w:val="20"/>
          <w:szCs w:val="20"/>
          <w:lang w:val="sv-SE"/>
        </w:rPr>
        <w:tab/>
        <w:t>National Grid</w:t>
      </w:r>
    </w:p>
    <w:p w14:paraId="0EF96EC7" w14:textId="121B758E" w:rsidR="003F2F26" w:rsidRDefault="003F2F26" w:rsidP="000A48BD">
      <w:pPr>
        <w:ind w:left="5040" w:hanging="2880"/>
        <w:rPr>
          <w:rFonts w:ascii="Arial" w:hAnsi="Arial"/>
          <w:sz w:val="20"/>
          <w:szCs w:val="20"/>
        </w:rPr>
      </w:pPr>
      <w:r>
        <w:rPr>
          <w:rFonts w:ascii="Arial" w:hAnsi="Arial"/>
          <w:sz w:val="20"/>
          <w:szCs w:val="20"/>
        </w:rPr>
        <w:t>K Pitman</w:t>
      </w:r>
      <w:r>
        <w:rPr>
          <w:rFonts w:ascii="Arial" w:hAnsi="Arial"/>
          <w:sz w:val="20"/>
          <w:szCs w:val="20"/>
        </w:rPr>
        <w:tab/>
        <w:t>HSE</w:t>
      </w:r>
    </w:p>
    <w:p w14:paraId="0D1E5307" w14:textId="23AD4CE0" w:rsidR="000A48BD" w:rsidRDefault="000A48BD" w:rsidP="000A48BD">
      <w:pPr>
        <w:ind w:left="5040" w:hanging="2880"/>
        <w:rPr>
          <w:rFonts w:ascii="Arial" w:hAnsi="Arial"/>
          <w:sz w:val="20"/>
          <w:szCs w:val="20"/>
        </w:rPr>
      </w:pPr>
      <w:r>
        <w:rPr>
          <w:rFonts w:ascii="Arial" w:hAnsi="Arial"/>
          <w:sz w:val="20"/>
          <w:szCs w:val="20"/>
        </w:rPr>
        <w:t>P Taylor (Chairman)</w:t>
      </w:r>
      <w:r>
        <w:rPr>
          <w:rFonts w:ascii="Arial" w:hAnsi="Arial"/>
          <w:sz w:val="20"/>
          <w:szCs w:val="20"/>
        </w:rPr>
        <w:tab/>
        <w:t>BPA</w:t>
      </w:r>
    </w:p>
    <w:p w14:paraId="4A6AE160" w14:textId="0341E3D8" w:rsidR="0044188B" w:rsidRDefault="0044188B" w:rsidP="00B80FE9">
      <w:pPr>
        <w:ind w:left="5040" w:hanging="2880"/>
        <w:rPr>
          <w:rFonts w:ascii="Arial" w:hAnsi="Arial"/>
          <w:sz w:val="20"/>
          <w:szCs w:val="20"/>
        </w:rPr>
      </w:pPr>
      <w:r>
        <w:rPr>
          <w:rFonts w:ascii="Arial" w:hAnsi="Arial"/>
          <w:sz w:val="20"/>
          <w:szCs w:val="20"/>
        </w:rPr>
        <w:t>E Timerick</w:t>
      </w:r>
      <w:r>
        <w:rPr>
          <w:rFonts w:ascii="Arial" w:hAnsi="Arial"/>
          <w:sz w:val="20"/>
          <w:szCs w:val="20"/>
        </w:rPr>
        <w:tab/>
        <w:t>National Grid</w:t>
      </w:r>
    </w:p>
    <w:p w14:paraId="6C83FA64" w14:textId="77777777" w:rsidR="00B80FE9" w:rsidRDefault="00B80FE9" w:rsidP="00B80FE9">
      <w:pPr>
        <w:pStyle w:val="ListNumber"/>
        <w:numPr>
          <w:ilvl w:val="0"/>
          <w:numId w:val="0"/>
        </w:numPr>
        <w:ind w:left="1800" w:firstLine="360"/>
        <w:rPr>
          <w:rFonts w:ascii="Arial" w:hAnsi="Arial"/>
          <w:sz w:val="20"/>
          <w:szCs w:val="20"/>
        </w:rPr>
      </w:pPr>
      <w:r>
        <w:rPr>
          <w:rFonts w:ascii="Arial" w:hAnsi="Arial"/>
          <w:sz w:val="20"/>
          <w:szCs w:val="20"/>
        </w:rPr>
        <w:t>D Turner</w:t>
      </w:r>
      <w:r>
        <w:rPr>
          <w:rFonts w:ascii="Arial" w:hAnsi="Arial"/>
          <w:sz w:val="20"/>
          <w:szCs w:val="20"/>
        </w:rPr>
        <w:tab/>
      </w:r>
      <w:r>
        <w:rPr>
          <w:rFonts w:ascii="Arial" w:hAnsi="Arial"/>
          <w:sz w:val="20"/>
          <w:szCs w:val="20"/>
        </w:rPr>
        <w:tab/>
      </w:r>
      <w:r>
        <w:rPr>
          <w:rFonts w:ascii="Arial" w:hAnsi="Arial"/>
          <w:sz w:val="20"/>
          <w:szCs w:val="20"/>
        </w:rPr>
        <w:tab/>
        <w:t>NGN</w:t>
      </w:r>
    </w:p>
    <w:p w14:paraId="7FBA0719" w14:textId="77777777" w:rsidR="00276DDD" w:rsidRDefault="00276DDD" w:rsidP="00276DDD">
      <w:pPr>
        <w:rPr>
          <w:rFonts w:ascii="Arial" w:hAnsi="Arial"/>
          <w:sz w:val="20"/>
          <w:szCs w:val="20"/>
        </w:rPr>
      </w:pPr>
    </w:p>
    <w:p w14:paraId="1EAF596C" w14:textId="77777777" w:rsidR="00034463" w:rsidRDefault="00276DDD" w:rsidP="00961AF8">
      <w:pPr>
        <w:rPr>
          <w:rFonts w:ascii="Arial" w:hAnsi="Arial"/>
          <w:sz w:val="20"/>
          <w:szCs w:val="20"/>
        </w:rPr>
      </w:pPr>
      <w:r w:rsidRPr="0079780C">
        <w:rPr>
          <w:rFonts w:ascii="Arial" w:hAnsi="Arial"/>
          <w:sz w:val="20"/>
          <w:szCs w:val="20"/>
        </w:rPr>
        <w:t>Apologies:</w:t>
      </w:r>
      <w:r w:rsidRPr="0079780C">
        <w:rPr>
          <w:rFonts w:ascii="Arial" w:hAnsi="Arial"/>
          <w:sz w:val="20"/>
          <w:szCs w:val="20"/>
        </w:rPr>
        <w:tab/>
      </w:r>
      <w:r w:rsidRPr="0079780C">
        <w:rPr>
          <w:rFonts w:ascii="Arial" w:hAnsi="Arial"/>
          <w:sz w:val="20"/>
          <w:szCs w:val="20"/>
        </w:rPr>
        <w:tab/>
      </w:r>
      <w:r w:rsidR="00034463">
        <w:rPr>
          <w:rFonts w:ascii="Arial" w:hAnsi="Arial"/>
          <w:sz w:val="20"/>
          <w:szCs w:val="20"/>
        </w:rPr>
        <w:t xml:space="preserve"> </w:t>
      </w:r>
    </w:p>
    <w:p w14:paraId="4ADB76BC" w14:textId="77777777" w:rsidR="00B80FE9" w:rsidRPr="00B80FE9" w:rsidRDefault="00B80FE9" w:rsidP="00B80FE9">
      <w:pPr>
        <w:ind w:left="1440" w:firstLine="720"/>
        <w:rPr>
          <w:rFonts w:ascii="Arial" w:hAnsi="Arial"/>
          <w:sz w:val="20"/>
        </w:rPr>
      </w:pPr>
      <w:r w:rsidRPr="00B80FE9">
        <w:rPr>
          <w:rFonts w:ascii="Arial" w:hAnsi="Arial"/>
          <w:sz w:val="20"/>
        </w:rPr>
        <w:t>P Boyle</w:t>
      </w:r>
      <w:r w:rsidRPr="00B80FE9">
        <w:rPr>
          <w:rFonts w:ascii="Arial" w:hAnsi="Arial"/>
          <w:sz w:val="20"/>
        </w:rPr>
        <w:tab/>
      </w:r>
      <w:r w:rsidRPr="00B80FE9">
        <w:rPr>
          <w:rFonts w:ascii="Arial" w:hAnsi="Arial"/>
          <w:sz w:val="20"/>
        </w:rPr>
        <w:tab/>
      </w:r>
      <w:r w:rsidRPr="00B80FE9">
        <w:rPr>
          <w:rFonts w:ascii="Arial" w:hAnsi="Arial"/>
          <w:sz w:val="20"/>
        </w:rPr>
        <w:tab/>
      </w:r>
      <w:r w:rsidRPr="00B80FE9">
        <w:rPr>
          <w:rFonts w:ascii="Arial" w:hAnsi="Arial"/>
          <w:sz w:val="20"/>
        </w:rPr>
        <w:tab/>
        <w:t xml:space="preserve">Essar UK Oil Ltd </w:t>
      </w:r>
    </w:p>
    <w:p w14:paraId="6066E868" w14:textId="77777777" w:rsidR="00B80FE9" w:rsidRDefault="00B80FE9" w:rsidP="00B80FE9">
      <w:pPr>
        <w:pStyle w:val="ListNumber"/>
        <w:numPr>
          <w:ilvl w:val="0"/>
          <w:numId w:val="0"/>
        </w:numPr>
        <w:ind w:left="1800" w:firstLine="360"/>
        <w:rPr>
          <w:rFonts w:ascii="Arial" w:hAnsi="Arial"/>
          <w:sz w:val="20"/>
          <w:szCs w:val="20"/>
        </w:rPr>
      </w:pPr>
      <w:r>
        <w:rPr>
          <w:rFonts w:ascii="Arial" w:hAnsi="Arial"/>
          <w:sz w:val="20"/>
          <w:szCs w:val="20"/>
        </w:rPr>
        <w:t>D Brown</w:t>
      </w:r>
      <w:r w:rsidRPr="00032194">
        <w:rPr>
          <w:rFonts w:ascii="Arial" w:hAnsi="Arial"/>
          <w:sz w:val="20"/>
          <w:szCs w:val="20"/>
        </w:rPr>
        <w:tab/>
      </w:r>
      <w:r>
        <w:rPr>
          <w:rFonts w:ascii="Arial" w:hAnsi="Arial"/>
          <w:sz w:val="20"/>
          <w:szCs w:val="20"/>
        </w:rPr>
        <w:tab/>
      </w:r>
      <w:r>
        <w:rPr>
          <w:rFonts w:ascii="Arial" w:hAnsi="Arial"/>
          <w:sz w:val="20"/>
          <w:szCs w:val="20"/>
        </w:rPr>
        <w:tab/>
      </w:r>
      <w:r w:rsidRPr="00032194">
        <w:rPr>
          <w:rFonts w:ascii="Arial" w:hAnsi="Arial"/>
          <w:sz w:val="20"/>
          <w:szCs w:val="20"/>
        </w:rPr>
        <w:t>Essar UK Oil Ltd</w:t>
      </w:r>
    </w:p>
    <w:p w14:paraId="4149D770" w14:textId="1100CC87" w:rsidR="00343ED4" w:rsidRDefault="000A48BD" w:rsidP="00343ED4">
      <w:pPr>
        <w:ind w:left="5040" w:hanging="2880"/>
        <w:rPr>
          <w:rFonts w:ascii="Arial" w:hAnsi="Arial"/>
          <w:sz w:val="20"/>
          <w:szCs w:val="20"/>
        </w:rPr>
      </w:pPr>
      <w:r w:rsidRPr="00AC2636">
        <w:rPr>
          <w:rFonts w:ascii="Arial" w:hAnsi="Arial"/>
          <w:sz w:val="20"/>
          <w:lang w:val="en-US"/>
        </w:rPr>
        <w:t>M Davey</w:t>
      </w:r>
      <w:r>
        <w:rPr>
          <w:rFonts w:ascii="Arial" w:hAnsi="Arial"/>
          <w:sz w:val="20"/>
          <w:szCs w:val="20"/>
        </w:rPr>
        <w:tab/>
        <w:t xml:space="preserve">SGN </w:t>
      </w:r>
    </w:p>
    <w:p w14:paraId="3DB8A2F3" w14:textId="77777777" w:rsidR="00B80FE9" w:rsidRDefault="00B80FE9" w:rsidP="00B80FE9">
      <w:pPr>
        <w:ind w:left="5040" w:hanging="2880"/>
        <w:rPr>
          <w:rFonts w:ascii="Arial" w:hAnsi="Arial"/>
          <w:sz w:val="20"/>
          <w:szCs w:val="20"/>
          <w:lang w:val="sv-SE"/>
        </w:rPr>
      </w:pPr>
      <w:r w:rsidRPr="00AC2636">
        <w:rPr>
          <w:rFonts w:ascii="Arial" w:hAnsi="Arial"/>
          <w:sz w:val="20"/>
          <w:szCs w:val="20"/>
          <w:lang w:val="sv-SE"/>
        </w:rPr>
        <w:t>M Mills</w:t>
      </w:r>
      <w:r w:rsidRPr="00AC2636">
        <w:rPr>
          <w:rFonts w:ascii="Arial" w:hAnsi="Arial"/>
          <w:sz w:val="20"/>
          <w:szCs w:val="20"/>
          <w:lang w:val="sv-SE"/>
        </w:rPr>
        <w:tab/>
        <w:t>Esso</w:t>
      </w:r>
    </w:p>
    <w:p w14:paraId="21DB37BE" w14:textId="77777777" w:rsidR="00B80FE9" w:rsidRDefault="00B80FE9" w:rsidP="00B80FE9">
      <w:pPr>
        <w:pStyle w:val="ListNumber"/>
        <w:numPr>
          <w:ilvl w:val="0"/>
          <w:numId w:val="0"/>
        </w:numPr>
        <w:ind w:left="1800" w:firstLine="360"/>
        <w:rPr>
          <w:rFonts w:ascii="Arial" w:hAnsi="Arial"/>
          <w:sz w:val="20"/>
          <w:szCs w:val="20"/>
        </w:rPr>
      </w:pPr>
      <w:r w:rsidRPr="00032194">
        <w:rPr>
          <w:rFonts w:ascii="Arial" w:hAnsi="Arial"/>
          <w:sz w:val="20"/>
          <w:szCs w:val="20"/>
        </w:rPr>
        <w:t>G Rogers</w:t>
      </w:r>
      <w:r>
        <w:rPr>
          <w:rFonts w:ascii="Arial" w:hAnsi="Arial"/>
          <w:sz w:val="20"/>
          <w:szCs w:val="20"/>
        </w:rPr>
        <w:tab/>
      </w:r>
      <w:r w:rsidRPr="00032194">
        <w:rPr>
          <w:rFonts w:ascii="Arial" w:hAnsi="Arial"/>
          <w:sz w:val="20"/>
          <w:szCs w:val="20"/>
        </w:rPr>
        <w:tab/>
      </w:r>
      <w:r w:rsidRPr="00032194">
        <w:rPr>
          <w:rFonts w:ascii="Arial" w:hAnsi="Arial"/>
          <w:sz w:val="20"/>
          <w:szCs w:val="20"/>
        </w:rPr>
        <w:tab/>
        <w:t>Wales &amp; West Utilities</w:t>
      </w:r>
    </w:p>
    <w:p w14:paraId="311D4259" w14:textId="77777777" w:rsidR="00343ED4" w:rsidRDefault="00343ED4" w:rsidP="00B80FE9">
      <w:pPr>
        <w:autoSpaceDE w:val="0"/>
        <w:autoSpaceDN w:val="0"/>
        <w:adjustRightInd w:val="0"/>
        <w:spacing w:line="240" w:lineRule="atLeast"/>
        <w:rPr>
          <w:rFonts w:ascii="Arial" w:hAnsi="Arial"/>
          <w:sz w:val="20"/>
          <w:szCs w:val="20"/>
        </w:rPr>
      </w:pPr>
    </w:p>
    <w:p w14:paraId="6B6E4CF2" w14:textId="77777777" w:rsidR="00087EF1" w:rsidRDefault="00087EF1" w:rsidP="00034463">
      <w:pPr>
        <w:autoSpaceDE w:val="0"/>
        <w:autoSpaceDN w:val="0"/>
        <w:adjustRightInd w:val="0"/>
        <w:spacing w:line="240" w:lineRule="atLeast"/>
        <w:ind w:left="360"/>
        <w:rPr>
          <w:rFonts w:ascii="Arial" w:hAnsi="Arial"/>
          <w:sz w:val="20"/>
          <w:szCs w:val="20"/>
        </w:rPr>
      </w:pPr>
    </w:p>
    <w:p w14:paraId="193C210C" w14:textId="26A995FA" w:rsidR="001025F5" w:rsidRDefault="00112544" w:rsidP="00034463">
      <w:pPr>
        <w:autoSpaceDE w:val="0"/>
        <w:autoSpaceDN w:val="0"/>
        <w:adjustRightInd w:val="0"/>
        <w:spacing w:line="240" w:lineRule="atLeast"/>
        <w:ind w:left="360"/>
        <w:rPr>
          <w:rFonts w:ascii="Arial" w:hAnsi="Arial"/>
          <w:sz w:val="20"/>
          <w:szCs w:val="20"/>
        </w:rPr>
      </w:pPr>
      <w:r>
        <w:rPr>
          <w:rFonts w:ascii="Arial" w:hAnsi="Arial"/>
          <w:sz w:val="20"/>
          <w:szCs w:val="20"/>
        </w:rPr>
        <w:t>PT welcomed everyone to the meeting and introductions were made</w:t>
      </w:r>
      <w:r w:rsidR="00CD370B">
        <w:rPr>
          <w:rFonts w:ascii="Arial" w:hAnsi="Arial"/>
          <w:sz w:val="20"/>
          <w:szCs w:val="20"/>
        </w:rPr>
        <w:t>.</w:t>
      </w:r>
    </w:p>
    <w:p w14:paraId="54E49043" w14:textId="77777777" w:rsidR="00CD370B" w:rsidRDefault="00CD370B" w:rsidP="003F2F26">
      <w:pPr>
        <w:autoSpaceDE w:val="0"/>
        <w:autoSpaceDN w:val="0"/>
        <w:adjustRightInd w:val="0"/>
        <w:spacing w:line="240" w:lineRule="atLeast"/>
        <w:rPr>
          <w:rFonts w:ascii="Arial" w:hAnsi="Arial"/>
          <w:sz w:val="20"/>
          <w:szCs w:val="20"/>
        </w:rPr>
      </w:pPr>
    </w:p>
    <w:p w14:paraId="2E20F90F" w14:textId="77777777" w:rsidR="00276DDD" w:rsidRPr="00AC2636" w:rsidRDefault="00276DDD" w:rsidP="00034463">
      <w:pPr>
        <w:pStyle w:val="ListNumber"/>
        <w:numPr>
          <w:ilvl w:val="0"/>
          <w:numId w:val="0"/>
        </w:numPr>
        <w:ind w:left="360" w:hanging="360"/>
        <w:rPr>
          <w:rFonts w:ascii="Arial" w:hAnsi="Arial"/>
          <w:sz w:val="20"/>
          <w:szCs w:val="20"/>
          <w:lang w:val="en-US"/>
        </w:rPr>
      </w:pPr>
    </w:p>
    <w:p w14:paraId="0130FF05" w14:textId="248AC9E8" w:rsidR="00276DDD" w:rsidRPr="00941497" w:rsidRDefault="00276DDD" w:rsidP="003F2F26">
      <w:pPr>
        <w:pStyle w:val="ListNumber"/>
        <w:rPr>
          <w:rFonts w:ascii="Arial" w:hAnsi="Arial"/>
          <w:b/>
          <w:sz w:val="20"/>
          <w:szCs w:val="20"/>
        </w:rPr>
      </w:pPr>
      <w:r>
        <w:rPr>
          <w:rFonts w:ascii="Arial" w:hAnsi="Arial"/>
          <w:b/>
          <w:sz w:val="20"/>
          <w:szCs w:val="20"/>
        </w:rPr>
        <w:t xml:space="preserve">Minutes of </w:t>
      </w:r>
      <w:r w:rsidR="003F2F26">
        <w:rPr>
          <w:rFonts w:ascii="Arial" w:hAnsi="Arial"/>
          <w:b/>
          <w:sz w:val="20"/>
          <w:szCs w:val="20"/>
        </w:rPr>
        <w:t>15</w:t>
      </w:r>
      <w:r w:rsidR="003F2F26" w:rsidRPr="003F2F26">
        <w:rPr>
          <w:rFonts w:ascii="Arial" w:hAnsi="Arial"/>
          <w:b/>
          <w:sz w:val="20"/>
          <w:szCs w:val="20"/>
          <w:vertAlign w:val="superscript"/>
        </w:rPr>
        <w:t>th</w:t>
      </w:r>
      <w:r w:rsidR="003F2F26">
        <w:rPr>
          <w:rFonts w:ascii="Arial" w:hAnsi="Arial"/>
          <w:b/>
          <w:sz w:val="20"/>
          <w:szCs w:val="20"/>
        </w:rPr>
        <w:t xml:space="preserve"> May 2018</w:t>
      </w:r>
      <w:r w:rsidR="001A5B6E">
        <w:rPr>
          <w:rFonts w:ascii="Arial" w:hAnsi="Arial"/>
          <w:b/>
          <w:sz w:val="20"/>
          <w:szCs w:val="20"/>
        </w:rPr>
        <w:t xml:space="preserve"> </w:t>
      </w:r>
      <w:r w:rsidR="002A2967">
        <w:rPr>
          <w:rFonts w:ascii="Arial" w:hAnsi="Arial"/>
          <w:b/>
          <w:sz w:val="20"/>
          <w:szCs w:val="20"/>
        </w:rPr>
        <w:t>Meeting and Actions Arising</w:t>
      </w:r>
    </w:p>
    <w:p w14:paraId="4FB4146B" w14:textId="7CD5EBAF" w:rsidR="00276DDD" w:rsidRDefault="001025F5" w:rsidP="00276DDD">
      <w:pPr>
        <w:autoSpaceDE w:val="0"/>
        <w:autoSpaceDN w:val="0"/>
        <w:adjustRightInd w:val="0"/>
        <w:spacing w:line="240" w:lineRule="atLeast"/>
        <w:ind w:left="360"/>
        <w:rPr>
          <w:rFonts w:ascii="Arial" w:hAnsi="Arial"/>
          <w:sz w:val="20"/>
          <w:szCs w:val="20"/>
        </w:rPr>
      </w:pPr>
      <w:r>
        <w:rPr>
          <w:rFonts w:ascii="Arial" w:hAnsi="Arial"/>
          <w:sz w:val="20"/>
          <w:szCs w:val="20"/>
        </w:rPr>
        <w:t>The minutes of the previous meeting were accepted</w:t>
      </w:r>
      <w:r w:rsidR="00CD370B">
        <w:rPr>
          <w:rFonts w:ascii="Arial" w:hAnsi="Arial"/>
          <w:sz w:val="20"/>
          <w:szCs w:val="20"/>
        </w:rPr>
        <w:t>.</w:t>
      </w:r>
    </w:p>
    <w:p w14:paraId="4A803027" w14:textId="77777777" w:rsidR="00276DDD" w:rsidRDefault="00276DDD" w:rsidP="00276DDD">
      <w:pPr>
        <w:autoSpaceDE w:val="0"/>
        <w:autoSpaceDN w:val="0"/>
        <w:adjustRightInd w:val="0"/>
        <w:spacing w:line="240" w:lineRule="atLeast"/>
        <w:ind w:left="360"/>
        <w:rPr>
          <w:rFonts w:ascii="Arial" w:hAnsi="Arial"/>
          <w:sz w:val="20"/>
          <w:szCs w:val="20"/>
        </w:rPr>
      </w:pPr>
    </w:p>
    <w:p w14:paraId="32C420F6" w14:textId="50CD351E" w:rsidR="00276DDD" w:rsidRDefault="00276DDD" w:rsidP="00276DDD">
      <w:pPr>
        <w:autoSpaceDE w:val="0"/>
        <w:autoSpaceDN w:val="0"/>
        <w:adjustRightInd w:val="0"/>
        <w:spacing w:line="240" w:lineRule="atLeast"/>
        <w:ind w:left="360"/>
        <w:rPr>
          <w:rFonts w:ascii="Arial" w:hAnsi="Arial"/>
          <w:sz w:val="20"/>
          <w:szCs w:val="20"/>
        </w:rPr>
      </w:pPr>
      <w:r>
        <w:rPr>
          <w:rFonts w:ascii="Arial" w:hAnsi="Arial"/>
          <w:b/>
          <w:sz w:val="20"/>
          <w:szCs w:val="20"/>
        </w:rPr>
        <w:t xml:space="preserve">Actions Arising – </w:t>
      </w:r>
      <w:r>
        <w:rPr>
          <w:rFonts w:ascii="Arial" w:hAnsi="Arial"/>
          <w:sz w:val="20"/>
          <w:szCs w:val="20"/>
        </w:rPr>
        <w:t>are covered in the table at the end of these minutes</w:t>
      </w:r>
      <w:r w:rsidR="0059109A">
        <w:rPr>
          <w:rFonts w:ascii="Arial" w:hAnsi="Arial"/>
          <w:sz w:val="20"/>
          <w:szCs w:val="20"/>
        </w:rPr>
        <w:t xml:space="preserve"> and details below</w:t>
      </w:r>
      <w:r>
        <w:rPr>
          <w:rFonts w:ascii="Arial" w:hAnsi="Arial"/>
          <w:sz w:val="20"/>
          <w:szCs w:val="20"/>
        </w:rPr>
        <w:t>, unless covered as agenda items</w:t>
      </w:r>
      <w:r w:rsidR="00961AF8">
        <w:rPr>
          <w:rFonts w:ascii="Arial" w:hAnsi="Arial"/>
          <w:sz w:val="20"/>
          <w:szCs w:val="20"/>
        </w:rPr>
        <w:t xml:space="preserve"> – where more details are provided in these minutes</w:t>
      </w:r>
      <w:r w:rsidR="004F34DE">
        <w:rPr>
          <w:rFonts w:ascii="Arial" w:hAnsi="Arial"/>
          <w:sz w:val="20"/>
          <w:szCs w:val="20"/>
        </w:rPr>
        <w:t>.</w:t>
      </w:r>
    </w:p>
    <w:p w14:paraId="20CEF9FA" w14:textId="77777777" w:rsidR="0003247E" w:rsidRDefault="0003247E" w:rsidP="00276DDD">
      <w:pPr>
        <w:autoSpaceDE w:val="0"/>
        <w:autoSpaceDN w:val="0"/>
        <w:adjustRightInd w:val="0"/>
        <w:spacing w:line="240" w:lineRule="atLeast"/>
        <w:ind w:left="360"/>
        <w:rPr>
          <w:rFonts w:ascii="Arial" w:hAnsi="Arial"/>
          <w:sz w:val="20"/>
          <w:szCs w:val="20"/>
        </w:rPr>
      </w:pPr>
    </w:p>
    <w:p w14:paraId="1DA8A37A" w14:textId="05DAFE82" w:rsidR="00FA239E" w:rsidRPr="00941497" w:rsidRDefault="00E70EC5" w:rsidP="003F2F26">
      <w:pPr>
        <w:pStyle w:val="ListNumber"/>
        <w:rPr>
          <w:rFonts w:ascii="Arial" w:hAnsi="Arial"/>
          <w:b/>
          <w:sz w:val="20"/>
        </w:rPr>
      </w:pPr>
      <w:r>
        <w:rPr>
          <w:rFonts w:ascii="Arial" w:hAnsi="Arial"/>
          <w:b/>
          <w:sz w:val="20"/>
        </w:rPr>
        <w:t>2017</w:t>
      </w:r>
      <w:r w:rsidR="001A5B6E">
        <w:rPr>
          <w:rFonts w:ascii="Arial" w:hAnsi="Arial"/>
          <w:b/>
          <w:sz w:val="20"/>
        </w:rPr>
        <w:t xml:space="preserve"> </w:t>
      </w:r>
      <w:r w:rsidR="003F2F26">
        <w:rPr>
          <w:rFonts w:ascii="Arial" w:hAnsi="Arial"/>
          <w:b/>
          <w:sz w:val="20"/>
        </w:rPr>
        <w:t>Infringers</w:t>
      </w:r>
    </w:p>
    <w:p w14:paraId="3D6267E4" w14:textId="4DA874BE" w:rsidR="003F2F26" w:rsidRDefault="003F2F26" w:rsidP="00E70EC5">
      <w:pPr>
        <w:pStyle w:val="ListNumber"/>
        <w:numPr>
          <w:ilvl w:val="0"/>
          <w:numId w:val="0"/>
        </w:numPr>
        <w:ind w:left="360"/>
        <w:rPr>
          <w:rFonts w:ascii="Arial" w:hAnsi="Arial"/>
          <w:sz w:val="20"/>
        </w:rPr>
      </w:pPr>
      <w:r>
        <w:rPr>
          <w:rFonts w:ascii="Arial" w:hAnsi="Arial"/>
          <w:sz w:val="20"/>
        </w:rPr>
        <w:t>PT informed the meeting that the NB had been trying to contact all of the organisations that appeared on the ‘top 10’ list at the end of the 2017 infringement report and that they had been having teleconferences or face to face meetings with those that had responded.</w:t>
      </w:r>
    </w:p>
    <w:p w14:paraId="7D4EA8A3" w14:textId="17B36E3F" w:rsidR="003F2F26" w:rsidRDefault="003F2F26" w:rsidP="003F2F26">
      <w:pPr>
        <w:pStyle w:val="ListNumber"/>
        <w:numPr>
          <w:ilvl w:val="0"/>
          <w:numId w:val="29"/>
        </w:numPr>
        <w:rPr>
          <w:rFonts w:ascii="Arial" w:hAnsi="Arial"/>
          <w:sz w:val="20"/>
        </w:rPr>
      </w:pPr>
      <w:r>
        <w:rPr>
          <w:rFonts w:ascii="Arial" w:hAnsi="Arial"/>
          <w:sz w:val="20"/>
        </w:rPr>
        <w:t xml:space="preserve">Weston Power </w:t>
      </w:r>
    </w:p>
    <w:p w14:paraId="758AFE53" w14:textId="4E8F9CBB" w:rsidR="003F2F26" w:rsidRDefault="003F2F26" w:rsidP="003F2F26">
      <w:pPr>
        <w:pStyle w:val="ListNumber"/>
        <w:numPr>
          <w:ilvl w:val="0"/>
          <w:numId w:val="29"/>
        </w:numPr>
        <w:rPr>
          <w:rFonts w:ascii="Arial" w:hAnsi="Arial"/>
          <w:sz w:val="20"/>
        </w:rPr>
      </w:pPr>
      <w:r>
        <w:rPr>
          <w:rFonts w:ascii="Arial" w:hAnsi="Arial"/>
          <w:sz w:val="20"/>
        </w:rPr>
        <w:t>Morrisons</w:t>
      </w:r>
    </w:p>
    <w:p w14:paraId="0494FAE5" w14:textId="10FCDEE2" w:rsidR="003F2F26" w:rsidRDefault="003F2F26" w:rsidP="003F2F26">
      <w:pPr>
        <w:pStyle w:val="ListNumber"/>
        <w:numPr>
          <w:ilvl w:val="0"/>
          <w:numId w:val="29"/>
        </w:numPr>
        <w:rPr>
          <w:rFonts w:ascii="Arial" w:hAnsi="Arial"/>
          <w:sz w:val="20"/>
        </w:rPr>
      </w:pPr>
      <w:r>
        <w:rPr>
          <w:rFonts w:ascii="Arial" w:hAnsi="Arial"/>
          <w:sz w:val="20"/>
        </w:rPr>
        <w:t>Welsh Water (following the meeting)</w:t>
      </w:r>
    </w:p>
    <w:p w14:paraId="464271F7" w14:textId="77777777" w:rsidR="00BC407E" w:rsidRDefault="003F2F26" w:rsidP="003F2F26">
      <w:pPr>
        <w:pStyle w:val="ListNumber"/>
        <w:numPr>
          <w:ilvl w:val="0"/>
          <w:numId w:val="0"/>
        </w:numPr>
        <w:ind w:left="360"/>
        <w:rPr>
          <w:rFonts w:ascii="Arial" w:hAnsi="Arial"/>
          <w:sz w:val="20"/>
        </w:rPr>
      </w:pPr>
      <w:r>
        <w:rPr>
          <w:rFonts w:ascii="Arial" w:hAnsi="Arial"/>
          <w:sz w:val="20"/>
        </w:rPr>
        <w:t>All were keen to learn more about what infringements has occurred, as although they were aware of a couple of infringements, they were</w:t>
      </w:r>
      <w:r w:rsidR="00BC407E">
        <w:rPr>
          <w:rFonts w:ascii="Arial" w:hAnsi="Arial"/>
          <w:sz w:val="20"/>
        </w:rPr>
        <w:t xml:space="preserve"> </w:t>
      </w:r>
      <w:r>
        <w:rPr>
          <w:rFonts w:ascii="Arial" w:hAnsi="Arial"/>
          <w:sz w:val="20"/>
        </w:rPr>
        <w:t>n</w:t>
      </w:r>
      <w:r w:rsidR="00BC407E">
        <w:rPr>
          <w:rFonts w:ascii="Arial" w:hAnsi="Arial"/>
          <w:sz w:val="20"/>
        </w:rPr>
        <w:t>ot aware of</w:t>
      </w:r>
      <w:r>
        <w:rPr>
          <w:rFonts w:ascii="Arial" w:hAnsi="Arial"/>
          <w:sz w:val="20"/>
        </w:rPr>
        <w:t xml:space="preserve"> all</w:t>
      </w:r>
      <w:r w:rsidR="00BC407E">
        <w:rPr>
          <w:rFonts w:ascii="Arial" w:hAnsi="Arial"/>
          <w:sz w:val="20"/>
        </w:rPr>
        <w:t xml:space="preserve"> infringements</w:t>
      </w:r>
      <w:r>
        <w:rPr>
          <w:rFonts w:ascii="Arial" w:hAnsi="Arial"/>
          <w:sz w:val="20"/>
        </w:rPr>
        <w:t xml:space="preserve"> that appeared on the UKOPA list.  </w:t>
      </w:r>
    </w:p>
    <w:p w14:paraId="59992095" w14:textId="1F411C66" w:rsidR="003F2F26" w:rsidRDefault="003F2F26" w:rsidP="003F2F26">
      <w:pPr>
        <w:pStyle w:val="ListNumber"/>
        <w:numPr>
          <w:ilvl w:val="0"/>
          <w:numId w:val="0"/>
        </w:numPr>
        <w:ind w:left="360"/>
        <w:rPr>
          <w:rFonts w:ascii="Arial" w:hAnsi="Arial"/>
          <w:sz w:val="20"/>
        </w:rPr>
      </w:pPr>
      <w:r>
        <w:rPr>
          <w:rFonts w:ascii="Arial" w:hAnsi="Arial"/>
          <w:sz w:val="20"/>
        </w:rPr>
        <w:t>NB is to ensure that the relevant UKOPA member</w:t>
      </w:r>
      <w:r w:rsidR="00BC407E">
        <w:rPr>
          <w:rFonts w:ascii="Arial" w:hAnsi="Arial"/>
          <w:sz w:val="20"/>
        </w:rPr>
        <w:t>/s were</w:t>
      </w:r>
      <w:r>
        <w:rPr>
          <w:rFonts w:ascii="Arial" w:hAnsi="Arial"/>
          <w:sz w:val="20"/>
        </w:rPr>
        <w:t xml:space="preserve"> prepared to share the</w:t>
      </w:r>
      <w:r w:rsidR="00BC407E">
        <w:rPr>
          <w:rFonts w:ascii="Arial" w:hAnsi="Arial"/>
          <w:sz w:val="20"/>
        </w:rPr>
        <w:t xml:space="preserve"> infringement </w:t>
      </w:r>
      <w:r>
        <w:rPr>
          <w:rFonts w:ascii="Arial" w:hAnsi="Arial"/>
          <w:sz w:val="20"/>
        </w:rPr>
        <w:t xml:space="preserve">information </w:t>
      </w:r>
      <w:r w:rsidR="00BC407E">
        <w:rPr>
          <w:rFonts w:ascii="Arial" w:hAnsi="Arial"/>
          <w:sz w:val="20"/>
        </w:rPr>
        <w:t xml:space="preserve">assigned to the infringers above </w:t>
      </w:r>
      <w:r>
        <w:rPr>
          <w:rFonts w:ascii="Arial" w:hAnsi="Arial"/>
          <w:sz w:val="20"/>
        </w:rPr>
        <w:t>and then pass this to the</w:t>
      </w:r>
      <w:r w:rsidR="00BC407E">
        <w:rPr>
          <w:rFonts w:ascii="Arial" w:hAnsi="Arial"/>
          <w:sz w:val="20"/>
        </w:rPr>
        <w:t>m</w:t>
      </w:r>
      <w:r w:rsidR="008900F6">
        <w:rPr>
          <w:rFonts w:ascii="Arial" w:hAnsi="Arial"/>
          <w:sz w:val="20"/>
        </w:rPr>
        <w:t>.</w:t>
      </w:r>
    </w:p>
    <w:p w14:paraId="6D064D4C" w14:textId="415E2D9D" w:rsidR="003F2F26" w:rsidRDefault="003F2F26" w:rsidP="003F2F26">
      <w:pPr>
        <w:pStyle w:val="ListNumber"/>
        <w:numPr>
          <w:ilvl w:val="0"/>
          <w:numId w:val="0"/>
        </w:numPr>
        <w:ind w:left="360"/>
        <w:rPr>
          <w:rFonts w:ascii="Arial" w:hAnsi="Arial"/>
          <w:sz w:val="20"/>
        </w:rPr>
      </w:pPr>
      <w:r>
        <w:rPr>
          <w:rFonts w:ascii="Arial" w:hAnsi="Arial"/>
          <w:sz w:val="20"/>
        </w:rPr>
        <w:t xml:space="preserve">Each </w:t>
      </w:r>
      <w:r w:rsidR="00BC407E">
        <w:rPr>
          <w:rFonts w:ascii="Arial" w:hAnsi="Arial"/>
          <w:sz w:val="20"/>
        </w:rPr>
        <w:t xml:space="preserve">company </w:t>
      </w:r>
      <w:r>
        <w:rPr>
          <w:rFonts w:ascii="Arial" w:hAnsi="Arial"/>
          <w:sz w:val="20"/>
        </w:rPr>
        <w:t>explained how they currently manage their direct / contractor labour and how they investigate infringements.</w:t>
      </w:r>
    </w:p>
    <w:p w14:paraId="5508A771" w14:textId="13B308C9" w:rsidR="00BC407E" w:rsidRDefault="00BC407E" w:rsidP="003F2F26">
      <w:pPr>
        <w:pStyle w:val="ListNumber"/>
        <w:numPr>
          <w:ilvl w:val="0"/>
          <w:numId w:val="0"/>
        </w:numPr>
        <w:ind w:left="360"/>
        <w:rPr>
          <w:rFonts w:ascii="Arial" w:hAnsi="Arial"/>
          <w:sz w:val="20"/>
        </w:rPr>
      </w:pPr>
      <w:r>
        <w:rPr>
          <w:rFonts w:ascii="Arial" w:hAnsi="Arial"/>
          <w:sz w:val="20"/>
        </w:rPr>
        <w:t xml:space="preserve">NB informed the group that previously </w:t>
      </w:r>
      <w:r w:rsidR="0096784F">
        <w:rPr>
          <w:rFonts w:ascii="Arial" w:hAnsi="Arial"/>
          <w:sz w:val="20"/>
        </w:rPr>
        <w:t xml:space="preserve">(around 2010) </w:t>
      </w:r>
      <w:r>
        <w:rPr>
          <w:rFonts w:ascii="Arial" w:hAnsi="Arial"/>
          <w:sz w:val="20"/>
        </w:rPr>
        <w:t xml:space="preserve">UKOPA IWG had </w:t>
      </w:r>
      <w:r w:rsidR="0096784F">
        <w:rPr>
          <w:rFonts w:ascii="Arial" w:hAnsi="Arial"/>
          <w:sz w:val="20"/>
        </w:rPr>
        <w:t xml:space="preserve">hosted a Contractor / Utility conference to raise awareness and reinforce good practice, share case studies, show the UKOPA DVD </w:t>
      </w:r>
      <w:r w:rsidR="0096784F">
        <w:rPr>
          <w:rFonts w:ascii="Arial" w:hAnsi="Arial"/>
          <w:sz w:val="20"/>
        </w:rPr>
        <w:lastRenderedPageBreak/>
        <w:t>and generally engage with the community who may be working in and around HP pipelines.  It was suggested that consideration should be given to including a follow up to this event in the IWG 2019 budget.  This was agreed; however, it was noted that currently there is no major infringer (unlike previously where BT Openreach where noted but then worked hard and with UKOPA to change their ways of working) and still the major threat to members assets was the agricultural community.</w:t>
      </w:r>
      <w:r w:rsidR="008900F6">
        <w:rPr>
          <w:rFonts w:ascii="Arial" w:hAnsi="Arial"/>
          <w:sz w:val="20"/>
        </w:rPr>
        <w:t xml:space="preserve">  PT is to include in the IWG budget for 2019 and seek Board views</w:t>
      </w:r>
    </w:p>
    <w:p w14:paraId="0A6647EC" w14:textId="657D8B58" w:rsidR="008900F6" w:rsidRPr="007C78F5" w:rsidRDefault="00053506" w:rsidP="008900F6">
      <w:pPr>
        <w:pStyle w:val="ListNumber"/>
        <w:numPr>
          <w:ilvl w:val="0"/>
          <w:numId w:val="0"/>
        </w:numPr>
        <w:ind w:left="360"/>
        <w:rPr>
          <w:rFonts w:ascii="Arial" w:hAnsi="Arial" w:cs="Arial"/>
          <w:b/>
          <w:sz w:val="20"/>
          <w:szCs w:val="20"/>
        </w:rPr>
      </w:pPr>
      <w:r>
        <w:rPr>
          <w:rFonts w:ascii="Arial" w:hAnsi="Arial" w:cs="Arial"/>
          <w:b/>
          <w:sz w:val="20"/>
          <w:szCs w:val="20"/>
        </w:rPr>
        <w:t>Action 39.3</w:t>
      </w:r>
      <w:r w:rsidR="008900F6" w:rsidRPr="007C78F5">
        <w:rPr>
          <w:rFonts w:ascii="Arial" w:hAnsi="Arial" w:cs="Arial"/>
          <w:b/>
          <w:sz w:val="20"/>
          <w:szCs w:val="20"/>
        </w:rPr>
        <w:t xml:space="preserve">.1 </w:t>
      </w:r>
      <w:r w:rsidR="008900F6">
        <w:rPr>
          <w:rFonts w:ascii="Arial" w:hAnsi="Arial" w:cs="Arial"/>
          <w:b/>
          <w:sz w:val="20"/>
          <w:szCs w:val="20"/>
        </w:rPr>
        <w:t>PT</w:t>
      </w:r>
    </w:p>
    <w:p w14:paraId="62782338" w14:textId="35EC0D89" w:rsidR="0096784F" w:rsidRDefault="0096784F" w:rsidP="003F2F26">
      <w:pPr>
        <w:pStyle w:val="ListNumber"/>
        <w:numPr>
          <w:ilvl w:val="0"/>
          <w:numId w:val="0"/>
        </w:numPr>
        <w:ind w:left="360"/>
        <w:rPr>
          <w:rFonts w:ascii="Arial" w:hAnsi="Arial"/>
          <w:sz w:val="20"/>
        </w:rPr>
      </w:pPr>
    </w:p>
    <w:p w14:paraId="3BD013B7" w14:textId="535150CE" w:rsidR="0096784F" w:rsidRDefault="0096784F" w:rsidP="003F2F26">
      <w:pPr>
        <w:pStyle w:val="ListNumber"/>
        <w:numPr>
          <w:ilvl w:val="0"/>
          <w:numId w:val="0"/>
        </w:numPr>
        <w:ind w:left="360"/>
        <w:rPr>
          <w:rFonts w:ascii="Arial" w:hAnsi="Arial"/>
          <w:sz w:val="20"/>
        </w:rPr>
      </w:pPr>
      <w:r>
        <w:rPr>
          <w:rFonts w:ascii="Arial" w:hAnsi="Arial"/>
          <w:sz w:val="20"/>
        </w:rPr>
        <w:t xml:space="preserve">On question raised by Western Power, was their request to have </w:t>
      </w:r>
      <w:r w:rsidR="007A478E">
        <w:rPr>
          <w:rFonts w:ascii="Arial" w:hAnsi="Arial"/>
          <w:sz w:val="20"/>
        </w:rPr>
        <w:t xml:space="preserve">UKOPA </w:t>
      </w:r>
      <w:r>
        <w:rPr>
          <w:rFonts w:ascii="Arial" w:hAnsi="Arial"/>
          <w:sz w:val="20"/>
        </w:rPr>
        <w:t xml:space="preserve">member pipeline data on their own mapping system so that staff and contractors could check </w:t>
      </w:r>
      <w:r w:rsidR="008900F6">
        <w:rPr>
          <w:rFonts w:ascii="Arial" w:hAnsi="Arial"/>
          <w:sz w:val="20"/>
        </w:rPr>
        <w:t>whether there were pipelines in the vicinity of their proposed works.  There was an in-depth discussion regarding this issue and it was agreed that this was not a preferred option, as could potentially lead to work being done before a request for records / informing UKOPA members that work was to take place.  As part of the discussion, clarification was also sought of what had happened with the HSL LUP app and whether this might facilitate sharing of data in the future.  NB informed the meeting that she and GR were due to speak with HSL in October and GR is asked to feedback to the group.</w:t>
      </w:r>
    </w:p>
    <w:p w14:paraId="28C37717" w14:textId="3DFCF7BD" w:rsidR="008900F6" w:rsidRPr="007C78F5" w:rsidRDefault="00053506" w:rsidP="008900F6">
      <w:pPr>
        <w:pStyle w:val="ListNumber"/>
        <w:numPr>
          <w:ilvl w:val="0"/>
          <w:numId w:val="0"/>
        </w:numPr>
        <w:ind w:left="360"/>
        <w:rPr>
          <w:rFonts w:ascii="Arial" w:hAnsi="Arial" w:cs="Arial"/>
          <w:b/>
          <w:sz w:val="20"/>
          <w:szCs w:val="20"/>
        </w:rPr>
      </w:pPr>
      <w:r>
        <w:rPr>
          <w:rFonts w:ascii="Arial" w:hAnsi="Arial" w:cs="Arial"/>
          <w:b/>
          <w:sz w:val="20"/>
          <w:szCs w:val="20"/>
        </w:rPr>
        <w:t>Action 39.3</w:t>
      </w:r>
      <w:r w:rsidR="008900F6">
        <w:rPr>
          <w:rFonts w:ascii="Arial" w:hAnsi="Arial" w:cs="Arial"/>
          <w:b/>
          <w:sz w:val="20"/>
          <w:szCs w:val="20"/>
        </w:rPr>
        <w:t>.2</w:t>
      </w:r>
      <w:r w:rsidR="008900F6" w:rsidRPr="007C78F5">
        <w:rPr>
          <w:rFonts w:ascii="Arial" w:hAnsi="Arial" w:cs="Arial"/>
          <w:b/>
          <w:sz w:val="20"/>
          <w:szCs w:val="20"/>
        </w:rPr>
        <w:t xml:space="preserve"> </w:t>
      </w:r>
      <w:r w:rsidR="008900F6">
        <w:rPr>
          <w:rFonts w:ascii="Arial" w:hAnsi="Arial" w:cs="Arial"/>
          <w:b/>
          <w:sz w:val="20"/>
          <w:szCs w:val="20"/>
        </w:rPr>
        <w:t>GR</w:t>
      </w:r>
    </w:p>
    <w:p w14:paraId="7195DCD4" w14:textId="149916D3" w:rsidR="008900F6" w:rsidRDefault="008900F6" w:rsidP="003F2F26">
      <w:pPr>
        <w:pStyle w:val="ListNumber"/>
        <w:numPr>
          <w:ilvl w:val="0"/>
          <w:numId w:val="0"/>
        </w:numPr>
        <w:ind w:left="360"/>
        <w:rPr>
          <w:rFonts w:ascii="Arial" w:hAnsi="Arial"/>
          <w:sz w:val="20"/>
        </w:rPr>
      </w:pPr>
    </w:p>
    <w:p w14:paraId="500D6748" w14:textId="415D457D" w:rsidR="008900F6" w:rsidRDefault="008900F6" w:rsidP="003F2F26">
      <w:pPr>
        <w:pStyle w:val="ListNumber"/>
        <w:numPr>
          <w:ilvl w:val="0"/>
          <w:numId w:val="0"/>
        </w:numPr>
        <w:ind w:left="360"/>
        <w:rPr>
          <w:rFonts w:ascii="Arial" w:hAnsi="Arial"/>
          <w:sz w:val="20"/>
        </w:rPr>
      </w:pPr>
      <w:r>
        <w:rPr>
          <w:rFonts w:ascii="Arial" w:hAnsi="Arial"/>
          <w:sz w:val="20"/>
        </w:rPr>
        <w:t>JB asked how many members were also members of Linesearch and would be interested in hearing from people with regards to their thoughts on the system</w:t>
      </w:r>
    </w:p>
    <w:p w14:paraId="323F9444" w14:textId="4C27D5F6" w:rsidR="008900F6" w:rsidRDefault="008900F6" w:rsidP="003F2F26">
      <w:pPr>
        <w:pStyle w:val="ListNumber"/>
        <w:numPr>
          <w:ilvl w:val="0"/>
          <w:numId w:val="0"/>
        </w:numPr>
        <w:ind w:left="360"/>
        <w:rPr>
          <w:rFonts w:ascii="Arial" w:hAnsi="Arial"/>
          <w:sz w:val="20"/>
        </w:rPr>
      </w:pPr>
    </w:p>
    <w:p w14:paraId="2F480F5E" w14:textId="5FA79586" w:rsidR="008900F6" w:rsidRPr="008900F6" w:rsidRDefault="008900F6" w:rsidP="008900F6">
      <w:pPr>
        <w:pStyle w:val="ListNumber"/>
        <w:numPr>
          <w:ilvl w:val="0"/>
          <w:numId w:val="30"/>
        </w:numPr>
        <w:rPr>
          <w:rFonts w:ascii="Arial" w:hAnsi="Arial"/>
          <w:sz w:val="20"/>
        </w:rPr>
      </w:pPr>
      <w:r>
        <w:rPr>
          <w:rFonts w:ascii="Arial" w:hAnsi="Arial"/>
          <w:sz w:val="20"/>
        </w:rPr>
        <w:t xml:space="preserve">DI asked if other members were experiencing problems with Virgin Media and their contractors.  To date there were no other members who could confirm this was the case, however, if they are being recorded, this information will be seen </w:t>
      </w:r>
      <w:r w:rsidR="005350DA">
        <w:rPr>
          <w:rFonts w:ascii="Arial" w:hAnsi="Arial"/>
          <w:sz w:val="20"/>
        </w:rPr>
        <w:t>in the 2018 infringement reporting.</w:t>
      </w:r>
    </w:p>
    <w:p w14:paraId="44219AA8" w14:textId="47F1716C" w:rsidR="008875A0" w:rsidRPr="00E70EC5" w:rsidRDefault="00E70EC5" w:rsidP="00E70EC5">
      <w:pPr>
        <w:pStyle w:val="ListNumber"/>
        <w:numPr>
          <w:ilvl w:val="0"/>
          <w:numId w:val="0"/>
        </w:numPr>
        <w:ind w:left="360"/>
        <w:rPr>
          <w:rFonts w:ascii="Arial" w:hAnsi="Arial"/>
          <w:sz w:val="20"/>
        </w:rPr>
      </w:pPr>
      <w:r>
        <w:rPr>
          <w:rFonts w:ascii="Arial" w:hAnsi="Arial" w:cs="Arial"/>
          <w:b/>
          <w:caps/>
          <w:sz w:val="20"/>
        </w:rPr>
        <w:tab/>
      </w:r>
    </w:p>
    <w:p w14:paraId="3A3743D8" w14:textId="5417D939" w:rsidR="00276DDD" w:rsidRPr="00941497" w:rsidRDefault="00E70EC5" w:rsidP="00941497">
      <w:pPr>
        <w:pStyle w:val="ListNumber"/>
        <w:numPr>
          <w:ilvl w:val="0"/>
          <w:numId w:val="0"/>
        </w:numPr>
        <w:ind w:left="360" w:hanging="360"/>
        <w:rPr>
          <w:rFonts w:ascii="Arial" w:hAnsi="Arial" w:cs="Arial"/>
          <w:b/>
          <w:caps/>
          <w:sz w:val="20"/>
        </w:rPr>
      </w:pPr>
      <w:r>
        <w:rPr>
          <w:rFonts w:ascii="Arial" w:hAnsi="Arial" w:cs="Arial"/>
          <w:b/>
          <w:caps/>
          <w:sz w:val="20"/>
        </w:rPr>
        <w:t>4</w:t>
      </w:r>
      <w:r w:rsidR="008875A0">
        <w:rPr>
          <w:rFonts w:ascii="Arial" w:hAnsi="Arial" w:cs="Arial"/>
          <w:b/>
          <w:caps/>
          <w:sz w:val="20"/>
        </w:rPr>
        <w:t>.</w:t>
      </w:r>
      <w:r w:rsidR="008875A0">
        <w:rPr>
          <w:rFonts w:ascii="Arial" w:hAnsi="Arial" w:cs="Arial"/>
          <w:b/>
          <w:caps/>
          <w:sz w:val="20"/>
        </w:rPr>
        <w:tab/>
      </w:r>
      <w:r w:rsidR="005350DA">
        <w:rPr>
          <w:rFonts w:ascii="Arial" w:hAnsi="Arial" w:cs="Arial"/>
          <w:b/>
          <w:bCs/>
          <w:sz w:val="20"/>
          <w:szCs w:val="20"/>
        </w:rPr>
        <w:t>2018 Infringement Report</w:t>
      </w:r>
    </w:p>
    <w:p w14:paraId="2F79EAE5" w14:textId="6BEC570D" w:rsidR="00A22150" w:rsidRDefault="00B57CC2" w:rsidP="00416C08">
      <w:pPr>
        <w:pStyle w:val="ListNumber"/>
        <w:numPr>
          <w:ilvl w:val="0"/>
          <w:numId w:val="0"/>
        </w:numPr>
        <w:ind w:left="360"/>
        <w:rPr>
          <w:rFonts w:ascii="Arial" w:hAnsi="Arial" w:cs="Arial"/>
          <w:sz w:val="20"/>
          <w:szCs w:val="20"/>
        </w:rPr>
      </w:pPr>
      <w:r>
        <w:rPr>
          <w:rFonts w:ascii="Arial" w:hAnsi="Arial" w:cs="Arial"/>
          <w:sz w:val="20"/>
          <w:szCs w:val="20"/>
        </w:rPr>
        <w:t>a</w:t>
      </w:r>
      <w:r w:rsidR="00015D0E">
        <w:rPr>
          <w:rFonts w:ascii="Arial" w:hAnsi="Arial" w:cs="Arial"/>
          <w:sz w:val="20"/>
          <w:szCs w:val="20"/>
        </w:rPr>
        <w:t xml:space="preserve">) </w:t>
      </w:r>
      <w:r w:rsidR="005350DA">
        <w:rPr>
          <w:rFonts w:ascii="Arial" w:hAnsi="Arial" w:cs="Arial"/>
          <w:sz w:val="20"/>
          <w:szCs w:val="20"/>
        </w:rPr>
        <w:t>Can member data be submitted by January 2018?</w:t>
      </w:r>
      <w:r w:rsidR="00015D0E">
        <w:rPr>
          <w:rFonts w:ascii="Arial" w:hAnsi="Arial" w:cs="Arial"/>
          <w:sz w:val="20"/>
          <w:szCs w:val="20"/>
        </w:rPr>
        <w:t xml:space="preserve"> </w:t>
      </w:r>
    </w:p>
    <w:p w14:paraId="56C56C2A" w14:textId="05C6938D" w:rsidR="0004466D" w:rsidRDefault="005350DA" w:rsidP="0004466D">
      <w:pPr>
        <w:pStyle w:val="ListNumber"/>
        <w:numPr>
          <w:ilvl w:val="0"/>
          <w:numId w:val="0"/>
        </w:numPr>
        <w:ind w:left="360"/>
        <w:rPr>
          <w:rFonts w:ascii="Arial" w:hAnsi="Arial" w:cs="Arial"/>
          <w:sz w:val="20"/>
          <w:szCs w:val="20"/>
        </w:rPr>
      </w:pPr>
      <w:r>
        <w:rPr>
          <w:rFonts w:ascii="Arial" w:hAnsi="Arial" w:cs="Arial"/>
          <w:sz w:val="20"/>
          <w:szCs w:val="20"/>
        </w:rPr>
        <w:t>PT stated that although the group had made a significant</w:t>
      </w:r>
      <w:r w:rsidR="00800946">
        <w:rPr>
          <w:rFonts w:ascii="Arial" w:hAnsi="Arial" w:cs="Arial"/>
          <w:sz w:val="20"/>
          <w:szCs w:val="20"/>
        </w:rPr>
        <w:t xml:space="preserve"> progress in getting out the 2017 infringement report by</w:t>
      </w:r>
      <w:r>
        <w:rPr>
          <w:rFonts w:ascii="Arial" w:hAnsi="Arial" w:cs="Arial"/>
          <w:sz w:val="20"/>
          <w:szCs w:val="20"/>
        </w:rPr>
        <w:t xml:space="preserve"> </w:t>
      </w:r>
      <w:r w:rsidR="006B69A7">
        <w:rPr>
          <w:rFonts w:ascii="Arial" w:hAnsi="Arial" w:cs="Arial"/>
          <w:sz w:val="20"/>
          <w:szCs w:val="20"/>
        </w:rPr>
        <w:t xml:space="preserve">June of 2018, but felt that this still want fast enough.  This being the case, PT asked the ‘non-linewatch’ members if they are able to provide their infringement data by the end of January, in order to get the report produced and issued before March 2019.  The attendees agreed that they would try and meet this deadline. </w:t>
      </w:r>
    </w:p>
    <w:p w14:paraId="1D458F5E" w14:textId="29B75B3C" w:rsidR="00796D96" w:rsidRPr="007C78F5" w:rsidRDefault="00DE02A3" w:rsidP="0004466D">
      <w:pPr>
        <w:pStyle w:val="ListNumber"/>
        <w:numPr>
          <w:ilvl w:val="0"/>
          <w:numId w:val="0"/>
        </w:numPr>
        <w:ind w:left="360"/>
        <w:rPr>
          <w:rFonts w:ascii="Arial" w:hAnsi="Arial" w:cs="Arial"/>
          <w:b/>
          <w:sz w:val="20"/>
          <w:szCs w:val="20"/>
        </w:rPr>
      </w:pPr>
      <w:r>
        <w:rPr>
          <w:rFonts w:ascii="Arial" w:hAnsi="Arial" w:cs="Arial"/>
          <w:b/>
          <w:sz w:val="20"/>
          <w:szCs w:val="20"/>
        </w:rPr>
        <w:t>Action 39</w:t>
      </w:r>
      <w:r w:rsidR="00796D96" w:rsidRPr="007C78F5">
        <w:rPr>
          <w:rFonts w:ascii="Arial" w:hAnsi="Arial" w:cs="Arial"/>
          <w:b/>
          <w:sz w:val="20"/>
          <w:szCs w:val="20"/>
        </w:rPr>
        <w:t xml:space="preserve">.4.1 </w:t>
      </w:r>
      <w:r w:rsidR="006B69A7">
        <w:rPr>
          <w:rFonts w:ascii="Arial" w:hAnsi="Arial" w:cs="Arial"/>
          <w:b/>
          <w:sz w:val="20"/>
          <w:szCs w:val="20"/>
        </w:rPr>
        <w:t>Non-Linewatch Members</w:t>
      </w:r>
    </w:p>
    <w:p w14:paraId="2ABB9A2D" w14:textId="77777777" w:rsidR="00796D96" w:rsidRDefault="00796D96" w:rsidP="0004466D">
      <w:pPr>
        <w:pStyle w:val="ListNumber"/>
        <w:numPr>
          <w:ilvl w:val="0"/>
          <w:numId w:val="0"/>
        </w:numPr>
        <w:ind w:left="360"/>
        <w:rPr>
          <w:rFonts w:ascii="Arial" w:hAnsi="Arial" w:cs="Arial"/>
          <w:sz w:val="20"/>
          <w:szCs w:val="20"/>
        </w:rPr>
      </w:pPr>
    </w:p>
    <w:p w14:paraId="64EFDC0E" w14:textId="2B21A00A" w:rsidR="0003247E" w:rsidRDefault="00E03D22" w:rsidP="00416C08">
      <w:pPr>
        <w:pStyle w:val="ListNumber"/>
        <w:numPr>
          <w:ilvl w:val="0"/>
          <w:numId w:val="0"/>
        </w:numPr>
        <w:ind w:left="360"/>
        <w:rPr>
          <w:rFonts w:ascii="Arial" w:hAnsi="Arial" w:cs="Arial"/>
          <w:sz w:val="20"/>
          <w:szCs w:val="20"/>
        </w:rPr>
      </w:pPr>
      <w:r>
        <w:rPr>
          <w:rFonts w:ascii="Arial" w:hAnsi="Arial" w:cs="Arial"/>
          <w:sz w:val="20"/>
          <w:szCs w:val="20"/>
        </w:rPr>
        <w:t>b</w:t>
      </w:r>
      <w:r w:rsidR="0003247E">
        <w:rPr>
          <w:rFonts w:ascii="Arial" w:hAnsi="Arial" w:cs="Arial"/>
          <w:sz w:val="20"/>
          <w:szCs w:val="20"/>
        </w:rPr>
        <w:t xml:space="preserve">) </w:t>
      </w:r>
      <w:r w:rsidR="006B69A7">
        <w:rPr>
          <w:rFonts w:ascii="Arial" w:hAnsi="Arial" w:cs="Arial"/>
          <w:sz w:val="20"/>
          <w:szCs w:val="20"/>
        </w:rPr>
        <w:t>Recording ‘working on behalf of’ – Can this be done?</w:t>
      </w:r>
    </w:p>
    <w:p w14:paraId="7FD04AA2" w14:textId="07000069" w:rsidR="0004466D" w:rsidRDefault="006B69A7" w:rsidP="0004466D">
      <w:pPr>
        <w:pStyle w:val="ListNumber"/>
        <w:numPr>
          <w:ilvl w:val="0"/>
          <w:numId w:val="0"/>
        </w:numPr>
        <w:ind w:left="360"/>
        <w:rPr>
          <w:rFonts w:ascii="Arial" w:hAnsi="Arial" w:cs="Arial"/>
          <w:sz w:val="20"/>
          <w:szCs w:val="20"/>
        </w:rPr>
      </w:pPr>
      <w:r>
        <w:rPr>
          <w:rFonts w:ascii="Arial" w:hAnsi="Arial" w:cs="Arial"/>
          <w:sz w:val="20"/>
          <w:szCs w:val="20"/>
        </w:rPr>
        <w:t>NB reported that currently only half of the Linewatch members data includes information in the ‘working on behalf of’ column.  She noted that in some cases, the infringer</w:t>
      </w:r>
      <w:r w:rsidR="0052768E">
        <w:rPr>
          <w:rFonts w:ascii="Arial" w:hAnsi="Arial" w:cs="Arial"/>
          <w:sz w:val="20"/>
          <w:szCs w:val="20"/>
        </w:rPr>
        <w:t>, had actually been working on behalf of other organisations, some of which were occurring in the top 10 offender list.  It was requested that members try and ensure that this column is filled in.</w:t>
      </w:r>
    </w:p>
    <w:p w14:paraId="261C7338" w14:textId="5B5CF0A1" w:rsidR="0052768E" w:rsidRDefault="0052768E" w:rsidP="0004466D">
      <w:pPr>
        <w:pStyle w:val="ListNumber"/>
        <w:numPr>
          <w:ilvl w:val="0"/>
          <w:numId w:val="0"/>
        </w:numPr>
        <w:ind w:left="360"/>
        <w:rPr>
          <w:rFonts w:ascii="Arial" w:hAnsi="Arial" w:cs="Arial"/>
          <w:sz w:val="20"/>
          <w:szCs w:val="20"/>
        </w:rPr>
      </w:pPr>
      <w:r>
        <w:rPr>
          <w:rFonts w:ascii="Arial" w:hAnsi="Arial" w:cs="Arial"/>
          <w:sz w:val="20"/>
          <w:szCs w:val="20"/>
        </w:rPr>
        <w:t>For non-Linewatch members, this data is currently not requested in spreadsheet of data required.  This will be added.  However, some of the members suggested that as this is not something that is currently requested from their flight contract, it would be extremely difficult (and expensive) to add.  NB is to add the column to the requested data spreadsheet list and if available it should be included in future.  This request will enable a review of the data to be conducted as part of the 2018 reporting process.</w:t>
      </w:r>
    </w:p>
    <w:p w14:paraId="17883618" w14:textId="5F8FF5E2" w:rsidR="0052768E" w:rsidRDefault="0052768E" w:rsidP="0004466D">
      <w:pPr>
        <w:pStyle w:val="ListNumber"/>
        <w:numPr>
          <w:ilvl w:val="0"/>
          <w:numId w:val="0"/>
        </w:numPr>
        <w:ind w:left="360"/>
        <w:rPr>
          <w:rFonts w:ascii="Arial" w:hAnsi="Arial" w:cs="Arial"/>
          <w:sz w:val="20"/>
          <w:szCs w:val="20"/>
        </w:rPr>
      </w:pPr>
    </w:p>
    <w:p w14:paraId="30D8BDAA" w14:textId="407FE2AC" w:rsidR="0052768E" w:rsidRDefault="0052768E" w:rsidP="0004466D">
      <w:pPr>
        <w:pStyle w:val="ListNumber"/>
        <w:numPr>
          <w:ilvl w:val="0"/>
          <w:numId w:val="0"/>
        </w:numPr>
        <w:ind w:left="360"/>
        <w:rPr>
          <w:rFonts w:ascii="Arial" w:hAnsi="Arial" w:cs="Arial"/>
          <w:sz w:val="20"/>
          <w:szCs w:val="20"/>
        </w:rPr>
      </w:pPr>
      <w:r>
        <w:rPr>
          <w:rFonts w:ascii="Arial" w:hAnsi="Arial" w:cs="Arial"/>
          <w:sz w:val="20"/>
          <w:szCs w:val="20"/>
        </w:rPr>
        <w:t>During the discussion JB reiterated his request for the report to include some information regarding ‘number of infringements per 1000km’.  Although, through the discussion the group was not quite sure of the value of this figure, given different terrains, localities, etc, it was agreed that NB would circulate a request for number of kilometres of pipeline per member and calculate the figure based on this.</w:t>
      </w:r>
    </w:p>
    <w:p w14:paraId="7F3986A4" w14:textId="394F2C7D" w:rsidR="0052768E" w:rsidRPr="007C78F5" w:rsidRDefault="0052768E" w:rsidP="0052768E">
      <w:pPr>
        <w:pStyle w:val="ListNumber"/>
        <w:numPr>
          <w:ilvl w:val="0"/>
          <w:numId w:val="0"/>
        </w:numPr>
        <w:ind w:left="360"/>
        <w:rPr>
          <w:rFonts w:ascii="Arial" w:hAnsi="Arial" w:cs="Arial"/>
          <w:b/>
          <w:sz w:val="20"/>
          <w:szCs w:val="20"/>
        </w:rPr>
      </w:pPr>
      <w:r>
        <w:rPr>
          <w:rFonts w:ascii="Arial" w:hAnsi="Arial" w:cs="Arial"/>
          <w:b/>
          <w:sz w:val="20"/>
          <w:szCs w:val="20"/>
        </w:rPr>
        <w:t>Action 38.4.2</w:t>
      </w:r>
      <w:r w:rsidRPr="007C78F5">
        <w:rPr>
          <w:rFonts w:ascii="Arial" w:hAnsi="Arial" w:cs="Arial"/>
          <w:b/>
          <w:sz w:val="20"/>
          <w:szCs w:val="20"/>
        </w:rPr>
        <w:t xml:space="preserve"> </w:t>
      </w:r>
      <w:r>
        <w:rPr>
          <w:rFonts w:ascii="Arial" w:hAnsi="Arial" w:cs="Arial"/>
          <w:b/>
          <w:sz w:val="20"/>
          <w:szCs w:val="20"/>
        </w:rPr>
        <w:t>NB</w:t>
      </w:r>
    </w:p>
    <w:p w14:paraId="0527AE44" w14:textId="2D6A8B55" w:rsidR="0052768E" w:rsidRDefault="0052768E" w:rsidP="0004466D">
      <w:pPr>
        <w:pStyle w:val="ListNumber"/>
        <w:numPr>
          <w:ilvl w:val="0"/>
          <w:numId w:val="0"/>
        </w:numPr>
        <w:ind w:left="360"/>
        <w:rPr>
          <w:rFonts w:ascii="Arial" w:hAnsi="Arial" w:cs="Arial"/>
          <w:b/>
          <w:sz w:val="20"/>
          <w:szCs w:val="20"/>
        </w:rPr>
      </w:pPr>
    </w:p>
    <w:p w14:paraId="6B700023" w14:textId="313F3DA2" w:rsidR="0052768E" w:rsidRDefault="0052768E" w:rsidP="0004466D">
      <w:pPr>
        <w:pStyle w:val="ListNumber"/>
        <w:numPr>
          <w:ilvl w:val="0"/>
          <w:numId w:val="0"/>
        </w:numPr>
        <w:ind w:left="360"/>
        <w:rPr>
          <w:rFonts w:ascii="Arial" w:hAnsi="Arial" w:cs="Arial"/>
          <w:sz w:val="20"/>
          <w:szCs w:val="20"/>
        </w:rPr>
      </w:pPr>
      <w:r>
        <w:rPr>
          <w:rFonts w:ascii="Arial" w:hAnsi="Arial" w:cs="Arial"/>
          <w:sz w:val="20"/>
          <w:szCs w:val="20"/>
        </w:rPr>
        <w:t>This discussion did however raise the question regarding GNI reporting and whether the GNI figure includes infringements for the Scottish part of their operation.  If it is not covered in the GNI reporting, where is information from this pipeline reported?  JB agreed to try and find out.</w:t>
      </w:r>
    </w:p>
    <w:p w14:paraId="575065C4" w14:textId="6178171B" w:rsidR="0052768E" w:rsidRPr="007C78F5" w:rsidRDefault="0052768E" w:rsidP="0052768E">
      <w:pPr>
        <w:pStyle w:val="ListNumber"/>
        <w:numPr>
          <w:ilvl w:val="0"/>
          <w:numId w:val="0"/>
        </w:numPr>
        <w:ind w:left="360"/>
        <w:rPr>
          <w:rFonts w:ascii="Arial" w:hAnsi="Arial" w:cs="Arial"/>
          <w:b/>
          <w:sz w:val="20"/>
          <w:szCs w:val="20"/>
        </w:rPr>
      </w:pPr>
      <w:r>
        <w:rPr>
          <w:rFonts w:ascii="Arial" w:hAnsi="Arial" w:cs="Arial"/>
          <w:b/>
          <w:sz w:val="20"/>
          <w:szCs w:val="20"/>
        </w:rPr>
        <w:t>Action 38</w:t>
      </w:r>
      <w:r w:rsidRPr="007C78F5">
        <w:rPr>
          <w:rFonts w:ascii="Arial" w:hAnsi="Arial" w:cs="Arial"/>
          <w:b/>
          <w:sz w:val="20"/>
          <w:szCs w:val="20"/>
        </w:rPr>
        <w:t>.4.</w:t>
      </w:r>
      <w:r>
        <w:rPr>
          <w:rFonts w:ascii="Arial" w:hAnsi="Arial" w:cs="Arial"/>
          <w:b/>
          <w:sz w:val="20"/>
          <w:szCs w:val="20"/>
        </w:rPr>
        <w:t>3</w:t>
      </w:r>
      <w:r w:rsidRPr="007C78F5">
        <w:rPr>
          <w:rFonts w:ascii="Arial" w:hAnsi="Arial" w:cs="Arial"/>
          <w:b/>
          <w:sz w:val="20"/>
          <w:szCs w:val="20"/>
        </w:rPr>
        <w:t xml:space="preserve"> </w:t>
      </w:r>
      <w:r>
        <w:rPr>
          <w:rFonts w:ascii="Arial" w:hAnsi="Arial" w:cs="Arial"/>
          <w:b/>
          <w:sz w:val="20"/>
          <w:szCs w:val="20"/>
        </w:rPr>
        <w:t>JB</w:t>
      </w:r>
    </w:p>
    <w:p w14:paraId="622C4498" w14:textId="77777777" w:rsidR="0052768E" w:rsidRPr="0052768E" w:rsidRDefault="0052768E" w:rsidP="0004466D">
      <w:pPr>
        <w:pStyle w:val="ListNumber"/>
        <w:numPr>
          <w:ilvl w:val="0"/>
          <w:numId w:val="0"/>
        </w:numPr>
        <w:ind w:left="360"/>
        <w:rPr>
          <w:rFonts w:ascii="Arial" w:hAnsi="Arial" w:cs="Arial"/>
          <w:sz w:val="20"/>
          <w:szCs w:val="20"/>
        </w:rPr>
      </w:pPr>
    </w:p>
    <w:p w14:paraId="5C2520C3" w14:textId="77777777" w:rsidR="007C78F5" w:rsidRPr="0004466D" w:rsidRDefault="007C78F5" w:rsidP="0004466D">
      <w:pPr>
        <w:pStyle w:val="ListNumber"/>
        <w:numPr>
          <w:ilvl w:val="0"/>
          <w:numId w:val="0"/>
        </w:numPr>
        <w:ind w:left="360"/>
        <w:rPr>
          <w:rFonts w:ascii="Arial" w:hAnsi="Arial" w:cs="Arial"/>
          <w:b/>
          <w:sz w:val="20"/>
          <w:szCs w:val="20"/>
        </w:rPr>
      </w:pPr>
    </w:p>
    <w:p w14:paraId="521E6EAF" w14:textId="77777777" w:rsidR="005350DA" w:rsidRPr="00941497" w:rsidRDefault="007C78F5" w:rsidP="005350DA">
      <w:pPr>
        <w:pStyle w:val="ListNumber"/>
        <w:numPr>
          <w:ilvl w:val="0"/>
          <w:numId w:val="0"/>
        </w:numPr>
        <w:ind w:left="360" w:hanging="360"/>
        <w:rPr>
          <w:rFonts w:ascii="Arial" w:hAnsi="Arial" w:cs="Arial"/>
          <w:b/>
          <w:caps/>
          <w:sz w:val="20"/>
        </w:rPr>
      </w:pPr>
      <w:r>
        <w:rPr>
          <w:rFonts w:ascii="Arial" w:hAnsi="Arial" w:cs="Arial"/>
          <w:b/>
          <w:caps/>
          <w:sz w:val="20"/>
        </w:rPr>
        <w:t>5.</w:t>
      </w:r>
      <w:r>
        <w:rPr>
          <w:rFonts w:ascii="Arial" w:hAnsi="Arial" w:cs="Arial"/>
          <w:b/>
          <w:caps/>
          <w:sz w:val="20"/>
        </w:rPr>
        <w:tab/>
      </w:r>
      <w:r w:rsidR="005350DA" w:rsidRPr="00FA239E">
        <w:rPr>
          <w:rFonts w:ascii="Arial" w:hAnsi="Arial" w:cs="Arial"/>
          <w:b/>
          <w:bCs/>
          <w:sz w:val="20"/>
          <w:szCs w:val="20"/>
        </w:rPr>
        <w:t>Good</w:t>
      </w:r>
      <w:r w:rsidR="005350DA">
        <w:rPr>
          <w:rFonts w:ascii="Arial" w:hAnsi="Arial" w:cs="Arial"/>
          <w:b/>
          <w:bCs/>
          <w:sz w:val="20"/>
          <w:szCs w:val="20"/>
        </w:rPr>
        <w:t xml:space="preserve"> Practice G</w:t>
      </w:r>
      <w:r w:rsidR="005350DA" w:rsidRPr="00FA239E">
        <w:rPr>
          <w:rFonts w:ascii="Arial" w:hAnsi="Arial" w:cs="Arial"/>
          <w:b/>
          <w:bCs/>
          <w:sz w:val="20"/>
          <w:szCs w:val="20"/>
        </w:rPr>
        <w:t xml:space="preserve">uides / </w:t>
      </w:r>
      <w:r w:rsidR="005350DA">
        <w:rPr>
          <w:rFonts w:ascii="Arial" w:hAnsi="Arial" w:cs="Arial"/>
          <w:b/>
          <w:bCs/>
          <w:sz w:val="20"/>
          <w:szCs w:val="20"/>
        </w:rPr>
        <w:t>IWG Documents for U</w:t>
      </w:r>
      <w:r w:rsidR="005350DA" w:rsidRPr="00FA239E">
        <w:rPr>
          <w:rFonts w:ascii="Arial" w:hAnsi="Arial" w:cs="Arial"/>
          <w:b/>
          <w:bCs/>
          <w:sz w:val="20"/>
          <w:szCs w:val="20"/>
        </w:rPr>
        <w:t>pdate</w:t>
      </w:r>
    </w:p>
    <w:p w14:paraId="29990B6B" w14:textId="277D10D9" w:rsidR="005350DA" w:rsidRDefault="005350DA" w:rsidP="005350DA">
      <w:pPr>
        <w:pStyle w:val="ListNumber"/>
        <w:numPr>
          <w:ilvl w:val="0"/>
          <w:numId w:val="0"/>
        </w:numPr>
        <w:ind w:left="360"/>
        <w:rPr>
          <w:rFonts w:ascii="Arial" w:hAnsi="Arial" w:cs="Arial"/>
          <w:sz w:val="20"/>
          <w:szCs w:val="20"/>
        </w:rPr>
      </w:pPr>
      <w:r>
        <w:rPr>
          <w:rFonts w:ascii="Arial" w:hAnsi="Arial" w:cs="Arial"/>
          <w:sz w:val="20"/>
          <w:szCs w:val="20"/>
        </w:rPr>
        <w:t>a) Develop GPG</w:t>
      </w:r>
      <w:r w:rsidR="0052768E">
        <w:rPr>
          <w:rFonts w:ascii="Arial" w:hAnsi="Arial" w:cs="Arial"/>
          <w:sz w:val="20"/>
          <w:szCs w:val="20"/>
        </w:rPr>
        <w:t xml:space="preserve"> for Local Authority Planners</w:t>
      </w:r>
    </w:p>
    <w:p w14:paraId="55ABCAE8" w14:textId="77777777" w:rsidR="00053506" w:rsidRDefault="0052768E" w:rsidP="0052768E">
      <w:pPr>
        <w:pStyle w:val="ListNumber"/>
        <w:numPr>
          <w:ilvl w:val="0"/>
          <w:numId w:val="0"/>
        </w:numPr>
        <w:ind w:left="360" w:hanging="360"/>
        <w:rPr>
          <w:rFonts w:ascii="Arial" w:hAnsi="Arial"/>
          <w:sz w:val="20"/>
          <w:szCs w:val="20"/>
        </w:rPr>
      </w:pPr>
      <w:r>
        <w:rPr>
          <w:rFonts w:ascii="Arial" w:hAnsi="Arial" w:cs="Arial"/>
          <w:b/>
          <w:caps/>
          <w:sz w:val="20"/>
        </w:rPr>
        <w:lastRenderedPageBreak/>
        <w:tab/>
      </w:r>
      <w:r>
        <w:rPr>
          <w:rFonts w:ascii="Arial" w:hAnsi="Arial"/>
          <w:sz w:val="20"/>
          <w:szCs w:val="20"/>
        </w:rPr>
        <w:t>PT informed the group that the LA Planners subgroup had met prior to the meeting to review the comments that had been received from HSE.</w:t>
      </w:r>
      <w:r w:rsidR="00053506">
        <w:rPr>
          <w:rFonts w:ascii="Arial" w:hAnsi="Arial"/>
          <w:sz w:val="20"/>
          <w:szCs w:val="20"/>
        </w:rPr>
        <w:t xml:space="preserve">  Responses had been prepared for all of the queries; these would be sent back to the HSE and the document updated accordingly in readiness for signoff by the group, the governance group and subsequent publication and sharing via the Local Authority Planning Association.</w:t>
      </w:r>
    </w:p>
    <w:p w14:paraId="7807EFC6" w14:textId="0BCB53F8" w:rsidR="00053506" w:rsidRPr="00EE20D1" w:rsidRDefault="00053506" w:rsidP="00053506">
      <w:pPr>
        <w:pStyle w:val="ListNumber"/>
        <w:numPr>
          <w:ilvl w:val="0"/>
          <w:numId w:val="0"/>
        </w:numPr>
        <w:ind w:left="360"/>
        <w:rPr>
          <w:rFonts w:ascii="Arial" w:hAnsi="Arial"/>
          <w:b/>
          <w:sz w:val="20"/>
          <w:szCs w:val="20"/>
        </w:rPr>
      </w:pPr>
      <w:r>
        <w:rPr>
          <w:rFonts w:ascii="Arial" w:hAnsi="Arial"/>
          <w:b/>
          <w:sz w:val="20"/>
          <w:szCs w:val="20"/>
        </w:rPr>
        <w:t>Action 39</w:t>
      </w:r>
      <w:r w:rsidRPr="00EE20D1">
        <w:rPr>
          <w:rFonts w:ascii="Arial" w:hAnsi="Arial"/>
          <w:b/>
          <w:sz w:val="20"/>
          <w:szCs w:val="20"/>
        </w:rPr>
        <w:t xml:space="preserve">.5.1 </w:t>
      </w:r>
      <w:r>
        <w:rPr>
          <w:rFonts w:ascii="Arial" w:hAnsi="Arial"/>
          <w:b/>
          <w:sz w:val="20"/>
          <w:szCs w:val="20"/>
        </w:rPr>
        <w:t>NB</w:t>
      </w:r>
    </w:p>
    <w:p w14:paraId="41AD4EFD" w14:textId="409EF6CA" w:rsidR="0052768E" w:rsidRDefault="0052768E" w:rsidP="0052768E">
      <w:pPr>
        <w:pStyle w:val="ListNumber"/>
        <w:numPr>
          <w:ilvl w:val="0"/>
          <w:numId w:val="0"/>
        </w:numPr>
        <w:ind w:left="360" w:hanging="360"/>
        <w:rPr>
          <w:rFonts w:ascii="Arial" w:hAnsi="Arial" w:cs="Arial"/>
          <w:b/>
          <w:caps/>
          <w:sz w:val="20"/>
        </w:rPr>
      </w:pPr>
      <w:r>
        <w:rPr>
          <w:rFonts w:ascii="Arial" w:hAnsi="Arial" w:cs="Arial"/>
          <w:b/>
          <w:caps/>
          <w:sz w:val="20"/>
        </w:rPr>
        <w:tab/>
      </w:r>
    </w:p>
    <w:p w14:paraId="7894EBF1" w14:textId="30BC12A2" w:rsidR="005350DA" w:rsidRDefault="005350DA" w:rsidP="00053506">
      <w:pPr>
        <w:pStyle w:val="ListNumber"/>
        <w:numPr>
          <w:ilvl w:val="0"/>
          <w:numId w:val="0"/>
        </w:numPr>
        <w:ind w:left="360"/>
        <w:rPr>
          <w:rFonts w:ascii="Arial" w:hAnsi="Arial" w:cs="Arial"/>
          <w:sz w:val="20"/>
          <w:szCs w:val="20"/>
        </w:rPr>
      </w:pPr>
      <w:r>
        <w:rPr>
          <w:rFonts w:ascii="Arial" w:hAnsi="Arial" w:cs="Arial"/>
          <w:sz w:val="20"/>
          <w:szCs w:val="20"/>
        </w:rPr>
        <w:t>b) Development of Working Near Pipelines Guide</w:t>
      </w:r>
    </w:p>
    <w:p w14:paraId="54738950" w14:textId="2FBDB112" w:rsidR="00EE20D1" w:rsidRDefault="00053506" w:rsidP="00053506">
      <w:pPr>
        <w:pStyle w:val="ListNumber"/>
        <w:numPr>
          <w:ilvl w:val="0"/>
          <w:numId w:val="0"/>
        </w:numPr>
        <w:ind w:left="360" w:hanging="360"/>
        <w:rPr>
          <w:rFonts w:ascii="Arial" w:hAnsi="Arial"/>
          <w:sz w:val="20"/>
          <w:szCs w:val="20"/>
        </w:rPr>
      </w:pPr>
      <w:r>
        <w:rPr>
          <w:rFonts w:ascii="Arial" w:hAnsi="Arial"/>
          <w:b/>
          <w:sz w:val="20"/>
          <w:szCs w:val="20"/>
        </w:rPr>
        <w:tab/>
      </w:r>
      <w:r>
        <w:rPr>
          <w:rFonts w:ascii="Arial" w:hAnsi="Arial"/>
          <w:sz w:val="20"/>
          <w:szCs w:val="20"/>
        </w:rPr>
        <w:t>The current draft of the GPG was reviewed on screen and changes identified (these will be listed on the comments sheet for governance).  However, in general, there was a positive view of the document in its current format and the group are anxious for the final changes to be made and the document published.  It was confirmed that this document would sit alongside members own documentation and not replace the excellent information that members already had.  NB is to request the publisher make the final changes before sending to the governance group for signoff</w:t>
      </w:r>
    </w:p>
    <w:p w14:paraId="547C978A" w14:textId="4C511C19" w:rsidR="00053506" w:rsidRPr="00EE20D1" w:rsidRDefault="00053506" w:rsidP="00053506">
      <w:pPr>
        <w:pStyle w:val="ListNumber"/>
        <w:numPr>
          <w:ilvl w:val="0"/>
          <w:numId w:val="0"/>
        </w:numPr>
        <w:ind w:left="360"/>
        <w:rPr>
          <w:rFonts w:ascii="Arial" w:hAnsi="Arial"/>
          <w:b/>
          <w:sz w:val="20"/>
          <w:szCs w:val="20"/>
        </w:rPr>
      </w:pPr>
      <w:r w:rsidRPr="00EE20D1">
        <w:rPr>
          <w:rFonts w:ascii="Arial" w:hAnsi="Arial"/>
          <w:b/>
          <w:sz w:val="20"/>
          <w:szCs w:val="20"/>
        </w:rPr>
        <w:t>Action 38.5.</w:t>
      </w:r>
      <w:r>
        <w:rPr>
          <w:rFonts w:ascii="Arial" w:hAnsi="Arial"/>
          <w:b/>
          <w:sz w:val="20"/>
          <w:szCs w:val="20"/>
        </w:rPr>
        <w:t>2</w:t>
      </w:r>
      <w:r w:rsidRPr="00EE20D1">
        <w:rPr>
          <w:rFonts w:ascii="Arial" w:hAnsi="Arial"/>
          <w:b/>
          <w:sz w:val="20"/>
          <w:szCs w:val="20"/>
        </w:rPr>
        <w:t xml:space="preserve"> </w:t>
      </w:r>
      <w:r>
        <w:rPr>
          <w:rFonts w:ascii="Arial" w:hAnsi="Arial"/>
          <w:b/>
          <w:sz w:val="20"/>
          <w:szCs w:val="20"/>
        </w:rPr>
        <w:t>NB</w:t>
      </w:r>
    </w:p>
    <w:p w14:paraId="1B3ED4F6" w14:textId="77777777" w:rsidR="00053506" w:rsidRDefault="00053506" w:rsidP="00053506">
      <w:pPr>
        <w:pStyle w:val="ListNumber"/>
        <w:numPr>
          <w:ilvl w:val="0"/>
          <w:numId w:val="0"/>
        </w:numPr>
        <w:ind w:left="360" w:hanging="360"/>
        <w:rPr>
          <w:rFonts w:ascii="Arial" w:hAnsi="Arial"/>
          <w:sz w:val="20"/>
          <w:szCs w:val="20"/>
        </w:rPr>
      </w:pPr>
    </w:p>
    <w:p w14:paraId="3FA00CF8" w14:textId="07139022" w:rsidR="00053506" w:rsidRDefault="00053506" w:rsidP="00053506">
      <w:pPr>
        <w:pStyle w:val="ListNumber"/>
        <w:numPr>
          <w:ilvl w:val="0"/>
          <w:numId w:val="0"/>
        </w:numPr>
        <w:ind w:left="360" w:hanging="360"/>
        <w:rPr>
          <w:rFonts w:ascii="Arial" w:hAnsi="Arial"/>
          <w:sz w:val="20"/>
          <w:szCs w:val="20"/>
        </w:rPr>
      </w:pPr>
      <w:r>
        <w:rPr>
          <w:rFonts w:ascii="Arial" w:hAnsi="Arial"/>
          <w:sz w:val="20"/>
          <w:szCs w:val="20"/>
        </w:rPr>
        <w:tab/>
        <w:t>The question was raised during the discussion regarding publication of the document in other formats (on line) and languages (in particular Welsh).  This was something that had not currently been thought about and it was asked if GR seek the views of the Board with regards to this.</w:t>
      </w:r>
    </w:p>
    <w:p w14:paraId="04D6012A" w14:textId="363E861B" w:rsidR="00053506" w:rsidRPr="00EE20D1" w:rsidRDefault="00053506" w:rsidP="00053506">
      <w:pPr>
        <w:pStyle w:val="ListNumber"/>
        <w:numPr>
          <w:ilvl w:val="0"/>
          <w:numId w:val="0"/>
        </w:numPr>
        <w:ind w:left="360"/>
        <w:rPr>
          <w:rFonts w:ascii="Arial" w:hAnsi="Arial"/>
          <w:b/>
          <w:sz w:val="20"/>
          <w:szCs w:val="20"/>
        </w:rPr>
      </w:pPr>
      <w:r>
        <w:rPr>
          <w:rFonts w:ascii="Arial" w:hAnsi="Arial"/>
          <w:b/>
          <w:sz w:val="20"/>
          <w:szCs w:val="20"/>
        </w:rPr>
        <w:t>Action 38.5.3</w:t>
      </w:r>
      <w:r w:rsidRPr="00EE20D1">
        <w:rPr>
          <w:rFonts w:ascii="Arial" w:hAnsi="Arial"/>
          <w:b/>
          <w:sz w:val="20"/>
          <w:szCs w:val="20"/>
        </w:rPr>
        <w:t xml:space="preserve"> </w:t>
      </w:r>
      <w:r>
        <w:rPr>
          <w:rFonts w:ascii="Arial" w:hAnsi="Arial"/>
          <w:b/>
          <w:sz w:val="20"/>
          <w:szCs w:val="20"/>
        </w:rPr>
        <w:t>GR</w:t>
      </w:r>
    </w:p>
    <w:p w14:paraId="148D1E74" w14:textId="77777777" w:rsidR="00053506" w:rsidRPr="00053506" w:rsidRDefault="00053506" w:rsidP="00053506">
      <w:pPr>
        <w:pStyle w:val="ListNumber"/>
        <w:numPr>
          <w:ilvl w:val="0"/>
          <w:numId w:val="0"/>
        </w:numPr>
        <w:ind w:left="360" w:hanging="360"/>
        <w:rPr>
          <w:rFonts w:ascii="Arial" w:hAnsi="Arial"/>
          <w:sz w:val="20"/>
          <w:szCs w:val="20"/>
        </w:rPr>
      </w:pPr>
    </w:p>
    <w:p w14:paraId="597F62D2" w14:textId="6D34803A" w:rsidR="00FA239E" w:rsidRDefault="007C78F5" w:rsidP="00C47993">
      <w:pPr>
        <w:pStyle w:val="ListNumber"/>
        <w:numPr>
          <w:ilvl w:val="0"/>
          <w:numId w:val="0"/>
        </w:numPr>
        <w:tabs>
          <w:tab w:val="left" w:pos="426"/>
        </w:tabs>
        <w:ind w:left="360" w:hanging="360"/>
        <w:rPr>
          <w:rFonts w:ascii="Arial" w:hAnsi="Arial"/>
          <w:b/>
          <w:sz w:val="20"/>
          <w:szCs w:val="20"/>
        </w:rPr>
      </w:pPr>
      <w:r>
        <w:rPr>
          <w:rFonts w:ascii="Arial" w:hAnsi="Arial"/>
          <w:b/>
          <w:sz w:val="20"/>
          <w:szCs w:val="20"/>
        </w:rPr>
        <w:t>6.</w:t>
      </w:r>
      <w:r>
        <w:rPr>
          <w:rFonts w:ascii="Arial" w:hAnsi="Arial"/>
          <w:b/>
          <w:sz w:val="20"/>
          <w:szCs w:val="20"/>
        </w:rPr>
        <w:tab/>
      </w:r>
      <w:r w:rsidR="00C47993" w:rsidRPr="00C47993">
        <w:rPr>
          <w:rFonts w:ascii="Arial" w:hAnsi="Arial"/>
          <w:b/>
          <w:sz w:val="20"/>
          <w:szCs w:val="20"/>
        </w:rPr>
        <w:t xml:space="preserve">IWG </w:t>
      </w:r>
      <w:r w:rsidR="00776A56">
        <w:rPr>
          <w:rFonts w:ascii="Arial" w:hAnsi="Arial"/>
          <w:b/>
          <w:sz w:val="20"/>
          <w:szCs w:val="20"/>
        </w:rPr>
        <w:t>programme</w:t>
      </w:r>
      <w:r w:rsidR="00FA239E" w:rsidRPr="00D41F88">
        <w:rPr>
          <w:rFonts w:ascii="Arial" w:hAnsi="Arial"/>
          <w:b/>
          <w:sz w:val="20"/>
          <w:szCs w:val="20"/>
        </w:rPr>
        <w:t xml:space="preserve"> </w:t>
      </w:r>
      <w:r w:rsidR="00BB4D24">
        <w:rPr>
          <w:rFonts w:ascii="Arial" w:hAnsi="Arial"/>
          <w:b/>
          <w:sz w:val="20"/>
          <w:szCs w:val="20"/>
        </w:rPr>
        <w:t>/ Budget Update</w:t>
      </w:r>
    </w:p>
    <w:p w14:paraId="205C4BE4" w14:textId="33491F26" w:rsidR="00EE20D1" w:rsidRDefault="00C47993" w:rsidP="00053506">
      <w:pPr>
        <w:pStyle w:val="ListNumber"/>
        <w:numPr>
          <w:ilvl w:val="0"/>
          <w:numId w:val="0"/>
        </w:numPr>
        <w:tabs>
          <w:tab w:val="left" w:pos="426"/>
        </w:tabs>
        <w:ind w:left="360" w:hanging="360"/>
        <w:rPr>
          <w:rFonts w:ascii="Arial" w:hAnsi="Arial"/>
          <w:sz w:val="20"/>
          <w:szCs w:val="20"/>
        </w:rPr>
      </w:pPr>
      <w:r>
        <w:rPr>
          <w:rFonts w:ascii="Arial" w:hAnsi="Arial"/>
          <w:b/>
          <w:sz w:val="20"/>
          <w:szCs w:val="20"/>
        </w:rPr>
        <w:tab/>
      </w:r>
      <w:r w:rsidR="00EE20D1">
        <w:rPr>
          <w:rFonts w:ascii="Arial" w:hAnsi="Arial"/>
          <w:sz w:val="20"/>
          <w:szCs w:val="20"/>
        </w:rPr>
        <w:t xml:space="preserve">NB </w:t>
      </w:r>
      <w:r w:rsidR="00053506">
        <w:rPr>
          <w:rFonts w:ascii="Arial" w:hAnsi="Arial"/>
          <w:sz w:val="20"/>
          <w:szCs w:val="20"/>
        </w:rPr>
        <w:t xml:space="preserve">provided an update on spend to August against the current IWG budget of </w:t>
      </w:r>
      <w:r w:rsidR="00EE20D1">
        <w:rPr>
          <w:rFonts w:ascii="Arial" w:hAnsi="Arial"/>
          <w:sz w:val="20"/>
          <w:szCs w:val="20"/>
        </w:rPr>
        <w:t>£13.7K</w:t>
      </w:r>
      <w:r w:rsidR="00053506">
        <w:rPr>
          <w:rFonts w:ascii="Arial" w:hAnsi="Arial"/>
          <w:sz w:val="20"/>
          <w:szCs w:val="20"/>
        </w:rPr>
        <w:t>.  Line item 4.5 and 4.6 (</w:t>
      </w:r>
      <w:r w:rsidR="00D45C79">
        <w:rPr>
          <w:rFonts w:ascii="Arial" w:hAnsi="Arial"/>
          <w:sz w:val="20"/>
          <w:szCs w:val="20"/>
        </w:rPr>
        <w:t>Working Near Pipelines and ‘normal agricultural activities) had been joined to give a budget of £6K, allowing for some printing of Working Near Pipelines document for each member.  Otherwise, spend was on budget for the. Year.</w:t>
      </w:r>
    </w:p>
    <w:p w14:paraId="173CCA4D" w14:textId="1229A91E" w:rsidR="00D45C79" w:rsidRDefault="00D45C79" w:rsidP="00053506">
      <w:pPr>
        <w:pStyle w:val="ListNumber"/>
        <w:numPr>
          <w:ilvl w:val="0"/>
          <w:numId w:val="0"/>
        </w:numPr>
        <w:tabs>
          <w:tab w:val="left" w:pos="426"/>
        </w:tabs>
        <w:ind w:left="360" w:hanging="360"/>
        <w:rPr>
          <w:rFonts w:ascii="Arial" w:hAnsi="Arial"/>
          <w:sz w:val="20"/>
          <w:szCs w:val="20"/>
        </w:rPr>
      </w:pPr>
    </w:p>
    <w:p w14:paraId="63499FC4" w14:textId="22B673A0" w:rsidR="00D45C79" w:rsidRDefault="00D45C79" w:rsidP="00053506">
      <w:pPr>
        <w:pStyle w:val="ListNumber"/>
        <w:numPr>
          <w:ilvl w:val="0"/>
          <w:numId w:val="0"/>
        </w:numPr>
        <w:tabs>
          <w:tab w:val="left" w:pos="426"/>
        </w:tabs>
        <w:ind w:left="360" w:hanging="360"/>
        <w:rPr>
          <w:rFonts w:ascii="Arial" w:hAnsi="Arial"/>
          <w:sz w:val="20"/>
          <w:szCs w:val="20"/>
        </w:rPr>
      </w:pPr>
      <w:r>
        <w:rPr>
          <w:rFonts w:ascii="Arial" w:hAnsi="Arial"/>
          <w:sz w:val="20"/>
          <w:szCs w:val="20"/>
        </w:rPr>
        <w:tab/>
        <w:t>Ideas for the 2019 programme were to include:</w:t>
      </w:r>
    </w:p>
    <w:p w14:paraId="4C7E7799" w14:textId="195BC557" w:rsidR="00D45C79" w:rsidRDefault="00D45C79" w:rsidP="00053506">
      <w:pPr>
        <w:pStyle w:val="ListNumber"/>
        <w:numPr>
          <w:ilvl w:val="0"/>
          <w:numId w:val="0"/>
        </w:numPr>
        <w:tabs>
          <w:tab w:val="left" w:pos="426"/>
        </w:tabs>
        <w:ind w:left="360" w:hanging="360"/>
        <w:rPr>
          <w:rFonts w:ascii="Arial" w:hAnsi="Arial"/>
          <w:sz w:val="20"/>
          <w:szCs w:val="20"/>
        </w:rPr>
      </w:pPr>
      <w:r>
        <w:rPr>
          <w:rFonts w:ascii="Arial" w:hAnsi="Arial"/>
          <w:sz w:val="20"/>
          <w:szCs w:val="20"/>
        </w:rPr>
        <w:tab/>
        <w:t>Contractors / Utilities half day seminar</w:t>
      </w:r>
    </w:p>
    <w:p w14:paraId="70AE51E6" w14:textId="47CABADF" w:rsidR="00D45C79" w:rsidRDefault="00D45C79" w:rsidP="00053506">
      <w:pPr>
        <w:pStyle w:val="ListNumber"/>
        <w:numPr>
          <w:ilvl w:val="0"/>
          <w:numId w:val="0"/>
        </w:numPr>
        <w:tabs>
          <w:tab w:val="left" w:pos="426"/>
        </w:tabs>
        <w:ind w:left="360" w:hanging="360"/>
        <w:rPr>
          <w:rFonts w:ascii="Arial" w:hAnsi="Arial"/>
          <w:sz w:val="20"/>
          <w:szCs w:val="20"/>
        </w:rPr>
      </w:pPr>
      <w:r>
        <w:rPr>
          <w:rFonts w:ascii="Arial" w:hAnsi="Arial"/>
          <w:sz w:val="20"/>
          <w:szCs w:val="20"/>
        </w:rPr>
        <w:tab/>
        <w:t>Land Owners Focus Groups</w:t>
      </w:r>
    </w:p>
    <w:p w14:paraId="476FD31B" w14:textId="782FFD11" w:rsidR="00D45C79" w:rsidRDefault="00D45C79" w:rsidP="00053506">
      <w:pPr>
        <w:pStyle w:val="ListNumber"/>
        <w:numPr>
          <w:ilvl w:val="0"/>
          <w:numId w:val="0"/>
        </w:numPr>
        <w:tabs>
          <w:tab w:val="left" w:pos="426"/>
        </w:tabs>
        <w:ind w:left="360" w:hanging="360"/>
        <w:rPr>
          <w:rFonts w:ascii="Arial" w:hAnsi="Arial"/>
          <w:sz w:val="20"/>
          <w:szCs w:val="20"/>
        </w:rPr>
      </w:pPr>
      <w:r>
        <w:rPr>
          <w:rFonts w:ascii="Arial" w:hAnsi="Arial"/>
          <w:sz w:val="20"/>
          <w:szCs w:val="20"/>
        </w:rPr>
        <w:tab/>
        <w:t>Consideration of attendance at the National Ploughing Championships</w:t>
      </w:r>
    </w:p>
    <w:p w14:paraId="640C663E" w14:textId="4ABB361C" w:rsidR="00D45C79" w:rsidRDefault="00D45C79" w:rsidP="00053506">
      <w:pPr>
        <w:pStyle w:val="ListNumber"/>
        <w:numPr>
          <w:ilvl w:val="0"/>
          <w:numId w:val="0"/>
        </w:numPr>
        <w:tabs>
          <w:tab w:val="left" w:pos="426"/>
        </w:tabs>
        <w:ind w:left="360" w:hanging="360"/>
        <w:rPr>
          <w:rFonts w:ascii="Arial" w:hAnsi="Arial"/>
          <w:sz w:val="20"/>
          <w:szCs w:val="20"/>
        </w:rPr>
      </w:pPr>
    </w:p>
    <w:p w14:paraId="0B17A4FF" w14:textId="4541B046" w:rsidR="00D45C79" w:rsidRDefault="00D45C79" w:rsidP="00053506">
      <w:pPr>
        <w:pStyle w:val="ListNumber"/>
        <w:numPr>
          <w:ilvl w:val="0"/>
          <w:numId w:val="0"/>
        </w:numPr>
        <w:tabs>
          <w:tab w:val="left" w:pos="426"/>
        </w:tabs>
        <w:ind w:left="360" w:hanging="360"/>
        <w:rPr>
          <w:rFonts w:ascii="Arial" w:hAnsi="Arial"/>
          <w:sz w:val="20"/>
          <w:szCs w:val="20"/>
        </w:rPr>
      </w:pPr>
      <w:r>
        <w:rPr>
          <w:rFonts w:ascii="Arial" w:hAnsi="Arial"/>
          <w:sz w:val="20"/>
          <w:szCs w:val="20"/>
        </w:rPr>
        <w:tab/>
        <w:t>PT / NB are to use this information to develop the IWG budget for 2019 by end November 2018.</w:t>
      </w:r>
    </w:p>
    <w:p w14:paraId="041448B2" w14:textId="248500A7" w:rsidR="00D45C79" w:rsidRPr="00EE20D1" w:rsidRDefault="00D45C79" w:rsidP="00D45C79">
      <w:pPr>
        <w:pStyle w:val="ListNumber"/>
        <w:numPr>
          <w:ilvl w:val="0"/>
          <w:numId w:val="0"/>
        </w:numPr>
        <w:ind w:left="360"/>
        <w:rPr>
          <w:rFonts w:ascii="Arial" w:hAnsi="Arial"/>
          <w:b/>
          <w:sz w:val="20"/>
          <w:szCs w:val="20"/>
        </w:rPr>
      </w:pPr>
      <w:r>
        <w:rPr>
          <w:rFonts w:ascii="Arial" w:hAnsi="Arial"/>
          <w:b/>
          <w:sz w:val="20"/>
          <w:szCs w:val="20"/>
        </w:rPr>
        <w:t>Action 39.6</w:t>
      </w:r>
      <w:r w:rsidRPr="00EE20D1">
        <w:rPr>
          <w:rFonts w:ascii="Arial" w:hAnsi="Arial"/>
          <w:b/>
          <w:sz w:val="20"/>
          <w:szCs w:val="20"/>
        </w:rPr>
        <w:t xml:space="preserve">.1 </w:t>
      </w:r>
      <w:r>
        <w:rPr>
          <w:rFonts w:ascii="Arial" w:hAnsi="Arial"/>
          <w:b/>
          <w:sz w:val="20"/>
          <w:szCs w:val="20"/>
        </w:rPr>
        <w:t>PT/NB</w:t>
      </w:r>
    </w:p>
    <w:p w14:paraId="081BB872" w14:textId="1D76B9FF" w:rsidR="00FA239E" w:rsidRDefault="00286F78" w:rsidP="00D45C79">
      <w:pPr>
        <w:pStyle w:val="ListNumber"/>
        <w:numPr>
          <w:ilvl w:val="0"/>
          <w:numId w:val="0"/>
        </w:numPr>
        <w:tabs>
          <w:tab w:val="left" w:pos="426"/>
        </w:tabs>
        <w:ind w:left="360"/>
        <w:rPr>
          <w:rFonts w:ascii="Arial" w:hAnsi="Arial" w:cs="Arial"/>
          <w:sz w:val="20"/>
          <w:szCs w:val="20"/>
        </w:rPr>
      </w:pPr>
      <w:r>
        <w:rPr>
          <w:rFonts w:ascii="Arial" w:hAnsi="Arial"/>
          <w:sz w:val="20"/>
          <w:szCs w:val="20"/>
        </w:rPr>
        <w:tab/>
      </w:r>
      <w:r w:rsidR="003106F0">
        <w:rPr>
          <w:rFonts w:ascii="Arial" w:hAnsi="Arial"/>
          <w:sz w:val="20"/>
          <w:szCs w:val="20"/>
        </w:rPr>
        <w:t xml:space="preserve"> </w:t>
      </w:r>
      <w:r w:rsidR="006C342F">
        <w:rPr>
          <w:rFonts w:ascii="Arial" w:hAnsi="Arial" w:cs="Arial"/>
          <w:sz w:val="20"/>
          <w:szCs w:val="20"/>
        </w:rPr>
        <w:t xml:space="preserve"> </w:t>
      </w:r>
    </w:p>
    <w:p w14:paraId="59690329" w14:textId="13D5AEBF" w:rsidR="008653C0" w:rsidRDefault="00FA39DA" w:rsidP="00044477">
      <w:pPr>
        <w:pStyle w:val="ListNumber"/>
        <w:numPr>
          <w:ilvl w:val="0"/>
          <w:numId w:val="0"/>
        </w:numPr>
        <w:tabs>
          <w:tab w:val="left" w:pos="426"/>
        </w:tabs>
        <w:ind w:left="360" w:hanging="360"/>
        <w:rPr>
          <w:rFonts w:ascii="Arial" w:hAnsi="Arial"/>
          <w:b/>
          <w:sz w:val="20"/>
          <w:szCs w:val="20"/>
        </w:rPr>
      </w:pPr>
      <w:r>
        <w:rPr>
          <w:rFonts w:ascii="Arial" w:hAnsi="Arial" w:cs="Arial"/>
          <w:b/>
          <w:bCs/>
          <w:sz w:val="20"/>
          <w:szCs w:val="20"/>
        </w:rPr>
        <w:t>7</w:t>
      </w:r>
      <w:r w:rsidR="008653C0">
        <w:rPr>
          <w:rFonts w:ascii="Arial" w:hAnsi="Arial" w:cs="Arial"/>
          <w:b/>
          <w:bCs/>
          <w:sz w:val="20"/>
          <w:szCs w:val="20"/>
        </w:rPr>
        <w:t xml:space="preserve">.   </w:t>
      </w:r>
      <w:r>
        <w:rPr>
          <w:rFonts w:ascii="Arial" w:hAnsi="Arial"/>
          <w:b/>
          <w:sz w:val="20"/>
          <w:szCs w:val="20"/>
        </w:rPr>
        <w:t>Sharing Learning from Infringements</w:t>
      </w:r>
      <w:r w:rsidR="008653C0" w:rsidRPr="00D41F88">
        <w:rPr>
          <w:rFonts w:ascii="Arial" w:hAnsi="Arial"/>
          <w:b/>
          <w:sz w:val="20"/>
          <w:szCs w:val="20"/>
        </w:rPr>
        <w:t xml:space="preserve"> </w:t>
      </w:r>
    </w:p>
    <w:p w14:paraId="63D02B31" w14:textId="337AD56C" w:rsidR="00FE0F24" w:rsidRDefault="00A90106" w:rsidP="00D45C79">
      <w:pPr>
        <w:pStyle w:val="ListNumber"/>
        <w:numPr>
          <w:ilvl w:val="0"/>
          <w:numId w:val="0"/>
        </w:numPr>
        <w:tabs>
          <w:tab w:val="left" w:pos="426"/>
        </w:tabs>
        <w:ind w:left="360" w:hanging="360"/>
        <w:rPr>
          <w:rFonts w:ascii="Arial" w:hAnsi="Arial"/>
          <w:sz w:val="20"/>
          <w:szCs w:val="20"/>
        </w:rPr>
      </w:pPr>
      <w:r>
        <w:rPr>
          <w:rFonts w:ascii="Arial" w:hAnsi="Arial"/>
          <w:b/>
          <w:sz w:val="20"/>
          <w:szCs w:val="20"/>
        </w:rPr>
        <w:tab/>
      </w:r>
      <w:r w:rsidR="00D45C79">
        <w:rPr>
          <w:rFonts w:ascii="Arial" w:hAnsi="Arial"/>
          <w:sz w:val="20"/>
          <w:szCs w:val="20"/>
        </w:rPr>
        <w:t>There was a short discussion regarding the recent over-pressurisation of a gas system in Massachusetts.  NB had been provided with a couple of links to reports, but as yet nothing more was known.  If information was made available it will be shared with UKOPA members.</w:t>
      </w:r>
    </w:p>
    <w:p w14:paraId="0A5A6BCD" w14:textId="49E64999" w:rsidR="00D45C79" w:rsidRDefault="00D45C79" w:rsidP="00D45C79">
      <w:pPr>
        <w:pStyle w:val="ListNumber"/>
        <w:numPr>
          <w:ilvl w:val="0"/>
          <w:numId w:val="0"/>
        </w:numPr>
        <w:tabs>
          <w:tab w:val="left" w:pos="426"/>
        </w:tabs>
        <w:ind w:left="360" w:hanging="360"/>
        <w:rPr>
          <w:rFonts w:ascii="Arial" w:hAnsi="Arial"/>
          <w:sz w:val="20"/>
          <w:szCs w:val="20"/>
        </w:rPr>
      </w:pPr>
    </w:p>
    <w:p w14:paraId="1678E81B" w14:textId="77777777" w:rsidR="00D94135" w:rsidRDefault="00D45C79" w:rsidP="00D45C79">
      <w:pPr>
        <w:pStyle w:val="ListNumber"/>
        <w:numPr>
          <w:ilvl w:val="0"/>
          <w:numId w:val="0"/>
        </w:numPr>
        <w:tabs>
          <w:tab w:val="left" w:pos="426"/>
        </w:tabs>
        <w:ind w:left="360" w:hanging="360"/>
        <w:rPr>
          <w:rFonts w:ascii="Arial" w:hAnsi="Arial"/>
          <w:sz w:val="20"/>
          <w:szCs w:val="20"/>
        </w:rPr>
      </w:pPr>
      <w:r>
        <w:rPr>
          <w:rFonts w:ascii="Arial" w:hAnsi="Arial"/>
          <w:sz w:val="20"/>
          <w:szCs w:val="20"/>
        </w:rPr>
        <w:tab/>
        <w:t xml:space="preserve">IH shared another instance of a fencing contractor working close to a HP pipeline, the result of which was damage to one of CLHPS pipelines, caused by a fencepost </w:t>
      </w:r>
      <w:r w:rsidR="00D94135">
        <w:rPr>
          <w:rFonts w:ascii="Arial" w:hAnsi="Arial"/>
          <w:sz w:val="20"/>
          <w:szCs w:val="20"/>
        </w:rPr>
        <w:t>hitting (and denting) it, whilst being hammered in by the contractor.  CLHPS were not aware of the work taking place.  In this instance, CLHPS have decided to conduct a civil case against the estate owner / fencing contractor.  There followed a discussion regarding why companies don’t prosecute (reputation, cost, etc) and whether that is a detriment to trying to prevent infringements.</w:t>
      </w:r>
    </w:p>
    <w:p w14:paraId="6D44671C" w14:textId="3282B11B" w:rsidR="00D94135" w:rsidRDefault="00D94135" w:rsidP="00D45C79">
      <w:pPr>
        <w:pStyle w:val="ListNumber"/>
        <w:numPr>
          <w:ilvl w:val="0"/>
          <w:numId w:val="0"/>
        </w:numPr>
        <w:tabs>
          <w:tab w:val="left" w:pos="426"/>
        </w:tabs>
        <w:ind w:left="360" w:hanging="360"/>
        <w:rPr>
          <w:rFonts w:ascii="Arial" w:hAnsi="Arial"/>
          <w:sz w:val="20"/>
          <w:szCs w:val="20"/>
        </w:rPr>
      </w:pPr>
      <w:r>
        <w:rPr>
          <w:rFonts w:ascii="Arial" w:hAnsi="Arial"/>
          <w:sz w:val="20"/>
          <w:szCs w:val="20"/>
        </w:rPr>
        <w:tab/>
        <w:t>JB added to the infringement discussion stating that they had had some estate owners that did not want marker posts on their land and that he foresaw this type on incident become more common.</w:t>
      </w:r>
    </w:p>
    <w:p w14:paraId="22A26047" w14:textId="74349B0C" w:rsidR="00D45C79" w:rsidRPr="00286F78" w:rsidRDefault="00D94135" w:rsidP="00D45C79">
      <w:pPr>
        <w:pStyle w:val="ListNumber"/>
        <w:numPr>
          <w:ilvl w:val="0"/>
          <w:numId w:val="0"/>
        </w:numPr>
        <w:tabs>
          <w:tab w:val="left" w:pos="426"/>
        </w:tabs>
        <w:ind w:left="360" w:hanging="360"/>
        <w:rPr>
          <w:rFonts w:ascii="Arial" w:hAnsi="Arial"/>
          <w:sz w:val="20"/>
          <w:szCs w:val="20"/>
        </w:rPr>
      </w:pPr>
      <w:r>
        <w:rPr>
          <w:rFonts w:ascii="Arial" w:hAnsi="Arial"/>
          <w:sz w:val="20"/>
          <w:szCs w:val="20"/>
        </w:rPr>
        <w:tab/>
      </w:r>
      <w:r w:rsidR="00D45C79">
        <w:rPr>
          <w:rFonts w:ascii="Arial" w:hAnsi="Arial"/>
          <w:sz w:val="20"/>
          <w:szCs w:val="20"/>
        </w:rPr>
        <w:t xml:space="preserve"> </w:t>
      </w:r>
    </w:p>
    <w:p w14:paraId="5E22C9AA" w14:textId="1C9B4F5E" w:rsidR="001200BC" w:rsidRDefault="00D94135" w:rsidP="001200BC">
      <w:pPr>
        <w:pStyle w:val="ListNumber"/>
        <w:numPr>
          <w:ilvl w:val="0"/>
          <w:numId w:val="0"/>
        </w:numPr>
        <w:tabs>
          <w:tab w:val="left" w:pos="426"/>
        </w:tabs>
        <w:ind w:left="360" w:hanging="360"/>
        <w:rPr>
          <w:rFonts w:ascii="Arial" w:hAnsi="Arial"/>
          <w:sz w:val="20"/>
          <w:szCs w:val="20"/>
        </w:rPr>
      </w:pPr>
      <w:r>
        <w:rPr>
          <w:rFonts w:ascii="Arial" w:hAnsi="Arial"/>
          <w:sz w:val="20"/>
          <w:szCs w:val="20"/>
        </w:rPr>
        <w:tab/>
        <w:t>IH also shared information regarding an illegal hot tap.</w:t>
      </w:r>
    </w:p>
    <w:p w14:paraId="2492E838" w14:textId="77777777" w:rsidR="002C7292" w:rsidRPr="00180C14" w:rsidRDefault="002C7292" w:rsidP="001200BC">
      <w:pPr>
        <w:pStyle w:val="ListNumber"/>
        <w:numPr>
          <w:ilvl w:val="0"/>
          <w:numId w:val="0"/>
        </w:numPr>
        <w:tabs>
          <w:tab w:val="left" w:pos="426"/>
        </w:tabs>
        <w:ind w:left="360" w:hanging="360"/>
        <w:rPr>
          <w:rFonts w:ascii="Arial" w:hAnsi="Arial"/>
          <w:sz w:val="20"/>
          <w:szCs w:val="20"/>
        </w:rPr>
      </w:pPr>
    </w:p>
    <w:p w14:paraId="779F6BED" w14:textId="26A41F43" w:rsidR="00276DDD" w:rsidRDefault="00FE0F24" w:rsidP="00276DDD">
      <w:pPr>
        <w:pStyle w:val="ListNumber"/>
        <w:numPr>
          <w:ilvl w:val="0"/>
          <w:numId w:val="0"/>
        </w:numPr>
        <w:ind w:left="360" w:hanging="360"/>
        <w:rPr>
          <w:rFonts w:ascii="Arial" w:hAnsi="Arial" w:cs="Arial"/>
          <w:b/>
          <w:bCs/>
          <w:sz w:val="20"/>
          <w:szCs w:val="20"/>
        </w:rPr>
      </w:pPr>
      <w:r>
        <w:rPr>
          <w:rFonts w:ascii="Arial" w:hAnsi="Arial" w:cs="Arial"/>
          <w:b/>
          <w:bCs/>
          <w:sz w:val="20"/>
          <w:szCs w:val="20"/>
        </w:rPr>
        <w:t>8</w:t>
      </w:r>
      <w:r w:rsidR="00276DDD">
        <w:rPr>
          <w:rFonts w:ascii="Arial" w:hAnsi="Arial" w:cs="Arial"/>
          <w:b/>
          <w:bCs/>
          <w:sz w:val="20"/>
          <w:szCs w:val="20"/>
        </w:rPr>
        <w:t>.</w:t>
      </w:r>
      <w:r w:rsidR="00276DDD">
        <w:rPr>
          <w:rFonts w:ascii="Arial" w:hAnsi="Arial" w:cs="Arial"/>
          <w:b/>
          <w:bCs/>
          <w:sz w:val="20"/>
          <w:szCs w:val="20"/>
        </w:rPr>
        <w:tab/>
      </w:r>
      <w:r w:rsidR="00D26172">
        <w:rPr>
          <w:rFonts w:ascii="Arial" w:hAnsi="Arial" w:cs="Arial"/>
          <w:b/>
          <w:bCs/>
          <w:sz w:val="20"/>
          <w:szCs w:val="20"/>
        </w:rPr>
        <w:t>IWG items for the next UKOPA members meeting</w:t>
      </w:r>
    </w:p>
    <w:p w14:paraId="50C5A709" w14:textId="59B271DC" w:rsidR="002F1E9D" w:rsidRPr="002F1E9D" w:rsidRDefault="00D94135" w:rsidP="00276DDD">
      <w:pPr>
        <w:pStyle w:val="ListNumber"/>
        <w:numPr>
          <w:ilvl w:val="0"/>
          <w:numId w:val="0"/>
        </w:numPr>
        <w:ind w:left="360"/>
        <w:rPr>
          <w:rFonts w:ascii="Arial" w:hAnsi="Arial" w:cs="Arial"/>
          <w:bCs/>
          <w:sz w:val="20"/>
          <w:szCs w:val="20"/>
        </w:rPr>
      </w:pPr>
      <w:r>
        <w:rPr>
          <w:rFonts w:ascii="Arial" w:hAnsi="Arial" w:cs="Arial"/>
          <w:bCs/>
          <w:sz w:val="20"/>
          <w:szCs w:val="20"/>
        </w:rPr>
        <w:t>The next UKOPA members meeting would be taking place on 23-24</w:t>
      </w:r>
      <w:r w:rsidRPr="00D94135">
        <w:rPr>
          <w:rFonts w:ascii="Arial" w:hAnsi="Arial" w:cs="Arial"/>
          <w:bCs/>
          <w:sz w:val="20"/>
          <w:szCs w:val="20"/>
          <w:vertAlign w:val="superscript"/>
        </w:rPr>
        <w:t>th</w:t>
      </w:r>
      <w:r>
        <w:rPr>
          <w:rFonts w:ascii="Arial" w:hAnsi="Arial" w:cs="Arial"/>
          <w:bCs/>
          <w:sz w:val="20"/>
          <w:szCs w:val="20"/>
        </w:rPr>
        <w:t xml:space="preserve"> October in Gateshead.  PT is to present an update on the IWG and this will include the 2017 infringement report and the GPGs development.</w:t>
      </w:r>
    </w:p>
    <w:p w14:paraId="49A5EF1E" w14:textId="77777777" w:rsidR="00276DDD" w:rsidRDefault="00276DDD" w:rsidP="006918B8">
      <w:pPr>
        <w:pStyle w:val="ListNumber"/>
        <w:numPr>
          <w:ilvl w:val="0"/>
          <w:numId w:val="0"/>
        </w:numPr>
        <w:tabs>
          <w:tab w:val="left" w:pos="426"/>
        </w:tabs>
        <w:ind w:left="360"/>
        <w:rPr>
          <w:rFonts w:ascii="Arial" w:hAnsi="Arial"/>
          <w:sz w:val="20"/>
          <w:szCs w:val="20"/>
        </w:rPr>
      </w:pPr>
    </w:p>
    <w:p w14:paraId="5DCF226C" w14:textId="77777777" w:rsidR="002C7292" w:rsidRPr="006918B8" w:rsidRDefault="002C7292" w:rsidP="006918B8">
      <w:pPr>
        <w:pStyle w:val="ListNumber"/>
        <w:numPr>
          <w:ilvl w:val="0"/>
          <w:numId w:val="0"/>
        </w:numPr>
        <w:tabs>
          <w:tab w:val="left" w:pos="426"/>
        </w:tabs>
        <w:ind w:left="360"/>
        <w:rPr>
          <w:rFonts w:ascii="Arial" w:hAnsi="Arial"/>
          <w:sz w:val="20"/>
          <w:szCs w:val="20"/>
        </w:rPr>
      </w:pPr>
    </w:p>
    <w:p w14:paraId="20BC78B1" w14:textId="400AD3EB" w:rsidR="00276DDD" w:rsidRPr="00941497" w:rsidRDefault="00D26172" w:rsidP="00941497">
      <w:pPr>
        <w:pStyle w:val="ListNumber"/>
        <w:numPr>
          <w:ilvl w:val="0"/>
          <w:numId w:val="0"/>
        </w:numPr>
        <w:tabs>
          <w:tab w:val="left" w:pos="426"/>
        </w:tabs>
        <w:ind w:left="360" w:hanging="360"/>
        <w:rPr>
          <w:rFonts w:ascii="Arial" w:hAnsi="Arial"/>
          <w:b/>
          <w:sz w:val="20"/>
          <w:szCs w:val="20"/>
        </w:rPr>
      </w:pPr>
      <w:r>
        <w:rPr>
          <w:rFonts w:ascii="Arial" w:hAnsi="Arial"/>
          <w:b/>
          <w:sz w:val="20"/>
          <w:szCs w:val="20"/>
        </w:rPr>
        <w:t>9</w:t>
      </w:r>
      <w:r w:rsidR="002F1E9D">
        <w:rPr>
          <w:rFonts w:ascii="Arial" w:hAnsi="Arial"/>
          <w:b/>
          <w:sz w:val="20"/>
          <w:szCs w:val="20"/>
        </w:rPr>
        <w:t>.</w:t>
      </w:r>
      <w:r w:rsidR="002F1E9D">
        <w:rPr>
          <w:rFonts w:ascii="Arial" w:hAnsi="Arial"/>
          <w:b/>
          <w:sz w:val="20"/>
          <w:szCs w:val="20"/>
        </w:rPr>
        <w:tab/>
      </w:r>
      <w:r w:rsidR="00E44F2E">
        <w:rPr>
          <w:rFonts w:ascii="Arial" w:hAnsi="Arial"/>
          <w:b/>
          <w:sz w:val="20"/>
          <w:szCs w:val="20"/>
        </w:rPr>
        <w:t>Date, Venue and Agenda o</w:t>
      </w:r>
      <w:r w:rsidR="00941497">
        <w:rPr>
          <w:rFonts w:ascii="Arial" w:hAnsi="Arial"/>
          <w:b/>
          <w:sz w:val="20"/>
          <w:szCs w:val="20"/>
        </w:rPr>
        <w:t>f Next Meeting</w:t>
      </w:r>
      <w:r w:rsidR="00E44F2E">
        <w:rPr>
          <w:rFonts w:ascii="Arial" w:hAnsi="Arial"/>
          <w:b/>
          <w:sz w:val="20"/>
          <w:szCs w:val="20"/>
        </w:rPr>
        <w:t>s</w:t>
      </w:r>
    </w:p>
    <w:p w14:paraId="796EDC0A" w14:textId="77777777" w:rsidR="00276DDD" w:rsidRDefault="00276DDD" w:rsidP="00276DDD">
      <w:pPr>
        <w:pStyle w:val="ListNumber"/>
        <w:numPr>
          <w:ilvl w:val="0"/>
          <w:numId w:val="0"/>
        </w:numPr>
        <w:ind w:firstLine="360"/>
        <w:rPr>
          <w:rFonts w:ascii="Arial" w:hAnsi="Arial" w:cs="Arial"/>
          <w:bCs/>
          <w:sz w:val="20"/>
          <w:szCs w:val="20"/>
        </w:rPr>
      </w:pPr>
      <w:r>
        <w:rPr>
          <w:rFonts w:ascii="Arial" w:hAnsi="Arial" w:cs="Arial"/>
          <w:bCs/>
          <w:sz w:val="20"/>
          <w:szCs w:val="20"/>
        </w:rPr>
        <w:t>The following dates were set for future IWG meetings:</w:t>
      </w:r>
    </w:p>
    <w:p w14:paraId="28374A10" w14:textId="3E1F2BC3" w:rsidR="00BA69B7" w:rsidRDefault="00E44F2E" w:rsidP="00833398">
      <w:pPr>
        <w:pStyle w:val="ListNumber"/>
        <w:numPr>
          <w:ilvl w:val="0"/>
          <w:numId w:val="0"/>
        </w:numPr>
        <w:ind w:left="720"/>
        <w:rPr>
          <w:rFonts w:ascii="Arial" w:hAnsi="Arial" w:cs="Arial"/>
          <w:bCs/>
          <w:sz w:val="20"/>
          <w:szCs w:val="20"/>
        </w:rPr>
      </w:pPr>
      <w:r>
        <w:rPr>
          <w:rFonts w:ascii="Arial" w:hAnsi="Arial" w:cs="Arial"/>
          <w:bCs/>
          <w:sz w:val="20"/>
          <w:szCs w:val="20"/>
        </w:rPr>
        <w:lastRenderedPageBreak/>
        <w:t>22</w:t>
      </w:r>
      <w:r w:rsidRPr="00E44F2E">
        <w:rPr>
          <w:rFonts w:ascii="Arial" w:hAnsi="Arial" w:cs="Arial"/>
          <w:bCs/>
          <w:sz w:val="20"/>
          <w:szCs w:val="20"/>
          <w:vertAlign w:val="superscript"/>
        </w:rPr>
        <w:t>nd</w:t>
      </w:r>
      <w:r>
        <w:rPr>
          <w:rFonts w:ascii="Arial" w:hAnsi="Arial" w:cs="Arial"/>
          <w:bCs/>
          <w:sz w:val="20"/>
          <w:szCs w:val="20"/>
        </w:rPr>
        <w:t xml:space="preserve"> / 23</w:t>
      </w:r>
      <w:r w:rsidRPr="00E44F2E">
        <w:rPr>
          <w:rFonts w:ascii="Arial" w:hAnsi="Arial" w:cs="Arial"/>
          <w:bCs/>
          <w:sz w:val="20"/>
          <w:szCs w:val="20"/>
          <w:vertAlign w:val="superscript"/>
        </w:rPr>
        <w:t>rd</w:t>
      </w:r>
      <w:r>
        <w:rPr>
          <w:rFonts w:ascii="Arial" w:hAnsi="Arial" w:cs="Arial"/>
          <w:bCs/>
          <w:sz w:val="20"/>
          <w:szCs w:val="20"/>
        </w:rPr>
        <w:t xml:space="preserve"> January 2019 – NGN</w:t>
      </w:r>
      <w:r w:rsidR="00833398">
        <w:rPr>
          <w:rFonts w:ascii="Arial" w:hAnsi="Arial" w:cs="Arial"/>
          <w:bCs/>
          <w:sz w:val="20"/>
          <w:szCs w:val="20"/>
        </w:rPr>
        <w:t xml:space="preserve"> offices</w:t>
      </w:r>
      <w:r>
        <w:rPr>
          <w:rFonts w:ascii="Arial" w:hAnsi="Arial" w:cs="Arial"/>
          <w:bCs/>
          <w:sz w:val="20"/>
          <w:szCs w:val="20"/>
        </w:rPr>
        <w:t xml:space="preserve"> Leeds (it was agreed that on the Tuesday afternoon, the group would hold workshop focusing on how to better engage with the agricultural community</w:t>
      </w:r>
      <w:r w:rsidR="00833398">
        <w:rPr>
          <w:rFonts w:ascii="Arial" w:hAnsi="Arial" w:cs="Arial"/>
          <w:bCs/>
          <w:sz w:val="20"/>
          <w:szCs w:val="20"/>
        </w:rPr>
        <w:t>, followed by the IWG meeting on the Wednesday morning.</w:t>
      </w:r>
    </w:p>
    <w:p w14:paraId="4145949B" w14:textId="3014804C" w:rsidR="00833398" w:rsidRDefault="00833398" w:rsidP="00276DDD">
      <w:pPr>
        <w:pStyle w:val="ListNumber"/>
        <w:numPr>
          <w:ilvl w:val="0"/>
          <w:numId w:val="0"/>
        </w:numPr>
        <w:ind w:left="360"/>
        <w:rPr>
          <w:rFonts w:ascii="Arial" w:hAnsi="Arial" w:cs="Arial"/>
          <w:bCs/>
          <w:sz w:val="20"/>
          <w:szCs w:val="20"/>
        </w:rPr>
      </w:pPr>
      <w:r>
        <w:rPr>
          <w:rFonts w:ascii="Arial" w:hAnsi="Arial" w:cs="Arial"/>
          <w:bCs/>
          <w:sz w:val="20"/>
          <w:szCs w:val="20"/>
        </w:rPr>
        <w:tab/>
        <w:t>May 2019 – the date will be agreed once the Technical Seminar date had been sent</w:t>
      </w:r>
    </w:p>
    <w:p w14:paraId="1D8AB030" w14:textId="70225C69" w:rsidR="00833398" w:rsidRDefault="00833398" w:rsidP="00276DDD">
      <w:pPr>
        <w:pStyle w:val="ListNumber"/>
        <w:numPr>
          <w:ilvl w:val="0"/>
          <w:numId w:val="0"/>
        </w:numPr>
        <w:ind w:left="360"/>
        <w:rPr>
          <w:rFonts w:ascii="Arial" w:hAnsi="Arial" w:cs="Arial"/>
          <w:bCs/>
          <w:sz w:val="20"/>
          <w:szCs w:val="20"/>
        </w:rPr>
      </w:pPr>
      <w:r>
        <w:rPr>
          <w:rFonts w:ascii="Arial" w:hAnsi="Arial" w:cs="Arial"/>
          <w:bCs/>
          <w:sz w:val="20"/>
          <w:szCs w:val="20"/>
        </w:rPr>
        <w:tab/>
        <w:t>17</w:t>
      </w:r>
      <w:r w:rsidRPr="00833398">
        <w:rPr>
          <w:rFonts w:ascii="Arial" w:hAnsi="Arial" w:cs="Arial"/>
          <w:bCs/>
          <w:sz w:val="20"/>
          <w:szCs w:val="20"/>
          <w:vertAlign w:val="superscript"/>
        </w:rPr>
        <w:t>th</w:t>
      </w:r>
      <w:r>
        <w:rPr>
          <w:rFonts w:ascii="Arial" w:hAnsi="Arial" w:cs="Arial"/>
          <w:bCs/>
          <w:sz w:val="20"/>
          <w:szCs w:val="20"/>
        </w:rPr>
        <w:t xml:space="preserve"> September – Shell Offices, Scotland</w:t>
      </w:r>
    </w:p>
    <w:p w14:paraId="35BEF7CD" w14:textId="77777777" w:rsidR="002C7292" w:rsidRDefault="002C7292" w:rsidP="00276DDD">
      <w:pPr>
        <w:pStyle w:val="ListNumber"/>
        <w:numPr>
          <w:ilvl w:val="0"/>
          <w:numId w:val="0"/>
        </w:numPr>
        <w:ind w:left="360"/>
        <w:rPr>
          <w:rFonts w:ascii="Arial" w:hAnsi="Arial" w:cs="Arial"/>
          <w:bCs/>
          <w:sz w:val="20"/>
          <w:szCs w:val="20"/>
        </w:rPr>
      </w:pPr>
    </w:p>
    <w:p w14:paraId="3E36C219" w14:textId="77777777" w:rsidR="00276DDD" w:rsidRDefault="00276DDD" w:rsidP="00276DDD">
      <w:pPr>
        <w:ind w:left="360"/>
        <w:rPr>
          <w:rFonts w:ascii="Arial" w:hAnsi="Arial" w:cs="Arial"/>
          <w:szCs w:val="22"/>
        </w:rPr>
      </w:pPr>
      <w:r>
        <w:rPr>
          <w:rFonts w:ascii="Arial" w:hAnsi="Arial" w:cs="Arial"/>
          <w:b/>
          <w:szCs w:val="22"/>
        </w:rPr>
        <w:t>Summary of Actions from this meeting and Outstanding from previous meetings</w:t>
      </w:r>
    </w:p>
    <w:p w14:paraId="55C10B0D" w14:textId="77777777" w:rsidR="00276DDD" w:rsidRDefault="00276DDD" w:rsidP="00276DDD">
      <w:pPr>
        <w:ind w:left="360"/>
      </w:pPr>
    </w:p>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08"/>
        <w:gridCol w:w="1068"/>
        <w:gridCol w:w="3294"/>
        <w:gridCol w:w="2977"/>
        <w:gridCol w:w="1134"/>
      </w:tblGrid>
      <w:tr w:rsidR="001A5B6E" w14:paraId="682542CB" w14:textId="77777777" w:rsidTr="000E6FAB">
        <w:tc>
          <w:tcPr>
            <w:tcW w:w="1308" w:type="dxa"/>
            <w:tcBorders>
              <w:top w:val="single" w:sz="4" w:space="0" w:color="auto"/>
              <w:left w:val="single" w:sz="4" w:space="0" w:color="auto"/>
              <w:bottom w:val="single" w:sz="6" w:space="0" w:color="auto"/>
              <w:right w:val="single" w:sz="6" w:space="0" w:color="auto"/>
            </w:tcBorders>
          </w:tcPr>
          <w:p w14:paraId="4080FC6A" w14:textId="77777777" w:rsidR="001A5B6E" w:rsidRDefault="001A5B6E" w:rsidP="000E6FAB">
            <w:pPr>
              <w:rPr>
                <w:rFonts w:ascii="Arial" w:hAnsi="Arial" w:cs="Arial"/>
                <w:b/>
                <w:szCs w:val="22"/>
              </w:rPr>
            </w:pPr>
            <w:r>
              <w:rPr>
                <w:rFonts w:ascii="Arial" w:hAnsi="Arial" w:cs="Arial"/>
                <w:b/>
                <w:szCs w:val="22"/>
              </w:rPr>
              <w:t>Action</w:t>
            </w:r>
          </w:p>
        </w:tc>
        <w:tc>
          <w:tcPr>
            <w:tcW w:w="1068" w:type="dxa"/>
            <w:tcBorders>
              <w:top w:val="single" w:sz="4" w:space="0" w:color="auto"/>
              <w:left w:val="single" w:sz="6" w:space="0" w:color="auto"/>
              <w:bottom w:val="single" w:sz="6" w:space="0" w:color="auto"/>
              <w:right w:val="single" w:sz="6" w:space="0" w:color="auto"/>
            </w:tcBorders>
          </w:tcPr>
          <w:p w14:paraId="2F604AAC" w14:textId="77777777" w:rsidR="001A5B6E" w:rsidRDefault="001A5B6E" w:rsidP="000E6FAB">
            <w:pPr>
              <w:ind w:left="34"/>
              <w:rPr>
                <w:rFonts w:ascii="Arial" w:hAnsi="Arial" w:cs="Arial"/>
                <w:b/>
                <w:szCs w:val="22"/>
              </w:rPr>
            </w:pPr>
            <w:r>
              <w:rPr>
                <w:rFonts w:ascii="Arial" w:hAnsi="Arial" w:cs="Arial"/>
                <w:b/>
                <w:szCs w:val="22"/>
              </w:rPr>
              <w:t>Who</w:t>
            </w:r>
          </w:p>
        </w:tc>
        <w:tc>
          <w:tcPr>
            <w:tcW w:w="3294" w:type="dxa"/>
            <w:tcBorders>
              <w:top w:val="single" w:sz="4" w:space="0" w:color="auto"/>
              <w:left w:val="single" w:sz="6" w:space="0" w:color="auto"/>
              <w:bottom w:val="single" w:sz="6" w:space="0" w:color="auto"/>
              <w:right w:val="single" w:sz="6" w:space="0" w:color="auto"/>
            </w:tcBorders>
          </w:tcPr>
          <w:p w14:paraId="1C1D6BFF" w14:textId="77777777" w:rsidR="001A5B6E" w:rsidRDefault="001A5B6E" w:rsidP="000E6FAB">
            <w:pPr>
              <w:rPr>
                <w:rFonts w:ascii="Arial" w:hAnsi="Arial" w:cs="Arial"/>
                <w:b/>
                <w:szCs w:val="22"/>
              </w:rPr>
            </w:pPr>
            <w:r>
              <w:rPr>
                <w:rFonts w:ascii="Arial" w:hAnsi="Arial" w:cs="Arial"/>
                <w:b/>
                <w:szCs w:val="22"/>
              </w:rPr>
              <w:t>Summary</w:t>
            </w:r>
          </w:p>
        </w:tc>
        <w:tc>
          <w:tcPr>
            <w:tcW w:w="2977" w:type="dxa"/>
            <w:tcBorders>
              <w:top w:val="single" w:sz="4" w:space="0" w:color="auto"/>
              <w:left w:val="single" w:sz="6" w:space="0" w:color="auto"/>
              <w:bottom w:val="single" w:sz="6" w:space="0" w:color="auto"/>
              <w:right w:val="single" w:sz="6" w:space="0" w:color="auto"/>
            </w:tcBorders>
          </w:tcPr>
          <w:p w14:paraId="2FC4E25D" w14:textId="77777777" w:rsidR="001A5B6E" w:rsidRDefault="001A5B6E" w:rsidP="000E6FAB">
            <w:pPr>
              <w:rPr>
                <w:rFonts w:ascii="Arial" w:hAnsi="Arial" w:cs="Arial"/>
                <w:b/>
                <w:szCs w:val="22"/>
              </w:rPr>
            </w:pPr>
            <w:r>
              <w:rPr>
                <w:rFonts w:ascii="Arial" w:hAnsi="Arial" w:cs="Arial"/>
                <w:b/>
                <w:szCs w:val="22"/>
              </w:rPr>
              <w:t>Update</w:t>
            </w:r>
          </w:p>
        </w:tc>
        <w:tc>
          <w:tcPr>
            <w:tcW w:w="1134" w:type="dxa"/>
            <w:tcBorders>
              <w:top w:val="single" w:sz="4" w:space="0" w:color="auto"/>
              <w:left w:val="single" w:sz="6" w:space="0" w:color="auto"/>
              <w:bottom w:val="single" w:sz="6" w:space="0" w:color="auto"/>
              <w:right w:val="single" w:sz="4" w:space="0" w:color="auto"/>
            </w:tcBorders>
          </w:tcPr>
          <w:p w14:paraId="2F2CE3A0" w14:textId="77777777" w:rsidR="001A5B6E" w:rsidRDefault="001A5B6E" w:rsidP="000E6FAB">
            <w:pPr>
              <w:rPr>
                <w:rFonts w:ascii="Arial" w:hAnsi="Arial" w:cs="Arial"/>
                <w:b/>
                <w:szCs w:val="22"/>
              </w:rPr>
            </w:pPr>
            <w:r>
              <w:rPr>
                <w:rFonts w:ascii="Arial" w:hAnsi="Arial" w:cs="Arial"/>
                <w:b/>
                <w:szCs w:val="22"/>
              </w:rPr>
              <w:t>Status</w:t>
            </w:r>
          </w:p>
        </w:tc>
      </w:tr>
      <w:tr w:rsidR="00BB3DBB" w:rsidRPr="00FE6B20" w14:paraId="33717628" w14:textId="77777777" w:rsidTr="000E6FAB">
        <w:tc>
          <w:tcPr>
            <w:tcW w:w="1308" w:type="dxa"/>
            <w:tcBorders>
              <w:top w:val="single" w:sz="6" w:space="0" w:color="auto"/>
              <w:left w:val="single" w:sz="4" w:space="0" w:color="auto"/>
              <w:bottom w:val="single" w:sz="6" w:space="0" w:color="auto"/>
              <w:right w:val="single" w:sz="6" w:space="0" w:color="auto"/>
            </w:tcBorders>
          </w:tcPr>
          <w:p w14:paraId="6726C13A" w14:textId="464F3352" w:rsidR="00BB3DBB" w:rsidRDefault="00DE02A3" w:rsidP="000E6FAB">
            <w:pPr>
              <w:rPr>
                <w:rFonts w:ascii="Arial" w:hAnsi="Arial" w:cs="Arial"/>
                <w:bCs/>
                <w:sz w:val="22"/>
                <w:szCs w:val="22"/>
              </w:rPr>
            </w:pPr>
            <w:r>
              <w:rPr>
                <w:rFonts w:ascii="Arial" w:hAnsi="Arial" w:cs="Arial"/>
                <w:bCs/>
                <w:sz w:val="22"/>
                <w:szCs w:val="22"/>
              </w:rPr>
              <w:t>39.3.1</w:t>
            </w:r>
          </w:p>
        </w:tc>
        <w:tc>
          <w:tcPr>
            <w:tcW w:w="1068" w:type="dxa"/>
            <w:tcBorders>
              <w:top w:val="single" w:sz="6" w:space="0" w:color="auto"/>
              <w:left w:val="single" w:sz="6" w:space="0" w:color="auto"/>
              <w:bottom w:val="single" w:sz="6" w:space="0" w:color="auto"/>
              <w:right w:val="single" w:sz="6" w:space="0" w:color="auto"/>
            </w:tcBorders>
          </w:tcPr>
          <w:p w14:paraId="54CFCD86" w14:textId="666EA9C1" w:rsidR="00BB3DBB" w:rsidRDefault="00DE02A3" w:rsidP="000E6FAB">
            <w:pPr>
              <w:rPr>
                <w:rFonts w:ascii="Arial" w:hAnsi="Arial" w:cs="Arial"/>
                <w:bCs/>
                <w:sz w:val="22"/>
                <w:szCs w:val="22"/>
              </w:rPr>
            </w:pPr>
            <w:r>
              <w:rPr>
                <w:rFonts w:ascii="Arial" w:hAnsi="Arial" w:cs="Arial"/>
                <w:bCs/>
                <w:sz w:val="22"/>
                <w:szCs w:val="22"/>
              </w:rPr>
              <w:t>PT</w:t>
            </w:r>
          </w:p>
        </w:tc>
        <w:tc>
          <w:tcPr>
            <w:tcW w:w="3294" w:type="dxa"/>
            <w:tcBorders>
              <w:top w:val="single" w:sz="6" w:space="0" w:color="auto"/>
              <w:left w:val="single" w:sz="6" w:space="0" w:color="auto"/>
              <w:bottom w:val="single" w:sz="6" w:space="0" w:color="auto"/>
              <w:right w:val="single" w:sz="6" w:space="0" w:color="auto"/>
            </w:tcBorders>
          </w:tcPr>
          <w:p w14:paraId="430C6665" w14:textId="1D896256" w:rsidR="00BB3DBB" w:rsidRDefault="00DE02A3" w:rsidP="000E6FAB">
            <w:pPr>
              <w:pStyle w:val="ListNumber"/>
              <w:numPr>
                <w:ilvl w:val="0"/>
                <w:numId w:val="0"/>
              </w:numPr>
              <w:rPr>
                <w:rFonts w:ascii="Arial" w:hAnsi="Arial" w:cs="Arial"/>
                <w:bCs/>
                <w:sz w:val="22"/>
                <w:szCs w:val="22"/>
              </w:rPr>
            </w:pPr>
            <w:r>
              <w:rPr>
                <w:rFonts w:ascii="Arial" w:hAnsi="Arial" w:cs="Arial"/>
                <w:bCs/>
                <w:sz w:val="22"/>
                <w:szCs w:val="22"/>
              </w:rPr>
              <w:t>Include ‘contractors infringement’ seminar in 2019 budget</w:t>
            </w:r>
          </w:p>
        </w:tc>
        <w:tc>
          <w:tcPr>
            <w:tcW w:w="2977" w:type="dxa"/>
            <w:tcBorders>
              <w:top w:val="single" w:sz="6" w:space="0" w:color="auto"/>
              <w:left w:val="single" w:sz="6" w:space="0" w:color="auto"/>
              <w:bottom w:val="single" w:sz="6" w:space="0" w:color="auto"/>
              <w:right w:val="single" w:sz="6" w:space="0" w:color="auto"/>
            </w:tcBorders>
          </w:tcPr>
          <w:p w14:paraId="4DC10CED" w14:textId="77777777" w:rsidR="00BB3DBB" w:rsidRDefault="00BB3DBB"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0219D0F2" w14:textId="77777777" w:rsidR="00BB3DBB" w:rsidRDefault="00BB3DBB" w:rsidP="000E6FAB">
            <w:pPr>
              <w:rPr>
                <w:rFonts w:ascii="Arial" w:hAnsi="Arial" w:cs="Arial"/>
                <w:b/>
                <w:bCs/>
                <w:sz w:val="22"/>
                <w:szCs w:val="22"/>
              </w:rPr>
            </w:pPr>
          </w:p>
        </w:tc>
      </w:tr>
      <w:tr w:rsidR="00BB3DBB" w:rsidRPr="00FE6B20" w14:paraId="43628DA9" w14:textId="77777777" w:rsidTr="000E6FAB">
        <w:tc>
          <w:tcPr>
            <w:tcW w:w="1308" w:type="dxa"/>
            <w:tcBorders>
              <w:top w:val="single" w:sz="6" w:space="0" w:color="auto"/>
              <w:left w:val="single" w:sz="4" w:space="0" w:color="auto"/>
              <w:bottom w:val="single" w:sz="6" w:space="0" w:color="auto"/>
              <w:right w:val="single" w:sz="6" w:space="0" w:color="auto"/>
            </w:tcBorders>
          </w:tcPr>
          <w:p w14:paraId="22CEB6C0" w14:textId="579410E3" w:rsidR="00BB3DBB" w:rsidRDefault="00DE02A3" w:rsidP="000E6FAB">
            <w:pPr>
              <w:rPr>
                <w:rFonts w:ascii="Arial" w:hAnsi="Arial" w:cs="Arial"/>
                <w:bCs/>
                <w:sz w:val="22"/>
                <w:szCs w:val="22"/>
              </w:rPr>
            </w:pPr>
            <w:r>
              <w:rPr>
                <w:rFonts w:ascii="Arial" w:hAnsi="Arial" w:cs="Arial"/>
                <w:bCs/>
                <w:sz w:val="22"/>
                <w:szCs w:val="22"/>
              </w:rPr>
              <w:t>39.3.2</w:t>
            </w:r>
          </w:p>
        </w:tc>
        <w:tc>
          <w:tcPr>
            <w:tcW w:w="1068" w:type="dxa"/>
            <w:tcBorders>
              <w:top w:val="single" w:sz="6" w:space="0" w:color="auto"/>
              <w:left w:val="single" w:sz="6" w:space="0" w:color="auto"/>
              <w:bottom w:val="single" w:sz="6" w:space="0" w:color="auto"/>
              <w:right w:val="single" w:sz="6" w:space="0" w:color="auto"/>
            </w:tcBorders>
          </w:tcPr>
          <w:p w14:paraId="6F45A28A" w14:textId="344C0B14" w:rsidR="00BB3DBB" w:rsidRDefault="00DE02A3" w:rsidP="000E6FAB">
            <w:pPr>
              <w:rPr>
                <w:rFonts w:ascii="Arial" w:hAnsi="Arial" w:cs="Arial"/>
                <w:bCs/>
                <w:sz w:val="22"/>
                <w:szCs w:val="22"/>
              </w:rPr>
            </w:pPr>
            <w:r>
              <w:rPr>
                <w:rFonts w:ascii="Arial" w:hAnsi="Arial" w:cs="Arial"/>
                <w:bCs/>
                <w:sz w:val="22"/>
                <w:szCs w:val="22"/>
              </w:rPr>
              <w:t>GR</w:t>
            </w:r>
          </w:p>
        </w:tc>
        <w:tc>
          <w:tcPr>
            <w:tcW w:w="3294" w:type="dxa"/>
            <w:tcBorders>
              <w:top w:val="single" w:sz="6" w:space="0" w:color="auto"/>
              <w:left w:val="single" w:sz="6" w:space="0" w:color="auto"/>
              <w:bottom w:val="single" w:sz="6" w:space="0" w:color="auto"/>
              <w:right w:val="single" w:sz="6" w:space="0" w:color="auto"/>
            </w:tcBorders>
          </w:tcPr>
          <w:p w14:paraId="5D796A36" w14:textId="0EBC0497" w:rsidR="00BB3DBB" w:rsidRDefault="00DE02A3" w:rsidP="000E6FAB">
            <w:pPr>
              <w:pStyle w:val="ListNumber"/>
              <w:numPr>
                <w:ilvl w:val="0"/>
                <w:numId w:val="0"/>
              </w:numPr>
              <w:rPr>
                <w:rFonts w:ascii="Arial" w:hAnsi="Arial" w:cs="Arial"/>
                <w:bCs/>
                <w:sz w:val="22"/>
                <w:szCs w:val="22"/>
              </w:rPr>
            </w:pPr>
            <w:r>
              <w:rPr>
                <w:rFonts w:ascii="Arial" w:hAnsi="Arial" w:cs="Arial"/>
                <w:bCs/>
                <w:sz w:val="22"/>
                <w:szCs w:val="22"/>
              </w:rPr>
              <w:t>Update the group on the HSL LUP meeting</w:t>
            </w:r>
          </w:p>
        </w:tc>
        <w:tc>
          <w:tcPr>
            <w:tcW w:w="2977" w:type="dxa"/>
            <w:tcBorders>
              <w:top w:val="single" w:sz="6" w:space="0" w:color="auto"/>
              <w:left w:val="single" w:sz="6" w:space="0" w:color="auto"/>
              <w:bottom w:val="single" w:sz="6" w:space="0" w:color="auto"/>
              <w:right w:val="single" w:sz="6" w:space="0" w:color="auto"/>
            </w:tcBorders>
          </w:tcPr>
          <w:p w14:paraId="15EC90FB" w14:textId="77777777" w:rsidR="00BB3DBB" w:rsidRDefault="00BB3DBB"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2F82AE39" w14:textId="77777777" w:rsidR="00BB3DBB" w:rsidRDefault="00BB3DBB" w:rsidP="000E6FAB">
            <w:pPr>
              <w:rPr>
                <w:rFonts w:ascii="Arial" w:hAnsi="Arial" w:cs="Arial"/>
                <w:b/>
                <w:bCs/>
                <w:sz w:val="22"/>
                <w:szCs w:val="22"/>
              </w:rPr>
            </w:pPr>
          </w:p>
        </w:tc>
      </w:tr>
      <w:tr w:rsidR="004D336A" w:rsidRPr="00FE6B20" w14:paraId="06D0C55B" w14:textId="77777777" w:rsidTr="000E6FAB">
        <w:tc>
          <w:tcPr>
            <w:tcW w:w="1308" w:type="dxa"/>
            <w:tcBorders>
              <w:top w:val="single" w:sz="6" w:space="0" w:color="auto"/>
              <w:left w:val="single" w:sz="4" w:space="0" w:color="auto"/>
              <w:bottom w:val="single" w:sz="6" w:space="0" w:color="auto"/>
              <w:right w:val="single" w:sz="6" w:space="0" w:color="auto"/>
            </w:tcBorders>
          </w:tcPr>
          <w:p w14:paraId="36E154C7" w14:textId="2C4F68BB" w:rsidR="004D336A" w:rsidRDefault="004D336A" w:rsidP="004D336A">
            <w:pPr>
              <w:rPr>
                <w:rFonts w:ascii="Arial" w:hAnsi="Arial" w:cs="Arial"/>
                <w:bCs/>
                <w:sz w:val="22"/>
                <w:szCs w:val="22"/>
              </w:rPr>
            </w:pPr>
            <w:r>
              <w:rPr>
                <w:rFonts w:ascii="Arial" w:hAnsi="Arial" w:cs="Arial"/>
                <w:bCs/>
                <w:sz w:val="22"/>
                <w:szCs w:val="22"/>
              </w:rPr>
              <w:t>39.4.1</w:t>
            </w:r>
          </w:p>
        </w:tc>
        <w:tc>
          <w:tcPr>
            <w:tcW w:w="1068" w:type="dxa"/>
            <w:tcBorders>
              <w:top w:val="single" w:sz="6" w:space="0" w:color="auto"/>
              <w:left w:val="single" w:sz="6" w:space="0" w:color="auto"/>
              <w:bottom w:val="single" w:sz="6" w:space="0" w:color="auto"/>
              <w:right w:val="single" w:sz="6" w:space="0" w:color="auto"/>
            </w:tcBorders>
          </w:tcPr>
          <w:p w14:paraId="7D7E1B99" w14:textId="7D719663" w:rsidR="004D336A" w:rsidRDefault="004D336A" w:rsidP="004D336A">
            <w:pPr>
              <w:rPr>
                <w:rFonts w:ascii="Arial" w:hAnsi="Arial" w:cs="Arial"/>
                <w:bCs/>
                <w:sz w:val="22"/>
                <w:szCs w:val="22"/>
              </w:rPr>
            </w:pPr>
            <w:r>
              <w:rPr>
                <w:rFonts w:ascii="Arial" w:hAnsi="Arial" w:cs="Arial"/>
                <w:bCs/>
                <w:sz w:val="22"/>
                <w:szCs w:val="22"/>
              </w:rPr>
              <w:t>Non-line watch members</w:t>
            </w:r>
          </w:p>
        </w:tc>
        <w:tc>
          <w:tcPr>
            <w:tcW w:w="3294" w:type="dxa"/>
            <w:tcBorders>
              <w:top w:val="single" w:sz="6" w:space="0" w:color="auto"/>
              <w:left w:val="single" w:sz="6" w:space="0" w:color="auto"/>
              <w:bottom w:val="single" w:sz="6" w:space="0" w:color="auto"/>
              <w:right w:val="single" w:sz="6" w:space="0" w:color="auto"/>
            </w:tcBorders>
          </w:tcPr>
          <w:p w14:paraId="69F5BD75" w14:textId="20445790"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Provide 2018 inf</w:t>
            </w:r>
            <w:r w:rsidR="002E4E40">
              <w:rPr>
                <w:rFonts w:ascii="Arial" w:hAnsi="Arial" w:cs="Arial"/>
                <w:bCs/>
                <w:sz w:val="22"/>
                <w:szCs w:val="22"/>
              </w:rPr>
              <w:t>r</w:t>
            </w:r>
            <w:r>
              <w:rPr>
                <w:rFonts w:ascii="Arial" w:hAnsi="Arial" w:cs="Arial"/>
                <w:bCs/>
                <w:sz w:val="22"/>
                <w:szCs w:val="22"/>
              </w:rPr>
              <w:t>ingement data by the end of January 2019</w:t>
            </w:r>
          </w:p>
        </w:tc>
        <w:tc>
          <w:tcPr>
            <w:tcW w:w="2977" w:type="dxa"/>
            <w:tcBorders>
              <w:top w:val="single" w:sz="6" w:space="0" w:color="auto"/>
              <w:left w:val="single" w:sz="6" w:space="0" w:color="auto"/>
              <w:bottom w:val="single" w:sz="6" w:space="0" w:color="auto"/>
              <w:right w:val="single" w:sz="6" w:space="0" w:color="auto"/>
            </w:tcBorders>
          </w:tcPr>
          <w:p w14:paraId="13721B88"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B96E4B5" w14:textId="77777777" w:rsidR="004D336A" w:rsidRDefault="004D336A" w:rsidP="004D336A">
            <w:pPr>
              <w:rPr>
                <w:rFonts w:ascii="Arial" w:hAnsi="Arial" w:cs="Arial"/>
                <w:b/>
                <w:bCs/>
                <w:sz w:val="22"/>
                <w:szCs w:val="22"/>
              </w:rPr>
            </w:pPr>
          </w:p>
        </w:tc>
      </w:tr>
      <w:tr w:rsidR="004D336A" w:rsidRPr="00FE6B20" w14:paraId="0A500B1A" w14:textId="77777777" w:rsidTr="000E6FAB">
        <w:tc>
          <w:tcPr>
            <w:tcW w:w="1308" w:type="dxa"/>
            <w:tcBorders>
              <w:top w:val="single" w:sz="6" w:space="0" w:color="auto"/>
              <w:left w:val="single" w:sz="4" w:space="0" w:color="auto"/>
              <w:bottom w:val="single" w:sz="6" w:space="0" w:color="auto"/>
              <w:right w:val="single" w:sz="6" w:space="0" w:color="auto"/>
            </w:tcBorders>
          </w:tcPr>
          <w:p w14:paraId="122FE01F" w14:textId="57D87EDA" w:rsidR="004D336A" w:rsidRDefault="004D336A" w:rsidP="004D336A">
            <w:pPr>
              <w:rPr>
                <w:rFonts w:ascii="Arial" w:hAnsi="Arial" w:cs="Arial"/>
                <w:bCs/>
                <w:sz w:val="22"/>
                <w:szCs w:val="22"/>
              </w:rPr>
            </w:pPr>
            <w:r>
              <w:rPr>
                <w:rFonts w:ascii="Arial" w:hAnsi="Arial" w:cs="Arial"/>
                <w:bCs/>
                <w:sz w:val="22"/>
                <w:szCs w:val="22"/>
              </w:rPr>
              <w:t>39.4.2</w:t>
            </w:r>
          </w:p>
        </w:tc>
        <w:tc>
          <w:tcPr>
            <w:tcW w:w="1068" w:type="dxa"/>
            <w:tcBorders>
              <w:top w:val="single" w:sz="6" w:space="0" w:color="auto"/>
              <w:left w:val="single" w:sz="6" w:space="0" w:color="auto"/>
              <w:bottom w:val="single" w:sz="6" w:space="0" w:color="auto"/>
              <w:right w:val="single" w:sz="6" w:space="0" w:color="auto"/>
            </w:tcBorders>
          </w:tcPr>
          <w:p w14:paraId="51B5B13E" w14:textId="2787432B" w:rsidR="004D336A" w:rsidRDefault="004D336A" w:rsidP="004D336A">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425D8944" w14:textId="0B289786"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Circulate spreadsheet for members to provide length of pipeline operated and return by end Oct</w:t>
            </w:r>
          </w:p>
        </w:tc>
        <w:tc>
          <w:tcPr>
            <w:tcW w:w="2977" w:type="dxa"/>
            <w:tcBorders>
              <w:top w:val="single" w:sz="6" w:space="0" w:color="auto"/>
              <w:left w:val="single" w:sz="6" w:space="0" w:color="auto"/>
              <w:bottom w:val="single" w:sz="6" w:space="0" w:color="auto"/>
              <w:right w:val="single" w:sz="6" w:space="0" w:color="auto"/>
            </w:tcBorders>
          </w:tcPr>
          <w:p w14:paraId="1967C534"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D052B04" w14:textId="77777777" w:rsidR="004D336A" w:rsidRDefault="004D336A" w:rsidP="004D336A">
            <w:pPr>
              <w:rPr>
                <w:rFonts w:ascii="Arial" w:hAnsi="Arial" w:cs="Arial"/>
                <w:b/>
                <w:bCs/>
                <w:sz w:val="22"/>
                <w:szCs w:val="22"/>
              </w:rPr>
            </w:pPr>
          </w:p>
        </w:tc>
      </w:tr>
      <w:tr w:rsidR="004D336A" w:rsidRPr="00FE6B20" w14:paraId="59B3929D" w14:textId="77777777" w:rsidTr="000E6FAB">
        <w:tc>
          <w:tcPr>
            <w:tcW w:w="1308" w:type="dxa"/>
            <w:tcBorders>
              <w:top w:val="single" w:sz="6" w:space="0" w:color="auto"/>
              <w:left w:val="single" w:sz="4" w:space="0" w:color="auto"/>
              <w:bottom w:val="single" w:sz="6" w:space="0" w:color="auto"/>
              <w:right w:val="single" w:sz="6" w:space="0" w:color="auto"/>
            </w:tcBorders>
          </w:tcPr>
          <w:p w14:paraId="3BC6A555" w14:textId="2F49AD6C" w:rsidR="004D336A" w:rsidRDefault="004D336A" w:rsidP="004D336A">
            <w:pPr>
              <w:rPr>
                <w:rFonts w:ascii="Arial" w:hAnsi="Arial" w:cs="Arial"/>
                <w:bCs/>
                <w:sz w:val="22"/>
                <w:szCs w:val="22"/>
              </w:rPr>
            </w:pPr>
            <w:r>
              <w:rPr>
                <w:rFonts w:ascii="Arial" w:hAnsi="Arial" w:cs="Arial"/>
                <w:bCs/>
                <w:sz w:val="22"/>
                <w:szCs w:val="22"/>
              </w:rPr>
              <w:t>39.4.3</w:t>
            </w:r>
          </w:p>
        </w:tc>
        <w:tc>
          <w:tcPr>
            <w:tcW w:w="1068" w:type="dxa"/>
            <w:tcBorders>
              <w:top w:val="single" w:sz="6" w:space="0" w:color="auto"/>
              <w:left w:val="single" w:sz="6" w:space="0" w:color="auto"/>
              <w:bottom w:val="single" w:sz="6" w:space="0" w:color="auto"/>
              <w:right w:val="single" w:sz="6" w:space="0" w:color="auto"/>
            </w:tcBorders>
          </w:tcPr>
          <w:p w14:paraId="4EC19342" w14:textId="388ED57C" w:rsidR="004D336A" w:rsidRDefault="004D336A" w:rsidP="004D336A">
            <w:pPr>
              <w:rPr>
                <w:rFonts w:ascii="Arial" w:hAnsi="Arial" w:cs="Arial"/>
                <w:bCs/>
                <w:sz w:val="22"/>
                <w:szCs w:val="22"/>
              </w:rPr>
            </w:pPr>
            <w:r>
              <w:rPr>
                <w:rFonts w:ascii="Arial" w:hAnsi="Arial" w:cs="Arial"/>
                <w:bCs/>
                <w:sz w:val="22"/>
                <w:szCs w:val="22"/>
              </w:rPr>
              <w:t>JB</w:t>
            </w:r>
          </w:p>
        </w:tc>
        <w:tc>
          <w:tcPr>
            <w:tcW w:w="3294" w:type="dxa"/>
            <w:tcBorders>
              <w:top w:val="single" w:sz="6" w:space="0" w:color="auto"/>
              <w:left w:val="single" w:sz="6" w:space="0" w:color="auto"/>
              <w:bottom w:val="single" w:sz="6" w:space="0" w:color="auto"/>
              <w:right w:val="single" w:sz="6" w:space="0" w:color="auto"/>
            </w:tcBorders>
          </w:tcPr>
          <w:p w14:paraId="733B1B99" w14:textId="5AA0DA4D"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Establish if Scottish pipelines are recorded in GNI figures and if not where are they reported</w:t>
            </w:r>
          </w:p>
        </w:tc>
        <w:tc>
          <w:tcPr>
            <w:tcW w:w="2977" w:type="dxa"/>
            <w:tcBorders>
              <w:top w:val="single" w:sz="6" w:space="0" w:color="auto"/>
              <w:left w:val="single" w:sz="6" w:space="0" w:color="auto"/>
              <w:bottom w:val="single" w:sz="6" w:space="0" w:color="auto"/>
              <w:right w:val="single" w:sz="6" w:space="0" w:color="auto"/>
            </w:tcBorders>
          </w:tcPr>
          <w:p w14:paraId="3D9EA781"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0A8CE180" w14:textId="77777777" w:rsidR="004D336A" w:rsidRDefault="004D336A" w:rsidP="004D336A">
            <w:pPr>
              <w:rPr>
                <w:rFonts w:ascii="Arial" w:hAnsi="Arial" w:cs="Arial"/>
                <w:b/>
                <w:bCs/>
                <w:sz w:val="22"/>
                <w:szCs w:val="22"/>
              </w:rPr>
            </w:pPr>
          </w:p>
        </w:tc>
      </w:tr>
      <w:tr w:rsidR="004D336A" w:rsidRPr="00FE6B20" w14:paraId="5B0AD52C" w14:textId="77777777" w:rsidTr="000E6FAB">
        <w:tc>
          <w:tcPr>
            <w:tcW w:w="1308" w:type="dxa"/>
            <w:tcBorders>
              <w:top w:val="single" w:sz="6" w:space="0" w:color="auto"/>
              <w:left w:val="single" w:sz="4" w:space="0" w:color="auto"/>
              <w:bottom w:val="single" w:sz="6" w:space="0" w:color="auto"/>
              <w:right w:val="single" w:sz="6" w:space="0" w:color="auto"/>
            </w:tcBorders>
          </w:tcPr>
          <w:p w14:paraId="590C63D4" w14:textId="67E39729" w:rsidR="004D336A" w:rsidRDefault="004D336A" w:rsidP="004D336A">
            <w:pPr>
              <w:rPr>
                <w:rFonts w:ascii="Arial" w:hAnsi="Arial" w:cs="Arial"/>
                <w:bCs/>
                <w:sz w:val="22"/>
                <w:szCs w:val="22"/>
              </w:rPr>
            </w:pPr>
            <w:r>
              <w:rPr>
                <w:rFonts w:ascii="Arial" w:hAnsi="Arial" w:cs="Arial"/>
                <w:bCs/>
                <w:sz w:val="22"/>
                <w:szCs w:val="22"/>
              </w:rPr>
              <w:t>39.5.1</w:t>
            </w:r>
          </w:p>
        </w:tc>
        <w:tc>
          <w:tcPr>
            <w:tcW w:w="1068" w:type="dxa"/>
            <w:tcBorders>
              <w:top w:val="single" w:sz="6" w:space="0" w:color="auto"/>
              <w:left w:val="single" w:sz="6" w:space="0" w:color="auto"/>
              <w:bottom w:val="single" w:sz="6" w:space="0" w:color="auto"/>
              <w:right w:val="single" w:sz="6" w:space="0" w:color="auto"/>
            </w:tcBorders>
          </w:tcPr>
          <w:p w14:paraId="4B5EB134" w14:textId="212ADBE9" w:rsidR="004D336A" w:rsidRDefault="004D336A" w:rsidP="004D336A">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0AC0F508" w14:textId="04432F39"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Update LA planners GPG as per HSE comments and meeting decisions and provide responses to HSE</w:t>
            </w:r>
          </w:p>
        </w:tc>
        <w:tc>
          <w:tcPr>
            <w:tcW w:w="2977" w:type="dxa"/>
            <w:tcBorders>
              <w:top w:val="single" w:sz="6" w:space="0" w:color="auto"/>
              <w:left w:val="single" w:sz="6" w:space="0" w:color="auto"/>
              <w:bottom w:val="single" w:sz="6" w:space="0" w:color="auto"/>
              <w:right w:val="single" w:sz="6" w:space="0" w:color="auto"/>
            </w:tcBorders>
          </w:tcPr>
          <w:p w14:paraId="2784DEEB"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2F689AE3" w14:textId="77777777" w:rsidR="004D336A" w:rsidRDefault="004D336A" w:rsidP="004D336A">
            <w:pPr>
              <w:rPr>
                <w:rFonts w:ascii="Arial" w:hAnsi="Arial" w:cs="Arial"/>
                <w:b/>
                <w:bCs/>
                <w:sz w:val="22"/>
                <w:szCs w:val="22"/>
              </w:rPr>
            </w:pPr>
          </w:p>
        </w:tc>
      </w:tr>
      <w:tr w:rsidR="004D336A" w:rsidRPr="00FE6B20" w14:paraId="79EB89F9" w14:textId="77777777" w:rsidTr="000E6FAB">
        <w:tc>
          <w:tcPr>
            <w:tcW w:w="1308" w:type="dxa"/>
            <w:tcBorders>
              <w:top w:val="single" w:sz="6" w:space="0" w:color="auto"/>
              <w:left w:val="single" w:sz="4" w:space="0" w:color="auto"/>
              <w:bottom w:val="single" w:sz="6" w:space="0" w:color="auto"/>
              <w:right w:val="single" w:sz="6" w:space="0" w:color="auto"/>
            </w:tcBorders>
          </w:tcPr>
          <w:p w14:paraId="49A0E99A" w14:textId="20774C51" w:rsidR="004D336A" w:rsidRDefault="004D336A" w:rsidP="004D336A">
            <w:pPr>
              <w:rPr>
                <w:rFonts w:ascii="Arial" w:hAnsi="Arial" w:cs="Arial"/>
                <w:bCs/>
                <w:sz w:val="22"/>
                <w:szCs w:val="22"/>
              </w:rPr>
            </w:pPr>
            <w:r>
              <w:rPr>
                <w:rFonts w:ascii="Arial" w:hAnsi="Arial" w:cs="Arial"/>
                <w:bCs/>
                <w:sz w:val="22"/>
                <w:szCs w:val="22"/>
              </w:rPr>
              <w:t>39.5.2</w:t>
            </w:r>
          </w:p>
        </w:tc>
        <w:tc>
          <w:tcPr>
            <w:tcW w:w="1068" w:type="dxa"/>
            <w:tcBorders>
              <w:top w:val="single" w:sz="6" w:space="0" w:color="auto"/>
              <w:left w:val="single" w:sz="6" w:space="0" w:color="auto"/>
              <w:bottom w:val="single" w:sz="6" w:space="0" w:color="auto"/>
              <w:right w:val="single" w:sz="6" w:space="0" w:color="auto"/>
            </w:tcBorders>
          </w:tcPr>
          <w:p w14:paraId="3D2E9302" w14:textId="1BB77228" w:rsidR="004D336A" w:rsidRDefault="004D336A" w:rsidP="004D336A">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3ECA9A4E" w14:textId="67A31AE2"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Liaise with publishers on final Working Near HP Pipelines GPG and circulate update for final signoff</w:t>
            </w:r>
          </w:p>
        </w:tc>
        <w:tc>
          <w:tcPr>
            <w:tcW w:w="2977" w:type="dxa"/>
            <w:tcBorders>
              <w:top w:val="single" w:sz="6" w:space="0" w:color="auto"/>
              <w:left w:val="single" w:sz="6" w:space="0" w:color="auto"/>
              <w:bottom w:val="single" w:sz="6" w:space="0" w:color="auto"/>
              <w:right w:val="single" w:sz="6" w:space="0" w:color="auto"/>
            </w:tcBorders>
          </w:tcPr>
          <w:p w14:paraId="7D8E6F5C"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5C531222" w14:textId="77777777" w:rsidR="004D336A" w:rsidRDefault="004D336A" w:rsidP="004D336A">
            <w:pPr>
              <w:rPr>
                <w:rFonts w:ascii="Arial" w:hAnsi="Arial" w:cs="Arial"/>
                <w:b/>
                <w:bCs/>
                <w:sz w:val="22"/>
                <w:szCs w:val="22"/>
              </w:rPr>
            </w:pPr>
          </w:p>
        </w:tc>
      </w:tr>
      <w:tr w:rsidR="004D336A" w:rsidRPr="00FE6B20" w14:paraId="7E5AC42F" w14:textId="77777777" w:rsidTr="000E6FAB">
        <w:tc>
          <w:tcPr>
            <w:tcW w:w="1308" w:type="dxa"/>
            <w:tcBorders>
              <w:top w:val="single" w:sz="6" w:space="0" w:color="auto"/>
              <w:left w:val="single" w:sz="4" w:space="0" w:color="auto"/>
              <w:bottom w:val="single" w:sz="6" w:space="0" w:color="auto"/>
              <w:right w:val="single" w:sz="6" w:space="0" w:color="auto"/>
            </w:tcBorders>
          </w:tcPr>
          <w:p w14:paraId="5C191DAD" w14:textId="774B2C56" w:rsidR="004D336A" w:rsidRDefault="004D336A" w:rsidP="004D336A">
            <w:pPr>
              <w:rPr>
                <w:rFonts w:ascii="Arial" w:hAnsi="Arial" w:cs="Arial"/>
                <w:bCs/>
                <w:sz w:val="22"/>
                <w:szCs w:val="22"/>
              </w:rPr>
            </w:pPr>
            <w:r>
              <w:rPr>
                <w:rFonts w:ascii="Arial" w:hAnsi="Arial" w:cs="Arial"/>
                <w:bCs/>
                <w:sz w:val="22"/>
                <w:szCs w:val="22"/>
              </w:rPr>
              <w:t>39.5.3</w:t>
            </w:r>
          </w:p>
        </w:tc>
        <w:tc>
          <w:tcPr>
            <w:tcW w:w="1068" w:type="dxa"/>
            <w:tcBorders>
              <w:top w:val="single" w:sz="6" w:space="0" w:color="auto"/>
              <w:left w:val="single" w:sz="6" w:space="0" w:color="auto"/>
              <w:bottom w:val="single" w:sz="6" w:space="0" w:color="auto"/>
              <w:right w:val="single" w:sz="6" w:space="0" w:color="auto"/>
            </w:tcBorders>
          </w:tcPr>
          <w:p w14:paraId="4A945861" w14:textId="19F0D016" w:rsidR="004D336A" w:rsidRDefault="004D336A" w:rsidP="004D336A">
            <w:pPr>
              <w:rPr>
                <w:rFonts w:ascii="Arial" w:hAnsi="Arial" w:cs="Arial"/>
                <w:bCs/>
                <w:sz w:val="22"/>
                <w:szCs w:val="22"/>
              </w:rPr>
            </w:pPr>
            <w:r>
              <w:rPr>
                <w:rFonts w:ascii="Arial" w:hAnsi="Arial" w:cs="Arial"/>
                <w:bCs/>
                <w:sz w:val="22"/>
                <w:szCs w:val="22"/>
              </w:rPr>
              <w:t>GR</w:t>
            </w:r>
          </w:p>
        </w:tc>
        <w:tc>
          <w:tcPr>
            <w:tcW w:w="3294" w:type="dxa"/>
            <w:tcBorders>
              <w:top w:val="single" w:sz="6" w:space="0" w:color="auto"/>
              <w:left w:val="single" w:sz="6" w:space="0" w:color="auto"/>
              <w:bottom w:val="single" w:sz="6" w:space="0" w:color="auto"/>
              <w:right w:val="single" w:sz="6" w:space="0" w:color="auto"/>
            </w:tcBorders>
          </w:tcPr>
          <w:p w14:paraId="380F559C" w14:textId="466BA4BF"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Ask the Board about publications in ‘other than English’</w:t>
            </w:r>
          </w:p>
        </w:tc>
        <w:tc>
          <w:tcPr>
            <w:tcW w:w="2977" w:type="dxa"/>
            <w:tcBorders>
              <w:top w:val="single" w:sz="6" w:space="0" w:color="auto"/>
              <w:left w:val="single" w:sz="6" w:space="0" w:color="auto"/>
              <w:bottom w:val="single" w:sz="6" w:space="0" w:color="auto"/>
              <w:right w:val="single" w:sz="6" w:space="0" w:color="auto"/>
            </w:tcBorders>
          </w:tcPr>
          <w:p w14:paraId="3F540961"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5F8A190" w14:textId="77777777" w:rsidR="004D336A" w:rsidRDefault="004D336A" w:rsidP="004D336A">
            <w:pPr>
              <w:rPr>
                <w:rFonts w:ascii="Arial" w:hAnsi="Arial" w:cs="Arial"/>
                <w:b/>
                <w:bCs/>
                <w:sz w:val="22"/>
                <w:szCs w:val="22"/>
              </w:rPr>
            </w:pPr>
          </w:p>
        </w:tc>
      </w:tr>
      <w:tr w:rsidR="004D336A" w:rsidRPr="00FE6B20" w14:paraId="2F6E5DAE" w14:textId="77777777" w:rsidTr="000E6FAB">
        <w:tc>
          <w:tcPr>
            <w:tcW w:w="1308" w:type="dxa"/>
            <w:tcBorders>
              <w:top w:val="single" w:sz="6" w:space="0" w:color="auto"/>
              <w:left w:val="single" w:sz="4" w:space="0" w:color="auto"/>
              <w:bottom w:val="single" w:sz="6" w:space="0" w:color="auto"/>
              <w:right w:val="single" w:sz="6" w:space="0" w:color="auto"/>
            </w:tcBorders>
          </w:tcPr>
          <w:p w14:paraId="7B254C16" w14:textId="64538350" w:rsidR="004D336A" w:rsidRDefault="004D336A" w:rsidP="004D336A">
            <w:pPr>
              <w:rPr>
                <w:rFonts w:ascii="Arial" w:hAnsi="Arial" w:cs="Arial"/>
                <w:bCs/>
                <w:sz w:val="22"/>
                <w:szCs w:val="22"/>
              </w:rPr>
            </w:pPr>
            <w:r>
              <w:rPr>
                <w:rFonts w:ascii="Arial" w:hAnsi="Arial" w:cs="Arial"/>
                <w:bCs/>
                <w:sz w:val="22"/>
                <w:szCs w:val="22"/>
              </w:rPr>
              <w:t>39.6.1</w:t>
            </w:r>
          </w:p>
        </w:tc>
        <w:tc>
          <w:tcPr>
            <w:tcW w:w="1068" w:type="dxa"/>
            <w:tcBorders>
              <w:top w:val="single" w:sz="6" w:space="0" w:color="auto"/>
              <w:left w:val="single" w:sz="6" w:space="0" w:color="auto"/>
              <w:bottom w:val="single" w:sz="6" w:space="0" w:color="auto"/>
              <w:right w:val="single" w:sz="6" w:space="0" w:color="auto"/>
            </w:tcBorders>
          </w:tcPr>
          <w:p w14:paraId="60E4E280" w14:textId="6D4291D0" w:rsidR="004D336A" w:rsidRDefault="004D336A" w:rsidP="004D336A">
            <w:pPr>
              <w:rPr>
                <w:rFonts w:ascii="Arial" w:hAnsi="Arial" w:cs="Arial"/>
                <w:bCs/>
                <w:sz w:val="22"/>
                <w:szCs w:val="22"/>
              </w:rPr>
            </w:pPr>
            <w:r>
              <w:rPr>
                <w:rFonts w:ascii="Arial" w:hAnsi="Arial" w:cs="Arial"/>
                <w:bCs/>
                <w:sz w:val="22"/>
                <w:szCs w:val="22"/>
              </w:rPr>
              <w:t>PT / NB</w:t>
            </w:r>
          </w:p>
        </w:tc>
        <w:tc>
          <w:tcPr>
            <w:tcW w:w="3294" w:type="dxa"/>
            <w:tcBorders>
              <w:top w:val="single" w:sz="6" w:space="0" w:color="auto"/>
              <w:left w:val="single" w:sz="6" w:space="0" w:color="auto"/>
              <w:bottom w:val="single" w:sz="6" w:space="0" w:color="auto"/>
              <w:right w:val="single" w:sz="6" w:space="0" w:color="auto"/>
            </w:tcBorders>
          </w:tcPr>
          <w:p w14:paraId="47D221BD" w14:textId="62D9B8E6"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Prepare IWG 2019 budget and submit to board by end Nov 2018</w:t>
            </w:r>
          </w:p>
        </w:tc>
        <w:tc>
          <w:tcPr>
            <w:tcW w:w="2977" w:type="dxa"/>
            <w:tcBorders>
              <w:top w:val="single" w:sz="6" w:space="0" w:color="auto"/>
              <w:left w:val="single" w:sz="6" w:space="0" w:color="auto"/>
              <w:bottom w:val="single" w:sz="6" w:space="0" w:color="auto"/>
              <w:right w:val="single" w:sz="6" w:space="0" w:color="auto"/>
            </w:tcBorders>
          </w:tcPr>
          <w:p w14:paraId="6365364F"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CE16F0F" w14:textId="77777777" w:rsidR="004D336A" w:rsidRDefault="004D336A" w:rsidP="004D336A">
            <w:pPr>
              <w:rPr>
                <w:rFonts w:ascii="Arial" w:hAnsi="Arial" w:cs="Arial"/>
                <w:b/>
                <w:bCs/>
                <w:sz w:val="22"/>
                <w:szCs w:val="22"/>
              </w:rPr>
            </w:pPr>
          </w:p>
        </w:tc>
      </w:tr>
      <w:tr w:rsidR="004D336A" w:rsidRPr="00FE6B20" w14:paraId="2E4264EE" w14:textId="77777777" w:rsidTr="000E6FAB">
        <w:tc>
          <w:tcPr>
            <w:tcW w:w="1308" w:type="dxa"/>
            <w:tcBorders>
              <w:top w:val="single" w:sz="6" w:space="0" w:color="auto"/>
              <w:left w:val="single" w:sz="4" w:space="0" w:color="auto"/>
              <w:bottom w:val="single" w:sz="6" w:space="0" w:color="auto"/>
              <w:right w:val="single" w:sz="6" w:space="0" w:color="auto"/>
            </w:tcBorders>
          </w:tcPr>
          <w:p w14:paraId="69E26043" w14:textId="77777777" w:rsidR="004D336A" w:rsidRDefault="004D336A" w:rsidP="004D336A">
            <w:pPr>
              <w:rPr>
                <w:rFonts w:ascii="Arial" w:hAnsi="Arial" w:cs="Arial"/>
                <w:bCs/>
                <w:sz w:val="22"/>
                <w:szCs w:val="22"/>
              </w:rPr>
            </w:pPr>
          </w:p>
        </w:tc>
        <w:tc>
          <w:tcPr>
            <w:tcW w:w="1068" w:type="dxa"/>
            <w:tcBorders>
              <w:top w:val="single" w:sz="6" w:space="0" w:color="auto"/>
              <w:left w:val="single" w:sz="6" w:space="0" w:color="auto"/>
              <w:bottom w:val="single" w:sz="6" w:space="0" w:color="auto"/>
              <w:right w:val="single" w:sz="6" w:space="0" w:color="auto"/>
            </w:tcBorders>
          </w:tcPr>
          <w:p w14:paraId="2C93D7D0" w14:textId="77777777" w:rsidR="004D336A" w:rsidRDefault="004D336A" w:rsidP="004D336A">
            <w:pPr>
              <w:rPr>
                <w:rFonts w:ascii="Arial" w:hAnsi="Arial" w:cs="Arial"/>
                <w:bCs/>
                <w:sz w:val="22"/>
                <w:szCs w:val="22"/>
              </w:rPr>
            </w:pPr>
          </w:p>
        </w:tc>
        <w:tc>
          <w:tcPr>
            <w:tcW w:w="3294" w:type="dxa"/>
            <w:tcBorders>
              <w:top w:val="single" w:sz="6" w:space="0" w:color="auto"/>
              <w:left w:val="single" w:sz="6" w:space="0" w:color="auto"/>
              <w:bottom w:val="single" w:sz="6" w:space="0" w:color="auto"/>
              <w:right w:val="single" w:sz="6" w:space="0" w:color="auto"/>
            </w:tcBorders>
          </w:tcPr>
          <w:p w14:paraId="3ECB0880" w14:textId="77777777" w:rsidR="004D336A" w:rsidRDefault="004D336A" w:rsidP="004D336A">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0E11EA59"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058159F" w14:textId="77777777" w:rsidR="004D336A" w:rsidRDefault="004D336A" w:rsidP="004D336A">
            <w:pPr>
              <w:rPr>
                <w:rFonts w:ascii="Arial" w:hAnsi="Arial" w:cs="Arial"/>
                <w:b/>
                <w:bCs/>
                <w:sz w:val="22"/>
                <w:szCs w:val="22"/>
              </w:rPr>
            </w:pPr>
          </w:p>
        </w:tc>
      </w:tr>
      <w:tr w:rsidR="004D336A" w:rsidRPr="00FE6B20" w14:paraId="1827200E" w14:textId="77777777" w:rsidTr="000E6FAB">
        <w:tc>
          <w:tcPr>
            <w:tcW w:w="1308" w:type="dxa"/>
            <w:tcBorders>
              <w:top w:val="single" w:sz="6" w:space="0" w:color="auto"/>
              <w:left w:val="single" w:sz="4" w:space="0" w:color="auto"/>
              <w:bottom w:val="single" w:sz="6" w:space="0" w:color="auto"/>
              <w:right w:val="single" w:sz="6" w:space="0" w:color="auto"/>
            </w:tcBorders>
          </w:tcPr>
          <w:p w14:paraId="6EAC9EC4" w14:textId="5A514769" w:rsidR="004D336A" w:rsidRDefault="004D336A" w:rsidP="004D336A">
            <w:pPr>
              <w:rPr>
                <w:rFonts w:ascii="Arial" w:hAnsi="Arial" w:cs="Arial"/>
                <w:bCs/>
                <w:sz w:val="22"/>
                <w:szCs w:val="22"/>
              </w:rPr>
            </w:pPr>
            <w:r>
              <w:rPr>
                <w:rFonts w:ascii="Arial" w:hAnsi="Arial" w:cs="Arial"/>
                <w:bCs/>
                <w:sz w:val="22"/>
                <w:szCs w:val="22"/>
              </w:rPr>
              <w:t>38.1.1</w:t>
            </w:r>
          </w:p>
        </w:tc>
        <w:tc>
          <w:tcPr>
            <w:tcW w:w="1068" w:type="dxa"/>
            <w:tcBorders>
              <w:top w:val="single" w:sz="6" w:space="0" w:color="auto"/>
              <w:left w:val="single" w:sz="6" w:space="0" w:color="auto"/>
              <w:bottom w:val="single" w:sz="6" w:space="0" w:color="auto"/>
              <w:right w:val="single" w:sz="6" w:space="0" w:color="auto"/>
            </w:tcBorders>
          </w:tcPr>
          <w:p w14:paraId="6F53BC30" w14:textId="1658FBF2" w:rsidR="004D336A" w:rsidRDefault="004D336A" w:rsidP="004D336A">
            <w:pPr>
              <w:rPr>
                <w:rFonts w:ascii="Arial" w:hAnsi="Arial" w:cs="Arial"/>
                <w:bCs/>
                <w:sz w:val="22"/>
                <w:szCs w:val="22"/>
              </w:rPr>
            </w:pPr>
            <w:r>
              <w:rPr>
                <w:rFonts w:ascii="Arial" w:hAnsi="Arial" w:cs="Arial"/>
                <w:bCs/>
                <w:sz w:val="22"/>
                <w:szCs w:val="22"/>
              </w:rPr>
              <w:t>GR</w:t>
            </w:r>
          </w:p>
        </w:tc>
        <w:tc>
          <w:tcPr>
            <w:tcW w:w="3294" w:type="dxa"/>
            <w:tcBorders>
              <w:top w:val="single" w:sz="6" w:space="0" w:color="auto"/>
              <w:left w:val="single" w:sz="6" w:space="0" w:color="auto"/>
              <w:bottom w:val="single" w:sz="6" w:space="0" w:color="auto"/>
              <w:right w:val="single" w:sz="6" w:space="0" w:color="auto"/>
            </w:tcBorders>
          </w:tcPr>
          <w:p w14:paraId="7A67685B" w14:textId="2F69848E"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Check with HSE regarding IWG representative</w:t>
            </w:r>
          </w:p>
        </w:tc>
        <w:tc>
          <w:tcPr>
            <w:tcW w:w="2977" w:type="dxa"/>
            <w:tcBorders>
              <w:top w:val="single" w:sz="6" w:space="0" w:color="auto"/>
              <w:left w:val="single" w:sz="6" w:space="0" w:color="auto"/>
              <w:bottom w:val="single" w:sz="6" w:space="0" w:color="auto"/>
              <w:right w:val="single" w:sz="6" w:space="0" w:color="auto"/>
            </w:tcBorders>
          </w:tcPr>
          <w:p w14:paraId="6C1B730D" w14:textId="242D3E0D" w:rsidR="004D336A" w:rsidRDefault="004D336A" w:rsidP="004D336A">
            <w:pPr>
              <w:rPr>
                <w:rFonts w:ascii="Arial" w:hAnsi="Arial" w:cs="Arial"/>
                <w:bCs/>
                <w:sz w:val="22"/>
                <w:szCs w:val="22"/>
              </w:rPr>
            </w:pPr>
            <w:r>
              <w:rPr>
                <w:rFonts w:ascii="Arial" w:hAnsi="Arial" w:cs="Arial"/>
                <w:bCs/>
                <w:sz w:val="22"/>
                <w:szCs w:val="22"/>
              </w:rPr>
              <w:t>Outside of the meeting GR liaised with HSE and representative is to be Neil Casey</w:t>
            </w:r>
          </w:p>
        </w:tc>
        <w:tc>
          <w:tcPr>
            <w:tcW w:w="1134" w:type="dxa"/>
            <w:tcBorders>
              <w:top w:val="single" w:sz="6" w:space="0" w:color="auto"/>
              <w:left w:val="single" w:sz="6" w:space="0" w:color="auto"/>
              <w:bottom w:val="single" w:sz="6" w:space="0" w:color="auto"/>
              <w:right w:val="single" w:sz="4" w:space="0" w:color="auto"/>
            </w:tcBorders>
          </w:tcPr>
          <w:p w14:paraId="7419ADA2" w14:textId="246ABE0F" w:rsidR="004D336A" w:rsidRPr="00E53DBB" w:rsidRDefault="004D336A" w:rsidP="004D336A">
            <w:pPr>
              <w:rPr>
                <w:rFonts w:ascii="Arial" w:hAnsi="Arial" w:cs="Arial"/>
                <w:b/>
                <w:bCs/>
                <w:sz w:val="22"/>
                <w:szCs w:val="22"/>
              </w:rPr>
            </w:pPr>
            <w:r>
              <w:rPr>
                <w:rFonts w:ascii="Arial" w:hAnsi="Arial" w:cs="Arial"/>
                <w:b/>
                <w:bCs/>
                <w:sz w:val="22"/>
                <w:szCs w:val="22"/>
              </w:rPr>
              <w:t>CLOSED</w:t>
            </w:r>
          </w:p>
        </w:tc>
      </w:tr>
      <w:tr w:rsidR="004D336A" w:rsidRPr="00FE6B20" w14:paraId="695CCC98" w14:textId="77777777" w:rsidTr="000E6FAB">
        <w:tc>
          <w:tcPr>
            <w:tcW w:w="1308" w:type="dxa"/>
            <w:tcBorders>
              <w:top w:val="single" w:sz="6" w:space="0" w:color="auto"/>
              <w:left w:val="single" w:sz="4" w:space="0" w:color="auto"/>
              <w:bottom w:val="single" w:sz="6" w:space="0" w:color="auto"/>
              <w:right w:val="single" w:sz="6" w:space="0" w:color="auto"/>
            </w:tcBorders>
          </w:tcPr>
          <w:p w14:paraId="30058AD6" w14:textId="063A1CE0" w:rsidR="004D336A" w:rsidRDefault="004D336A" w:rsidP="004D336A">
            <w:pPr>
              <w:rPr>
                <w:rFonts w:ascii="Arial" w:hAnsi="Arial" w:cs="Arial"/>
                <w:bCs/>
                <w:sz w:val="22"/>
                <w:szCs w:val="22"/>
              </w:rPr>
            </w:pPr>
            <w:r>
              <w:rPr>
                <w:rFonts w:ascii="Arial" w:hAnsi="Arial" w:cs="Arial"/>
                <w:bCs/>
                <w:sz w:val="22"/>
                <w:szCs w:val="22"/>
              </w:rPr>
              <w:t>38.3.1</w:t>
            </w:r>
          </w:p>
        </w:tc>
        <w:tc>
          <w:tcPr>
            <w:tcW w:w="1068" w:type="dxa"/>
            <w:tcBorders>
              <w:top w:val="single" w:sz="6" w:space="0" w:color="auto"/>
              <w:left w:val="single" w:sz="6" w:space="0" w:color="auto"/>
              <w:bottom w:val="single" w:sz="6" w:space="0" w:color="auto"/>
              <w:right w:val="single" w:sz="6" w:space="0" w:color="auto"/>
            </w:tcBorders>
          </w:tcPr>
          <w:p w14:paraId="5FABEDBC" w14:textId="0851A202" w:rsidR="004D336A" w:rsidRDefault="004D336A" w:rsidP="004D336A">
            <w:pPr>
              <w:rPr>
                <w:rFonts w:ascii="Arial" w:hAnsi="Arial" w:cs="Arial"/>
                <w:bCs/>
                <w:sz w:val="22"/>
                <w:szCs w:val="22"/>
              </w:rPr>
            </w:pPr>
            <w:r>
              <w:rPr>
                <w:rFonts w:ascii="Arial" w:hAnsi="Arial" w:cs="Arial"/>
                <w:bCs/>
                <w:sz w:val="22"/>
                <w:szCs w:val="22"/>
              </w:rPr>
              <w:t>GR</w:t>
            </w:r>
          </w:p>
        </w:tc>
        <w:tc>
          <w:tcPr>
            <w:tcW w:w="3294" w:type="dxa"/>
            <w:tcBorders>
              <w:top w:val="single" w:sz="6" w:space="0" w:color="auto"/>
              <w:left w:val="single" w:sz="6" w:space="0" w:color="auto"/>
              <w:bottom w:val="single" w:sz="6" w:space="0" w:color="auto"/>
              <w:right w:val="single" w:sz="6" w:space="0" w:color="auto"/>
            </w:tcBorders>
          </w:tcPr>
          <w:p w14:paraId="61CC35C3" w14:textId="119FB6FC"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Confirm with the Board how to proceed regarding data for the IWG report</w:t>
            </w:r>
          </w:p>
        </w:tc>
        <w:tc>
          <w:tcPr>
            <w:tcW w:w="2977" w:type="dxa"/>
            <w:tcBorders>
              <w:top w:val="single" w:sz="6" w:space="0" w:color="auto"/>
              <w:left w:val="single" w:sz="6" w:space="0" w:color="auto"/>
              <w:bottom w:val="single" w:sz="6" w:space="0" w:color="auto"/>
              <w:right w:val="single" w:sz="6" w:space="0" w:color="auto"/>
            </w:tcBorders>
          </w:tcPr>
          <w:p w14:paraId="72376C54" w14:textId="0BA698B3" w:rsidR="004D336A" w:rsidRDefault="004D336A" w:rsidP="004D336A">
            <w:pPr>
              <w:rPr>
                <w:rFonts w:ascii="Arial" w:hAnsi="Arial" w:cs="Arial"/>
                <w:bCs/>
                <w:sz w:val="22"/>
                <w:szCs w:val="22"/>
              </w:rPr>
            </w:pPr>
            <w:r>
              <w:rPr>
                <w:rFonts w:ascii="Arial" w:hAnsi="Arial" w:cs="Arial"/>
                <w:bCs/>
                <w:sz w:val="22"/>
                <w:szCs w:val="22"/>
              </w:rPr>
              <w:t>Overseas data to be provided in an addendum which will not be published outside of UKOPA</w:t>
            </w:r>
          </w:p>
        </w:tc>
        <w:tc>
          <w:tcPr>
            <w:tcW w:w="1134" w:type="dxa"/>
            <w:tcBorders>
              <w:top w:val="single" w:sz="6" w:space="0" w:color="auto"/>
              <w:left w:val="single" w:sz="6" w:space="0" w:color="auto"/>
              <w:bottom w:val="single" w:sz="6" w:space="0" w:color="auto"/>
              <w:right w:val="single" w:sz="4" w:space="0" w:color="auto"/>
            </w:tcBorders>
          </w:tcPr>
          <w:p w14:paraId="5343C155" w14:textId="7FE78E14" w:rsidR="004D336A" w:rsidRPr="00E53DBB" w:rsidRDefault="004D336A" w:rsidP="004D336A">
            <w:pPr>
              <w:rPr>
                <w:rFonts w:ascii="Arial" w:hAnsi="Arial" w:cs="Arial"/>
                <w:b/>
                <w:bCs/>
                <w:sz w:val="22"/>
                <w:szCs w:val="22"/>
              </w:rPr>
            </w:pPr>
            <w:r>
              <w:rPr>
                <w:rFonts w:ascii="Arial" w:hAnsi="Arial" w:cs="Arial"/>
                <w:b/>
                <w:bCs/>
                <w:sz w:val="22"/>
                <w:szCs w:val="22"/>
              </w:rPr>
              <w:t>CLOSED</w:t>
            </w:r>
          </w:p>
        </w:tc>
      </w:tr>
      <w:tr w:rsidR="004D336A" w:rsidRPr="00FE6B20" w14:paraId="6567487E" w14:textId="77777777" w:rsidTr="000E6FAB">
        <w:tc>
          <w:tcPr>
            <w:tcW w:w="1308" w:type="dxa"/>
            <w:tcBorders>
              <w:top w:val="single" w:sz="6" w:space="0" w:color="auto"/>
              <w:left w:val="single" w:sz="4" w:space="0" w:color="auto"/>
              <w:bottom w:val="single" w:sz="6" w:space="0" w:color="auto"/>
              <w:right w:val="single" w:sz="6" w:space="0" w:color="auto"/>
            </w:tcBorders>
          </w:tcPr>
          <w:p w14:paraId="2821C095" w14:textId="7B5BF471" w:rsidR="004D336A" w:rsidRDefault="004D336A" w:rsidP="004D336A">
            <w:pPr>
              <w:rPr>
                <w:rFonts w:ascii="Arial" w:hAnsi="Arial" w:cs="Arial"/>
                <w:bCs/>
                <w:sz w:val="22"/>
                <w:szCs w:val="22"/>
              </w:rPr>
            </w:pPr>
            <w:r>
              <w:rPr>
                <w:rFonts w:ascii="Arial" w:hAnsi="Arial" w:cs="Arial"/>
                <w:bCs/>
                <w:sz w:val="22"/>
                <w:szCs w:val="22"/>
              </w:rPr>
              <w:t>38.3.2</w:t>
            </w:r>
          </w:p>
        </w:tc>
        <w:tc>
          <w:tcPr>
            <w:tcW w:w="1068" w:type="dxa"/>
            <w:tcBorders>
              <w:top w:val="single" w:sz="6" w:space="0" w:color="auto"/>
              <w:left w:val="single" w:sz="6" w:space="0" w:color="auto"/>
              <w:bottom w:val="single" w:sz="6" w:space="0" w:color="auto"/>
              <w:right w:val="single" w:sz="6" w:space="0" w:color="auto"/>
            </w:tcBorders>
          </w:tcPr>
          <w:p w14:paraId="31E5D40B" w14:textId="6C57E48D" w:rsidR="004D336A" w:rsidRDefault="004D336A" w:rsidP="004D336A">
            <w:pPr>
              <w:rPr>
                <w:rFonts w:ascii="Arial" w:hAnsi="Arial" w:cs="Arial"/>
                <w:bCs/>
                <w:sz w:val="22"/>
                <w:szCs w:val="22"/>
              </w:rPr>
            </w:pPr>
            <w:r>
              <w:rPr>
                <w:rFonts w:ascii="Arial" w:hAnsi="Arial" w:cs="Arial"/>
                <w:bCs/>
                <w:sz w:val="22"/>
                <w:szCs w:val="22"/>
              </w:rPr>
              <w:t>Non-Linewatch member</w:t>
            </w:r>
          </w:p>
        </w:tc>
        <w:tc>
          <w:tcPr>
            <w:tcW w:w="3294" w:type="dxa"/>
            <w:tcBorders>
              <w:top w:val="single" w:sz="6" w:space="0" w:color="auto"/>
              <w:left w:val="single" w:sz="6" w:space="0" w:color="auto"/>
              <w:bottom w:val="single" w:sz="6" w:space="0" w:color="auto"/>
              <w:right w:val="single" w:sz="6" w:space="0" w:color="auto"/>
            </w:tcBorders>
          </w:tcPr>
          <w:p w14:paraId="59048183" w14:textId="78F2FD56"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 xml:space="preserve">Advise NB if you are able to collect data regarding how infringement was found (Aerial, </w:t>
            </w:r>
            <w:r>
              <w:rPr>
                <w:rFonts w:ascii="Arial" w:hAnsi="Arial" w:cs="Arial"/>
                <w:bCs/>
                <w:sz w:val="22"/>
                <w:szCs w:val="22"/>
              </w:rPr>
              <w:lastRenderedPageBreak/>
              <w:t>surveillance, report from infringer, etc)</w:t>
            </w:r>
          </w:p>
        </w:tc>
        <w:tc>
          <w:tcPr>
            <w:tcW w:w="2977" w:type="dxa"/>
            <w:tcBorders>
              <w:top w:val="single" w:sz="6" w:space="0" w:color="auto"/>
              <w:left w:val="single" w:sz="6" w:space="0" w:color="auto"/>
              <w:bottom w:val="single" w:sz="6" w:space="0" w:color="auto"/>
              <w:right w:val="single" w:sz="6" w:space="0" w:color="auto"/>
            </w:tcBorders>
          </w:tcPr>
          <w:p w14:paraId="1CE95E6D" w14:textId="10B95082" w:rsidR="004D336A" w:rsidRDefault="004D336A" w:rsidP="004D336A">
            <w:pPr>
              <w:rPr>
                <w:rFonts w:ascii="Arial" w:hAnsi="Arial" w:cs="Arial"/>
                <w:bCs/>
                <w:sz w:val="22"/>
                <w:szCs w:val="22"/>
              </w:rPr>
            </w:pPr>
            <w:r>
              <w:rPr>
                <w:rFonts w:ascii="Arial" w:hAnsi="Arial" w:cs="Arial"/>
                <w:bCs/>
                <w:sz w:val="22"/>
                <w:szCs w:val="22"/>
              </w:rPr>
              <w:lastRenderedPageBreak/>
              <w:t>NB to add to the reporting spreadsheet and members include the data where available</w:t>
            </w:r>
          </w:p>
        </w:tc>
        <w:tc>
          <w:tcPr>
            <w:tcW w:w="1134" w:type="dxa"/>
            <w:tcBorders>
              <w:top w:val="single" w:sz="6" w:space="0" w:color="auto"/>
              <w:left w:val="single" w:sz="6" w:space="0" w:color="auto"/>
              <w:bottom w:val="single" w:sz="6" w:space="0" w:color="auto"/>
              <w:right w:val="single" w:sz="4" w:space="0" w:color="auto"/>
            </w:tcBorders>
          </w:tcPr>
          <w:p w14:paraId="3FD83B49" w14:textId="78908EC8" w:rsidR="004D336A" w:rsidRPr="00E53DBB" w:rsidRDefault="004D336A" w:rsidP="004D336A">
            <w:pPr>
              <w:rPr>
                <w:rFonts w:ascii="Arial" w:hAnsi="Arial" w:cs="Arial"/>
                <w:b/>
                <w:bCs/>
                <w:sz w:val="22"/>
                <w:szCs w:val="22"/>
              </w:rPr>
            </w:pPr>
            <w:r>
              <w:rPr>
                <w:rFonts w:ascii="Arial" w:hAnsi="Arial" w:cs="Arial"/>
                <w:b/>
                <w:bCs/>
                <w:sz w:val="22"/>
                <w:szCs w:val="22"/>
              </w:rPr>
              <w:t>CLOSED</w:t>
            </w:r>
          </w:p>
        </w:tc>
      </w:tr>
      <w:tr w:rsidR="004D336A" w:rsidRPr="00FE6B20" w14:paraId="2CAE016F" w14:textId="77777777" w:rsidTr="000E6FAB">
        <w:tc>
          <w:tcPr>
            <w:tcW w:w="1308" w:type="dxa"/>
            <w:tcBorders>
              <w:top w:val="single" w:sz="6" w:space="0" w:color="auto"/>
              <w:left w:val="single" w:sz="4" w:space="0" w:color="auto"/>
              <w:bottom w:val="single" w:sz="6" w:space="0" w:color="auto"/>
              <w:right w:val="single" w:sz="6" w:space="0" w:color="auto"/>
            </w:tcBorders>
          </w:tcPr>
          <w:p w14:paraId="4654F5F8" w14:textId="60110BE1" w:rsidR="004D336A" w:rsidRDefault="004D336A" w:rsidP="004D336A">
            <w:pPr>
              <w:rPr>
                <w:rFonts w:ascii="Arial" w:hAnsi="Arial" w:cs="Arial"/>
                <w:bCs/>
                <w:sz w:val="22"/>
                <w:szCs w:val="22"/>
              </w:rPr>
            </w:pPr>
            <w:r>
              <w:rPr>
                <w:rFonts w:ascii="Arial" w:hAnsi="Arial" w:cs="Arial"/>
                <w:bCs/>
                <w:sz w:val="22"/>
                <w:szCs w:val="22"/>
              </w:rPr>
              <w:t>38.3.3</w:t>
            </w:r>
          </w:p>
        </w:tc>
        <w:tc>
          <w:tcPr>
            <w:tcW w:w="1068" w:type="dxa"/>
            <w:tcBorders>
              <w:top w:val="single" w:sz="6" w:space="0" w:color="auto"/>
              <w:left w:val="single" w:sz="6" w:space="0" w:color="auto"/>
              <w:bottom w:val="single" w:sz="6" w:space="0" w:color="auto"/>
              <w:right w:val="single" w:sz="6" w:space="0" w:color="auto"/>
            </w:tcBorders>
          </w:tcPr>
          <w:p w14:paraId="446D1006" w14:textId="1C0E8FB3" w:rsidR="004D336A" w:rsidRDefault="004D336A" w:rsidP="004D336A">
            <w:pPr>
              <w:rPr>
                <w:rFonts w:ascii="Arial" w:hAnsi="Arial" w:cs="Arial"/>
                <w:bCs/>
                <w:sz w:val="22"/>
                <w:szCs w:val="22"/>
              </w:rPr>
            </w:pPr>
            <w:r>
              <w:rPr>
                <w:rFonts w:ascii="Arial" w:hAnsi="Arial" w:cs="Arial"/>
                <w:bCs/>
                <w:sz w:val="22"/>
                <w:szCs w:val="22"/>
              </w:rPr>
              <w:t>PT</w:t>
            </w:r>
          </w:p>
        </w:tc>
        <w:tc>
          <w:tcPr>
            <w:tcW w:w="3294" w:type="dxa"/>
            <w:tcBorders>
              <w:top w:val="single" w:sz="6" w:space="0" w:color="auto"/>
              <w:left w:val="single" w:sz="6" w:space="0" w:color="auto"/>
              <w:bottom w:val="single" w:sz="6" w:space="0" w:color="auto"/>
              <w:right w:val="single" w:sz="6" w:space="0" w:color="auto"/>
            </w:tcBorders>
          </w:tcPr>
          <w:p w14:paraId="270C835C" w14:textId="2C329B79"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Write to top 10 infringers making them aware of issues and providing a copy of the 2017 report</w:t>
            </w:r>
          </w:p>
        </w:tc>
        <w:tc>
          <w:tcPr>
            <w:tcW w:w="2977" w:type="dxa"/>
            <w:tcBorders>
              <w:top w:val="single" w:sz="6" w:space="0" w:color="auto"/>
              <w:left w:val="single" w:sz="6" w:space="0" w:color="auto"/>
              <w:bottom w:val="single" w:sz="6" w:space="0" w:color="auto"/>
              <w:right w:val="single" w:sz="6" w:space="0" w:color="auto"/>
            </w:tcBorders>
          </w:tcPr>
          <w:p w14:paraId="26181759" w14:textId="6936CCF0" w:rsidR="004D336A" w:rsidRDefault="004D336A" w:rsidP="004D336A">
            <w:pPr>
              <w:rPr>
                <w:rFonts w:ascii="Arial" w:hAnsi="Arial" w:cs="Arial"/>
                <w:bCs/>
                <w:sz w:val="22"/>
                <w:szCs w:val="22"/>
              </w:rPr>
            </w:pPr>
            <w:r>
              <w:rPr>
                <w:rFonts w:ascii="Arial" w:hAnsi="Arial" w:cs="Arial"/>
                <w:bCs/>
                <w:sz w:val="22"/>
                <w:szCs w:val="22"/>
              </w:rPr>
              <w:t>7 members have been written to.  3 responded and meetings arrange.  Other infringers to be followed up – including contact details from IWG members</w:t>
            </w:r>
          </w:p>
        </w:tc>
        <w:tc>
          <w:tcPr>
            <w:tcW w:w="1134" w:type="dxa"/>
            <w:tcBorders>
              <w:top w:val="single" w:sz="6" w:space="0" w:color="auto"/>
              <w:left w:val="single" w:sz="6" w:space="0" w:color="auto"/>
              <w:bottom w:val="single" w:sz="6" w:space="0" w:color="auto"/>
              <w:right w:val="single" w:sz="4" w:space="0" w:color="auto"/>
            </w:tcBorders>
          </w:tcPr>
          <w:p w14:paraId="05446A48" w14:textId="12464AE9" w:rsidR="004D336A" w:rsidRPr="00E53DBB" w:rsidRDefault="004D336A" w:rsidP="004D336A">
            <w:pPr>
              <w:rPr>
                <w:rFonts w:ascii="Arial" w:hAnsi="Arial" w:cs="Arial"/>
                <w:b/>
                <w:bCs/>
                <w:sz w:val="22"/>
                <w:szCs w:val="22"/>
              </w:rPr>
            </w:pPr>
            <w:r>
              <w:rPr>
                <w:rFonts w:ascii="Arial" w:hAnsi="Arial" w:cs="Arial"/>
                <w:b/>
                <w:bCs/>
                <w:sz w:val="22"/>
                <w:szCs w:val="22"/>
              </w:rPr>
              <w:t>Ongoing</w:t>
            </w:r>
          </w:p>
        </w:tc>
      </w:tr>
      <w:tr w:rsidR="004D336A" w:rsidRPr="00FE6B20" w14:paraId="59A0A2C6" w14:textId="77777777" w:rsidTr="000E6FAB">
        <w:tc>
          <w:tcPr>
            <w:tcW w:w="1308" w:type="dxa"/>
            <w:tcBorders>
              <w:top w:val="single" w:sz="6" w:space="0" w:color="auto"/>
              <w:left w:val="single" w:sz="4" w:space="0" w:color="auto"/>
              <w:bottom w:val="single" w:sz="6" w:space="0" w:color="auto"/>
              <w:right w:val="single" w:sz="6" w:space="0" w:color="auto"/>
            </w:tcBorders>
          </w:tcPr>
          <w:p w14:paraId="2A79B86C" w14:textId="33D6ED63" w:rsidR="004D336A" w:rsidRDefault="004D336A" w:rsidP="004D336A">
            <w:pPr>
              <w:rPr>
                <w:rFonts w:ascii="Arial" w:hAnsi="Arial" w:cs="Arial"/>
                <w:bCs/>
                <w:sz w:val="22"/>
                <w:szCs w:val="22"/>
              </w:rPr>
            </w:pPr>
            <w:r>
              <w:rPr>
                <w:rFonts w:ascii="Arial" w:hAnsi="Arial" w:cs="Arial"/>
                <w:bCs/>
                <w:sz w:val="22"/>
                <w:szCs w:val="22"/>
              </w:rPr>
              <w:t>38.4.1</w:t>
            </w:r>
          </w:p>
        </w:tc>
        <w:tc>
          <w:tcPr>
            <w:tcW w:w="1068" w:type="dxa"/>
            <w:tcBorders>
              <w:top w:val="single" w:sz="6" w:space="0" w:color="auto"/>
              <w:left w:val="single" w:sz="6" w:space="0" w:color="auto"/>
              <w:bottom w:val="single" w:sz="6" w:space="0" w:color="auto"/>
              <w:right w:val="single" w:sz="6" w:space="0" w:color="auto"/>
            </w:tcBorders>
          </w:tcPr>
          <w:p w14:paraId="1AA4CA73" w14:textId="4468F2F2" w:rsidR="004D336A" w:rsidRDefault="004D336A" w:rsidP="004D336A">
            <w:pPr>
              <w:rPr>
                <w:rFonts w:ascii="Arial" w:hAnsi="Arial" w:cs="Arial"/>
                <w:bCs/>
                <w:sz w:val="22"/>
                <w:szCs w:val="22"/>
              </w:rPr>
            </w:pPr>
            <w:r>
              <w:rPr>
                <w:rFonts w:ascii="Arial" w:hAnsi="Arial" w:cs="Arial"/>
                <w:bCs/>
                <w:sz w:val="22"/>
                <w:szCs w:val="22"/>
              </w:rPr>
              <w:t>PT</w:t>
            </w:r>
          </w:p>
        </w:tc>
        <w:tc>
          <w:tcPr>
            <w:tcW w:w="3294" w:type="dxa"/>
            <w:tcBorders>
              <w:top w:val="single" w:sz="6" w:space="0" w:color="auto"/>
              <w:left w:val="single" w:sz="6" w:space="0" w:color="auto"/>
              <w:bottom w:val="single" w:sz="6" w:space="0" w:color="auto"/>
              <w:right w:val="single" w:sz="6" w:space="0" w:color="auto"/>
            </w:tcBorders>
          </w:tcPr>
          <w:p w14:paraId="3EF74EA2" w14:textId="41C46E06"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Write a paragraph on ‘strategic planning’ to be included in the GPG</w:t>
            </w:r>
          </w:p>
        </w:tc>
        <w:tc>
          <w:tcPr>
            <w:tcW w:w="2977" w:type="dxa"/>
            <w:tcBorders>
              <w:top w:val="single" w:sz="6" w:space="0" w:color="auto"/>
              <w:left w:val="single" w:sz="6" w:space="0" w:color="auto"/>
              <w:bottom w:val="single" w:sz="6" w:space="0" w:color="auto"/>
              <w:right w:val="single" w:sz="6" w:space="0" w:color="auto"/>
            </w:tcBorders>
          </w:tcPr>
          <w:p w14:paraId="309060D0" w14:textId="0B869816" w:rsidR="004D336A" w:rsidRDefault="004D336A" w:rsidP="004D336A">
            <w:pPr>
              <w:rPr>
                <w:rFonts w:ascii="Arial" w:hAnsi="Arial" w:cs="Arial"/>
                <w:bCs/>
                <w:sz w:val="22"/>
                <w:szCs w:val="22"/>
              </w:rPr>
            </w:pPr>
            <w:r>
              <w:rPr>
                <w:rFonts w:ascii="Arial" w:hAnsi="Arial" w:cs="Arial"/>
                <w:bCs/>
                <w:sz w:val="22"/>
                <w:szCs w:val="22"/>
              </w:rPr>
              <w:t>Written and included in current draft</w:t>
            </w:r>
          </w:p>
        </w:tc>
        <w:tc>
          <w:tcPr>
            <w:tcW w:w="1134" w:type="dxa"/>
            <w:tcBorders>
              <w:top w:val="single" w:sz="6" w:space="0" w:color="auto"/>
              <w:left w:val="single" w:sz="6" w:space="0" w:color="auto"/>
              <w:bottom w:val="single" w:sz="6" w:space="0" w:color="auto"/>
              <w:right w:val="single" w:sz="4" w:space="0" w:color="auto"/>
            </w:tcBorders>
          </w:tcPr>
          <w:p w14:paraId="2DDEDBBD" w14:textId="06AA7DB6" w:rsidR="004D336A" w:rsidRPr="00E53DBB" w:rsidRDefault="004D336A" w:rsidP="004D336A">
            <w:pPr>
              <w:rPr>
                <w:rFonts w:ascii="Arial" w:hAnsi="Arial" w:cs="Arial"/>
                <w:b/>
                <w:bCs/>
                <w:sz w:val="22"/>
                <w:szCs w:val="22"/>
              </w:rPr>
            </w:pPr>
            <w:r>
              <w:rPr>
                <w:rFonts w:ascii="Arial" w:hAnsi="Arial" w:cs="Arial"/>
                <w:b/>
                <w:bCs/>
                <w:sz w:val="22"/>
                <w:szCs w:val="22"/>
              </w:rPr>
              <w:t>CLOSED</w:t>
            </w:r>
          </w:p>
        </w:tc>
      </w:tr>
      <w:tr w:rsidR="004D336A" w:rsidRPr="00FE6B20" w14:paraId="040EA136" w14:textId="77777777" w:rsidTr="000E6FAB">
        <w:tc>
          <w:tcPr>
            <w:tcW w:w="1308" w:type="dxa"/>
            <w:tcBorders>
              <w:top w:val="single" w:sz="6" w:space="0" w:color="auto"/>
              <w:left w:val="single" w:sz="4" w:space="0" w:color="auto"/>
              <w:bottom w:val="single" w:sz="6" w:space="0" w:color="auto"/>
              <w:right w:val="single" w:sz="6" w:space="0" w:color="auto"/>
            </w:tcBorders>
          </w:tcPr>
          <w:p w14:paraId="029159DA" w14:textId="1DFF1AFE" w:rsidR="004D336A" w:rsidRDefault="004D336A" w:rsidP="004D336A">
            <w:pPr>
              <w:rPr>
                <w:rFonts w:ascii="Arial" w:hAnsi="Arial" w:cs="Arial"/>
                <w:bCs/>
                <w:sz w:val="22"/>
                <w:szCs w:val="22"/>
              </w:rPr>
            </w:pPr>
            <w:r>
              <w:rPr>
                <w:rFonts w:ascii="Arial" w:hAnsi="Arial" w:cs="Arial"/>
                <w:bCs/>
                <w:sz w:val="22"/>
                <w:szCs w:val="22"/>
              </w:rPr>
              <w:t>38.4.2</w:t>
            </w:r>
          </w:p>
        </w:tc>
        <w:tc>
          <w:tcPr>
            <w:tcW w:w="1068" w:type="dxa"/>
            <w:tcBorders>
              <w:top w:val="single" w:sz="6" w:space="0" w:color="auto"/>
              <w:left w:val="single" w:sz="6" w:space="0" w:color="auto"/>
              <w:bottom w:val="single" w:sz="6" w:space="0" w:color="auto"/>
              <w:right w:val="single" w:sz="6" w:space="0" w:color="auto"/>
            </w:tcBorders>
          </w:tcPr>
          <w:p w14:paraId="1D30C475" w14:textId="35D7DF87" w:rsidR="004D336A" w:rsidRDefault="004D336A" w:rsidP="004D336A">
            <w:pPr>
              <w:rPr>
                <w:rFonts w:ascii="Arial" w:hAnsi="Arial" w:cs="Arial"/>
                <w:bCs/>
                <w:sz w:val="22"/>
                <w:szCs w:val="22"/>
              </w:rPr>
            </w:pPr>
            <w:r>
              <w:rPr>
                <w:rFonts w:ascii="Arial" w:hAnsi="Arial" w:cs="Arial"/>
                <w:bCs/>
                <w:sz w:val="22"/>
                <w:szCs w:val="22"/>
              </w:rPr>
              <w:t>LA Planner sub-group</w:t>
            </w:r>
          </w:p>
        </w:tc>
        <w:tc>
          <w:tcPr>
            <w:tcW w:w="3294" w:type="dxa"/>
            <w:tcBorders>
              <w:top w:val="single" w:sz="6" w:space="0" w:color="auto"/>
              <w:left w:val="single" w:sz="6" w:space="0" w:color="auto"/>
              <w:bottom w:val="single" w:sz="6" w:space="0" w:color="auto"/>
              <w:right w:val="single" w:sz="6" w:space="0" w:color="auto"/>
            </w:tcBorders>
          </w:tcPr>
          <w:p w14:paraId="72ED8230" w14:textId="6F43B205"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Produce final draft based on comments received to date and circulate to IWG before end June</w:t>
            </w:r>
          </w:p>
        </w:tc>
        <w:tc>
          <w:tcPr>
            <w:tcW w:w="2977" w:type="dxa"/>
            <w:tcBorders>
              <w:top w:val="single" w:sz="6" w:space="0" w:color="auto"/>
              <w:left w:val="single" w:sz="6" w:space="0" w:color="auto"/>
              <w:bottom w:val="single" w:sz="6" w:space="0" w:color="auto"/>
              <w:right w:val="single" w:sz="6" w:space="0" w:color="auto"/>
            </w:tcBorders>
          </w:tcPr>
          <w:p w14:paraId="1CA8596F" w14:textId="10FC30C9" w:rsidR="004D336A" w:rsidRDefault="004D336A" w:rsidP="004D336A">
            <w:pPr>
              <w:rPr>
                <w:rFonts w:ascii="Arial" w:hAnsi="Arial" w:cs="Arial"/>
                <w:bCs/>
                <w:sz w:val="22"/>
                <w:szCs w:val="22"/>
              </w:rPr>
            </w:pPr>
            <w:r>
              <w:rPr>
                <w:rFonts w:ascii="Arial" w:hAnsi="Arial" w:cs="Arial"/>
                <w:bCs/>
                <w:sz w:val="22"/>
                <w:szCs w:val="22"/>
              </w:rPr>
              <w:t>Draft produced and circulated.  Details comments received from HSE that were reviewed by the subgroup prior to the meeting – see action 39.5.1</w:t>
            </w:r>
          </w:p>
        </w:tc>
        <w:tc>
          <w:tcPr>
            <w:tcW w:w="1134" w:type="dxa"/>
            <w:tcBorders>
              <w:top w:val="single" w:sz="6" w:space="0" w:color="auto"/>
              <w:left w:val="single" w:sz="6" w:space="0" w:color="auto"/>
              <w:bottom w:val="single" w:sz="6" w:space="0" w:color="auto"/>
              <w:right w:val="single" w:sz="4" w:space="0" w:color="auto"/>
            </w:tcBorders>
          </w:tcPr>
          <w:p w14:paraId="017BC3AE" w14:textId="7553320B" w:rsidR="004D336A" w:rsidRPr="00E53DBB" w:rsidRDefault="004D336A" w:rsidP="004D336A">
            <w:pPr>
              <w:rPr>
                <w:rFonts w:ascii="Arial" w:hAnsi="Arial" w:cs="Arial"/>
                <w:b/>
                <w:bCs/>
                <w:sz w:val="22"/>
                <w:szCs w:val="22"/>
              </w:rPr>
            </w:pPr>
            <w:r>
              <w:rPr>
                <w:rFonts w:ascii="Arial" w:hAnsi="Arial" w:cs="Arial"/>
                <w:b/>
                <w:bCs/>
                <w:sz w:val="22"/>
                <w:szCs w:val="22"/>
              </w:rPr>
              <w:t>CLOSED</w:t>
            </w:r>
          </w:p>
        </w:tc>
      </w:tr>
      <w:tr w:rsidR="004D336A" w:rsidRPr="00FE6B20" w14:paraId="73FF323A" w14:textId="77777777" w:rsidTr="000E6FAB">
        <w:tc>
          <w:tcPr>
            <w:tcW w:w="1308" w:type="dxa"/>
            <w:tcBorders>
              <w:top w:val="single" w:sz="6" w:space="0" w:color="auto"/>
              <w:left w:val="single" w:sz="4" w:space="0" w:color="auto"/>
              <w:bottom w:val="single" w:sz="6" w:space="0" w:color="auto"/>
              <w:right w:val="single" w:sz="6" w:space="0" w:color="auto"/>
            </w:tcBorders>
          </w:tcPr>
          <w:p w14:paraId="1025957C" w14:textId="2F0E1E5A" w:rsidR="004D336A" w:rsidRDefault="004D336A" w:rsidP="004D336A">
            <w:pPr>
              <w:rPr>
                <w:rFonts w:ascii="Arial" w:hAnsi="Arial" w:cs="Arial"/>
                <w:bCs/>
                <w:sz w:val="22"/>
                <w:szCs w:val="22"/>
              </w:rPr>
            </w:pPr>
            <w:r>
              <w:rPr>
                <w:rFonts w:ascii="Arial" w:hAnsi="Arial" w:cs="Arial"/>
                <w:bCs/>
                <w:sz w:val="22"/>
                <w:szCs w:val="22"/>
              </w:rPr>
              <w:t>38.4.3</w:t>
            </w:r>
          </w:p>
        </w:tc>
        <w:tc>
          <w:tcPr>
            <w:tcW w:w="1068" w:type="dxa"/>
            <w:tcBorders>
              <w:top w:val="single" w:sz="6" w:space="0" w:color="auto"/>
              <w:left w:val="single" w:sz="6" w:space="0" w:color="auto"/>
              <w:bottom w:val="single" w:sz="6" w:space="0" w:color="auto"/>
              <w:right w:val="single" w:sz="6" w:space="0" w:color="auto"/>
            </w:tcBorders>
          </w:tcPr>
          <w:p w14:paraId="0CE4664E" w14:textId="41BE9C23" w:rsidR="004D336A" w:rsidRDefault="004D336A" w:rsidP="004D336A">
            <w:pPr>
              <w:rPr>
                <w:rFonts w:ascii="Arial" w:hAnsi="Arial" w:cs="Arial"/>
                <w:bCs/>
                <w:sz w:val="22"/>
                <w:szCs w:val="22"/>
              </w:rPr>
            </w:pPr>
            <w:r>
              <w:rPr>
                <w:rFonts w:ascii="Arial" w:hAnsi="Arial" w:cs="Arial"/>
                <w:bCs/>
                <w:sz w:val="22"/>
                <w:szCs w:val="22"/>
              </w:rPr>
              <w:t>Pipeline Sub-group</w:t>
            </w:r>
          </w:p>
        </w:tc>
        <w:tc>
          <w:tcPr>
            <w:tcW w:w="3294" w:type="dxa"/>
            <w:tcBorders>
              <w:top w:val="single" w:sz="6" w:space="0" w:color="auto"/>
              <w:left w:val="single" w:sz="6" w:space="0" w:color="auto"/>
              <w:bottom w:val="single" w:sz="6" w:space="0" w:color="auto"/>
              <w:right w:val="single" w:sz="6" w:space="0" w:color="auto"/>
            </w:tcBorders>
          </w:tcPr>
          <w:p w14:paraId="313570EA" w14:textId="2889007E"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Produce final draft, including graphics by end June, and circulate to the group</w:t>
            </w:r>
          </w:p>
        </w:tc>
        <w:tc>
          <w:tcPr>
            <w:tcW w:w="2977" w:type="dxa"/>
            <w:tcBorders>
              <w:top w:val="single" w:sz="6" w:space="0" w:color="auto"/>
              <w:left w:val="single" w:sz="6" w:space="0" w:color="auto"/>
              <w:bottom w:val="single" w:sz="6" w:space="0" w:color="auto"/>
              <w:right w:val="single" w:sz="6" w:space="0" w:color="auto"/>
            </w:tcBorders>
          </w:tcPr>
          <w:p w14:paraId="6A398BC9" w14:textId="5B9160AA" w:rsidR="004D336A" w:rsidRDefault="004D336A" w:rsidP="004D336A">
            <w:pPr>
              <w:rPr>
                <w:rFonts w:ascii="Arial" w:hAnsi="Arial" w:cs="Arial"/>
                <w:bCs/>
                <w:sz w:val="22"/>
                <w:szCs w:val="22"/>
              </w:rPr>
            </w:pPr>
            <w:r>
              <w:rPr>
                <w:rFonts w:ascii="Arial" w:hAnsi="Arial" w:cs="Arial"/>
                <w:bCs/>
                <w:sz w:val="22"/>
                <w:szCs w:val="22"/>
              </w:rPr>
              <w:t>Draft produced and reviewed at this meeting</w:t>
            </w:r>
          </w:p>
        </w:tc>
        <w:tc>
          <w:tcPr>
            <w:tcW w:w="1134" w:type="dxa"/>
            <w:tcBorders>
              <w:top w:val="single" w:sz="6" w:space="0" w:color="auto"/>
              <w:left w:val="single" w:sz="6" w:space="0" w:color="auto"/>
              <w:bottom w:val="single" w:sz="6" w:space="0" w:color="auto"/>
              <w:right w:val="single" w:sz="4" w:space="0" w:color="auto"/>
            </w:tcBorders>
          </w:tcPr>
          <w:p w14:paraId="3CB48280" w14:textId="1D7199F6" w:rsidR="004D336A" w:rsidRPr="00E53DBB" w:rsidRDefault="004D336A" w:rsidP="004D336A">
            <w:pPr>
              <w:rPr>
                <w:rFonts w:ascii="Arial" w:hAnsi="Arial" w:cs="Arial"/>
                <w:b/>
                <w:bCs/>
                <w:sz w:val="22"/>
                <w:szCs w:val="22"/>
              </w:rPr>
            </w:pPr>
            <w:r>
              <w:rPr>
                <w:rFonts w:ascii="Arial" w:hAnsi="Arial" w:cs="Arial"/>
                <w:b/>
                <w:bCs/>
                <w:sz w:val="22"/>
                <w:szCs w:val="22"/>
              </w:rPr>
              <w:t>CLOSED</w:t>
            </w:r>
          </w:p>
        </w:tc>
      </w:tr>
      <w:tr w:rsidR="004D336A" w:rsidRPr="00FE6B20" w14:paraId="359A93AF" w14:textId="77777777" w:rsidTr="000E6FAB">
        <w:tc>
          <w:tcPr>
            <w:tcW w:w="1308" w:type="dxa"/>
            <w:tcBorders>
              <w:top w:val="single" w:sz="6" w:space="0" w:color="auto"/>
              <w:left w:val="single" w:sz="4" w:space="0" w:color="auto"/>
              <w:bottom w:val="single" w:sz="6" w:space="0" w:color="auto"/>
              <w:right w:val="single" w:sz="6" w:space="0" w:color="auto"/>
            </w:tcBorders>
          </w:tcPr>
          <w:p w14:paraId="2036D116" w14:textId="605ACF2C" w:rsidR="004D336A" w:rsidRDefault="004D336A" w:rsidP="004D336A">
            <w:pPr>
              <w:rPr>
                <w:rFonts w:ascii="Arial" w:hAnsi="Arial" w:cs="Arial"/>
                <w:bCs/>
                <w:sz w:val="22"/>
                <w:szCs w:val="22"/>
              </w:rPr>
            </w:pPr>
            <w:r>
              <w:rPr>
                <w:rFonts w:ascii="Arial" w:hAnsi="Arial" w:cs="Arial"/>
                <w:bCs/>
                <w:sz w:val="22"/>
                <w:szCs w:val="22"/>
              </w:rPr>
              <w:t>38.5.1</w:t>
            </w:r>
          </w:p>
        </w:tc>
        <w:tc>
          <w:tcPr>
            <w:tcW w:w="1068" w:type="dxa"/>
            <w:tcBorders>
              <w:top w:val="single" w:sz="6" w:space="0" w:color="auto"/>
              <w:left w:val="single" w:sz="6" w:space="0" w:color="auto"/>
              <w:bottom w:val="single" w:sz="6" w:space="0" w:color="auto"/>
              <w:right w:val="single" w:sz="6" w:space="0" w:color="auto"/>
            </w:tcBorders>
          </w:tcPr>
          <w:p w14:paraId="71FFEFC3" w14:textId="68A4C12C" w:rsidR="004D336A" w:rsidRDefault="004D336A" w:rsidP="004D336A">
            <w:pPr>
              <w:rPr>
                <w:rFonts w:ascii="Arial" w:hAnsi="Arial" w:cs="Arial"/>
                <w:bCs/>
                <w:sz w:val="22"/>
                <w:szCs w:val="22"/>
              </w:rPr>
            </w:pPr>
            <w:r>
              <w:rPr>
                <w:rFonts w:ascii="Arial" w:hAnsi="Arial" w:cs="Arial"/>
                <w:bCs/>
                <w:sz w:val="22"/>
                <w:szCs w:val="22"/>
              </w:rPr>
              <w:t>All</w:t>
            </w:r>
          </w:p>
        </w:tc>
        <w:tc>
          <w:tcPr>
            <w:tcW w:w="3294" w:type="dxa"/>
            <w:tcBorders>
              <w:top w:val="single" w:sz="6" w:space="0" w:color="auto"/>
              <w:left w:val="single" w:sz="6" w:space="0" w:color="auto"/>
              <w:bottom w:val="single" w:sz="6" w:space="0" w:color="auto"/>
              <w:right w:val="single" w:sz="6" w:space="0" w:color="auto"/>
            </w:tcBorders>
          </w:tcPr>
          <w:p w14:paraId="029E0394" w14:textId="44E3AC6C"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Consider list of ‘notifiable’ activities and share with the group before the next meeting</w:t>
            </w:r>
          </w:p>
        </w:tc>
        <w:tc>
          <w:tcPr>
            <w:tcW w:w="2977" w:type="dxa"/>
            <w:tcBorders>
              <w:top w:val="single" w:sz="6" w:space="0" w:color="auto"/>
              <w:left w:val="single" w:sz="6" w:space="0" w:color="auto"/>
              <w:bottom w:val="single" w:sz="6" w:space="0" w:color="auto"/>
              <w:right w:val="single" w:sz="6" w:space="0" w:color="auto"/>
            </w:tcBorders>
          </w:tcPr>
          <w:p w14:paraId="02FC0270" w14:textId="410D4B45" w:rsidR="004D336A" w:rsidRDefault="004D336A" w:rsidP="004D336A">
            <w:pPr>
              <w:rPr>
                <w:rFonts w:ascii="Arial" w:hAnsi="Arial" w:cs="Arial"/>
                <w:bCs/>
                <w:sz w:val="22"/>
                <w:szCs w:val="22"/>
              </w:rPr>
            </w:pPr>
            <w:r>
              <w:rPr>
                <w:rFonts w:ascii="Arial" w:hAnsi="Arial" w:cs="Arial"/>
                <w:bCs/>
                <w:sz w:val="22"/>
                <w:szCs w:val="22"/>
              </w:rPr>
              <w:t>List include in the May 2018 minute.  No further follow up at the minute</w:t>
            </w:r>
          </w:p>
        </w:tc>
        <w:tc>
          <w:tcPr>
            <w:tcW w:w="1134" w:type="dxa"/>
            <w:tcBorders>
              <w:top w:val="single" w:sz="6" w:space="0" w:color="auto"/>
              <w:left w:val="single" w:sz="6" w:space="0" w:color="auto"/>
              <w:bottom w:val="single" w:sz="6" w:space="0" w:color="auto"/>
              <w:right w:val="single" w:sz="4" w:space="0" w:color="auto"/>
            </w:tcBorders>
          </w:tcPr>
          <w:p w14:paraId="18F6229D" w14:textId="360D7933" w:rsidR="004D336A" w:rsidRPr="00E53DBB" w:rsidRDefault="004D336A" w:rsidP="004D336A">
            <w:pPr>
              <w:rPr>
                <w:rFonts w:ascii="Arial" w:hAnsi="Arial" w:cs="Arial"/>
                <w:b/>
                <w:bCs/>
                <w:sz w:val="22"/>
                <w:szCs w:val="22"/>
              </w:rPr>
            </w:pPr>
            <w:r>
              <w:rPr>
                <w:rFonts w:ascii="Arial" w:hAnsi="Arial" w:cs="Arial"/>
                <w:b/>
                <w:bCs/>
                <w:sz w:val="22"/>
                <w:szCs w:val="22"/>
              </w:rPr>
              <w:t>CLOSED</w:t>
            </w:r>
          </w:p>
        </w:tc>
      </w:tr>
      <w:tr w:rsidR="004D336A" w:rsidRPr="00FE6B20" w14:paraId="2DED99AC" w14:textId="77777777" w:rsidTr="000E6FAB">
        <w:tc>
          <w:tcPr>
            <w:tcW w:w="1308" w:type="dxa"/>
            <w:tcBorders>
              <w:top w:val="single" w:sz="6" w:space="0" w:color="auto"/>
              <w:left w:val="single" w:sz="4" w:space="0" w:color="auto"/>
              <w:bottom w:val="single" w:sz="6" w:space="0" w:color="auto"/>
              <w:right w:val="single" w:sz="6" w:space="0" w:color="auto"/>
            </w:tcBorders>
          </w:tcPr>
          <w:p w14:paraId="06206AB3" w14:textId="77777777" w:rsidR="004D336A" w:rsidRDefault="004D336A" w:rsidP="004D336A">
            <w:pPr>
              <w:rPr>
                <w:rFonts w:ascii="Arial" w:hAnsi="Arial" w:cs="Arial"/>
                <w:bCs/>
                <w:sz w:val="22"/>
                <w:szCs w:val="22"/>
              </w:rPr>
            </w:pPr>
          </w:p>
        </w:tc>
        <w:tc>
          <w:tcPr>
            <w:tcW w:w="1068" w:type="dxa"/>
            <w:tcBorders>
              <w:top w:val="single" w:sz="6" w:space="0" w:color="auto"/>
              <w:left w:val="single" w:sz="6" w:space="0" w:color="auto"/>
              <w:bottom w:val="single" w:sz="6" w:space="0" w:color="auto"/>
              <w:right w:val="single" w:sz="6" w:space="0" w:color="auto"/>
            </w:tcBorders>
          </w:tcPr>
          <w:p w14:paraId="24AA194A" w14:textId="77777777" w:rsidR="004D336A" w:rsidRDefault="004D336A" w:rsidP="004D336A">
            <w:pPr>
              <w:rPr>
                <w:rFonts w:ascii="Arial" w:hAnsi="Arial" w:cs="Arial"/>
                <w:bCs/>
                <w:sz w:val="22"/>
                <w:szCs w:val="22"/>
              </w:rPr>
            </w:pPr>
          </w:p>
        </w:tc>
        <w:tc>
          <w:tcPr>
            <w:tcW w:w="3294" w:type="dxa"/>
            <w:tcBorders>
              <w:top w:val="single" w:sz="6" w:space="0" w:color="auto"/>
              <w:left w:val="single" w:sz="6" w:space="0" w:color="auto"/>
              <w:bottom w:val="single" w:sz="6" w:space="0" w:color="auto"/>
              <w:right w:val="single" w:sz="6" w:space="0" w:color="auto"/>
            </w:tcBorders>
          </w:tcPr>
          <w:p w14:paraId="2C98F191" w14:textId="77777777" w:rsidR="004D336A" w:rsidRDefault="004D336A" w:rsidP="004D336A">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02781EAC"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553D5B8A" w14:textId="77777777" w:rsidR="004D336A" w:rsidRPr="00E53DBB" w:rsidRDefault="004D336A" w:rsidP="004D336A">
            <w:pPr>
              <w:rPr>
                <w:rFonts w:ascii="Arial" w:hAnsi="Arial" w:cs="Arial"/>
                <w:b/>
                <w:bCs/>
                <w:sz w:val="22"/>
                <w:szCs w:val="22"/>
              </w:rPr>
            </w:pPr>
          </w:p>
        </w:tc>
      </w:tr>
      <w:tr w:rsidR="004D336A" w:rsidRPr="00FE6B20" w14:paraId="4C9B29C6" w14:textId="77777777" w:rsidTr="000E6FAB">
        <w:tc>
          <w:tcPr>
            <w:tcW w:w="1308" w:type="dxa"/>
            <w:tcBorders>
              <w:top w:val="single" w:sz="6" w:space="0" w:color="auto"/>
              <w:left w:val="single" w:sz="4" w:space="0" w:color="auto"/>
              <w:bottom w:val="single" w:sz="6" w:space="0" w:color="auto"/>
              <w:right w:val="single" w:sz="6" w:space="0" w:color="auto"/>
            </w:tcBorders>
          </w:tcPr>
          <w:p w14:paraId="6D87A625" w14:textId="03AA70DA" w:rsidR="004D336A" w:rsidRDefault="004D336A" w:rsidP="004D336A">
            <w:pPr>
              <w:rPr>
                <w:rFonts w:ascii="Arial" w:hAnsi="Arial" w:cs="Arial"/>
                <w:bCs/>
                <w:sz w:val="22"/>
                <w:szCs w:val="22"/>
              </w:rPr>
            </w:pPr>
            <w:r>
              <w:rPr>
                <w:rFonts w:ascii="Arial" w:hAnsi="Arial" w:cs="Arial"/>
                <w:bCs/>
                <w:sz w:val="22"/>
                <w:szCs w:val="22"/>
              </w:rPr>
              <w:t>37.4.2</w:t>
            </w:r>
          </w:p>
        </w:tc>
        <w:tc>
          <w:tcPr>
            <w:tcW w:w="1068" w:type="dxa"/>
            <w:tcBorders>
              <w:top w:val="single" w:sz="6" w:space="0" w:color="auto"/>
              <w:left w:val="single" w:sz="6" w:space="0" w:color="auto"/>
              <w:bottom w:val="single" w:sz="6" w:space="0" w:color="auto"/>
              <w:right w:val="single" w:sz="6" w:space="0" w:color="auto"/>
            </w:tcBorders>
          </w:tcPr>
          <w:p w14:paraId="07FDB861" w14:textId="77777777" w:rsidR="004D336A" w:rsidRDefault="004D336A" w:rsidP="004D336A">
            <w:pPr>
              <w:rPr>
                <w:rFonts w:ascii="Arial" w:hAnsi="Arial" w:cs="Arial"/>
                <w:bCs/>
                <w:sz w:val="22"/>
                <w:szCs w:val="22"/>
              </w:rPr>
            </w:pPr>
            <w:r>
              <w:rPr>
                <w:rFonts w:ascii="Arial" w:hAnsi="Arial" w:cs="Arial"/>
                <w:bCs/>
                <w:sz w:val="22"/>
                <w:szCs w:val="22"/>
              </w:rPr>
              <w:t>All</w:t>
            </w:r>
          </w:p>
        </w:tc>
        <w:tc>
          <w:tcPr>
            <w:tcW w:w="3294" w:type="dxa"/>
            <w:tcBorders>
              <w:top w:val="single" w:sz="6" w:space="0" w:color="auto"/>
              <w:left w:val="single" w:sz="6" w:space="0" w:color="auto"/>
              <w:bottom w:val="single" w:sz="6" w:space="0" w:color="auto"/>
              <w:right w:val="single" w:sz="6" w:space="0" w:color="auto"/>
            </w:tcBorders>
          </w:tcPr>
          <w:p w14:paraId="2B971A1C" w14:textId="77777777"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Check UKOPA website to see where the link for your company goes and whether a more appropriate ‘plant protection’ page should be used.</w:t>
            </w:r>
          </w:p>
        </w:tc>
        <w:tc>
          <w:tcPr>
            <w:tcW w:w="2977" w:type="dxa"/>
            <w:tcBorders>
              <w:top w:val="single" w:sz="6" w:space="0" w:color="auto"/>
              <w:left w:val="single" w:sz="6" w:space="0" w:color="auto"/>
              <w:bottom w:val="single" w:sz="6" w:space="0" w:color="auto"/>
              <w:right w:val="single" w:sz="6" w:space="0" w:color="auto"/>
            </w:tcBorders>
          </w:tcPr>
          <w:p w14:paraId="51BF4BD2" w14:textId="3FDF11A3" w:rsidR="004D336A" w:rsidRDefault="004D336A" w:rsidP="004D336A">
            <w:pPr>
              <w:rPr>
                <w:rFonts w:ascii="Arial" w:hAnsi="Arial" w:cs="Arial"/>
                <w:bCs/>
                <w:sz w:val="22"/>
                <w:szCs w:val="22"/>
              </w:rPr>
            </w:pPr>
            <w:r>
              <w:rPr>
                <w:rFonts w:ascii="Arial" w:hAnsi="Arial" w:cs="Arial"/>
                <w:bCs/>
                <w:sz w:val="22"/>
                <w:szCs w:val="22"/>
              </w:rPr>
              <w:t>18/9 some members had provided NB with confirmation, but not all.</w:t>
            </w:r>
          </w:p>
          <w:p w14:paraId="5ED178D7" w14:textId="1DFEC459" w:rsidR="004D336A" w:rsidRDefault="004D336A" w:rsidP="004D336A">
            <w:pPr>
              <w:rPr>
                <w:rFonts w:ascii="Arial" w:hAnsi="Arial" w:cs="Arial"/>
                <w:bCs/>
                <w:sz w:val="22"/>
                <w:szCs w:val="22"/>
              </w:rPr>
            </w:pPr>
            <w:r>
              <w:rPr>
                <w:rFonts w:ascii="Arial" w:hAnsi="Arial" w:cs="Arial"/>
                <w:bCs/>
                <w:sz w:val="22"/>
                <w:szCs w:val="22"/>
              </w:rPr>
              <w:t>This action is ongoing and members are requested to provide the relevant information by the end of May 2018</w:t>
            </w:r>
          </w:p>
        </w:tc>
        <w:tc>
          <w:tcPr>
            <w:tcW w:w="1134" w:type="dxa"/>
            <w:tcBorders>
              <w:top w:val="single" w:sz="6" w:space="0" w:color="auto"/>
              <w:left w:val="single" w:sz="6" w:space="0" w:color="auto"/>
              <w:bottom w:val="single" w:sz="6" w:space="0" w:color="auto"/>
              <w:right w:val="single" w:sz="4" w:space="0" w:color="auto"/>
            </w:tcBorders>
          </w:tcPr>
          <w:p w14:paraId="2515B3B0" w14:textId="5A6D86F3" w:rsidR="004D336A" w:rsidRPr="00DE02A3" w:rsidRDefault="004D336A" w:rsidP="004D336A">
            <w:pPr>
              <w:rPr>
                <w:rFonts w:ascii="Arial" w:hAnsi="Arial" w:cs="Arial"/>
                <w:bCs/>
                <w:sz w:val="22"/>
                <w:szCs w:val="22"/>
              </w:rPr>
            </w:pPr>
            <w:r w:rsidRPr="00DE02A3">
              <w:rPr>
                <w:rFonts w:ascii="Arial" w:hAnsi="Arial" w:cs="Arial"/>
                <w:bCs/>
                <w:sz w:val="22"/>
                <w:szCs w:val="22"/>
              </w:rPr>
              <w:t>Ongoing</w:t>
            </w:r>
          </w:p>
        </w:tc>
      </w:tr>
      <w:tr w:rsidR="004D336A" w:rsidRPr="00FE6B20" w14:paraId="0855D0F4" w14:textId="77777777" w:rsidTr="000E6FAB">
        <w:tc>
          <w:tcPr>
            <w:tcW w:w="1308" w:type="dxa"/>
            <w:tcBorders>
              <w:top w:val="single" w:sz="6" w:space="0" w:color="auto"/>
              <w:left w:val="single" w:sz="4" w:space="0" w:color="auto"/>
              <w:bottom w:val="single" w:sz="6" w:space="0" w:color="auto"/>
              <w:right w:val="single" w:sz="6" w:space="0" w:color="auto"/>
            </w:tcBorders>
          </w:tcPr>
          <w:p w14:paraId="579F3613" w14:textId="77777777" w:rsidR="004D336A" w:rsidRDefault="004D336A" w:rsidP="004D336A">
            <w:pPr>
              <w:rPr>
                <w:rFonts w:ascii="Arial" w:hAnsi="Arial" w:cs="Arial"/>
                <w:bCs/>
                <w:sz w:val="22"/>
                <w:szCs w:val="22"/>
              </w:rPr>
            </w:pPr>
            <w:r>
              <w:rPr>
                <w:rFonts w:ascii="Arial" w:hAnsi="Arial" w:cs="Arial"/>
                <w:bCs/>
                <w:sz w:val="22"/>
                <w:szCs w:val="22"/>
              </w:rPr>
              <w:t>37.4.4</w:t>
            </w:r>
          </w:p>
        </w:tc>
        <w:tc>
          <w:tcPr>
            <w:tcW w:w="1068" w:type="dxa"/>
            <w:tcBorders>
              <w:top w:val="single" w:sz="6" w:space="0" w:color="auto"/>
              <w:left w:val="single" w:sz="6" w:space="0" w:color="auto"/>
              <w:bottom w:val="single" w:sz="6" w:space="0" w:color="auto"/>
              <w:right w:val="single" w:sz="6" w:space="0" w:color="auto"/>
            </w:tcBorders>
          </w:tcPr>
          <w:p w14:paraId="11EA5B89" w14:textId="77777777" w:rsidR="004D336A" w:rsidRDefault="004D336A" w:rsidP="004D336A">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66C64812" w14:textId="77777777"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Contact NFU regarding Farm Safety Partnership</w:t>
            </w:r>
          </w:p>
        </w:tc>
        <w:tc>
          <w:tcPr>
            <w:tcW w:w="2977" w:type="dxa"/>
            <w:tcBorders>
              <w:top w:val="single" w:sz="6" w:space="0" w:color="auto"/>
              <w:left w:val="single" w:sz="6" w:space="0" w:color="auto"/>
              <w:bottom w:val="single" w:sz="6" w:space="0" w:color="auto"/>
              <w:right w:val="single" w:sz="6" w:space="0" w:color="auto"/>
            </w:tcBorders>
          </w:tcPr>
          <w:p w14:paraId="0F5B9ED5" w14:textId="2588BD6E" w:rsidR="004D336A" w:rsidRDefault="004D336A" w:rsidP="004D336A">
            <w:pPr>
              <w:rPr>
                <w:rFonts w:ascii="Arial" w:hAnsi="Arial" w:cs="Arial"/>
                <w:bCs/>
                <w:sz w:val="22"/>
                <w:szCs w:val="22"/>
              </w:rPr>
            </w:pPr>
            <w:r>
              <w:rPr>
                <w:rFonts w:ascii="Arial" w:hAnsi="Arial" w:cs="Arial"/>
                <w:bCs/>
                <w:sz w:val="22"/>
                <w:szCs w:val="22"/>
              </w:rPr>
              <w:t>18/9 NB to share the GPG once it has been produced</w:t>
            </w:r>
          </w:p>
          <w:p w14:paraId="5FC7C84F" w14:textId="325E1B39" w:rsidR="004D336A" w:rsidRDefault="004D336A" w:rsidP="004D336A">
            <w:pPr>
              <w:rPr>
                <w:rFonts w:ascii="Arial" w:hAnsi="Arial" w:cs="Arial"/>
                <w:bCs/>
                <w:sz w:val="22"/>
                <w:szCs w:val="22"/>
              </w:rPr>
            </w:pPr>
            <w:r>
              <w:rPr>
                <w:rFonts w:ascii="Arial" w:hAnsi="Arial" w:cs="Arial"/>
                <w:bCs/>
                <w:sz w:val="22"/>
                <w:szCs w:val="22"/>
              </w:rPr>
              <w:t xml:space="preserve">May 18 - NB had contact the NFU and they were keen to see the final draft of the document once it has been produced </w:t>
            </w:r>
          </w:p>
        </w:tc>
        <w:tc>
          <w:tcPr>
            <w:tcW w:w="1134" w:type="dxa"/>
            <w:tcBorders>
              <w:top w:val="single" w:sz="6" w:space="0" w:color="auto"/>
              <w:left w:val="single" w:sz="6" w:space="0" w:color="auto"/>
              <w:bottom w:val="single" w:sz="6" w:space="0" w:color="auto"/>
              <w:right w:val="single" w:sz="4" w:space="0" w:color="auto"/>
            </w:tcBorders>
          </w:tcPr>
          <w:p w14:paraId="0E5C5C83" w14:textId="719BBB95" w:rsidR="004D336A" w:rsidRPr="00DE02A3" w:rsidRDefault="004D336A" w:rsidP="004D336A">
            <w:pPr>
              <w:rPr>
                <w:rFonts w:ascii="Arial" w:hAnsi="Arial" w:cs="Arial"/>
                <w:bCs/>
                <w:sz w:val="22"/>
                <w:szCs w:val="22"/>
              </w:rPr>
            </w:pPr>
            <w:r w:rsidRPr="00DE02A3">
              <w:rPr>
                <w:rFonts w:ascii="Arial" w:hAnsi="Arial" w:cs="Arial"/>
                <w:bCs/>
                <w:sz w:val="22"/>
                <w:szCs w:val="22"/>
              </w:rPr>
              <w:t>Ongoing</w:t>
            </w:r>
          </w:p>
        </w:tc>
      </w:tr>
      <w:tr w:rsidR="004D336A" w:rsidRPr="00FE6B20" w14:paraId="4DDCB412" w14:textId="77777777" w:rsidTr="000E6FAB">
        <w:tc>
          <w:tcPr>
            <w:tcW w:w="1308" w:type="dxa"/>
            <w:tcBorders>
              <w:top w:val="single" w:sz="6" w:space="0" w:color="auto"/>
              <w:left w:val="single" w:sz="4" w:space="0" w:color="auto"/>
              <w:bottom w:val="single" w:sz="6" w:space="0" w:color="auto"/>
              <w:right w:val="single" w:sz="6" w:space="0" w:color="auto"/>
            </w:tcBorders>
          </w:tcPr>
          <w:p w14:paraId="1846F00B" w14:textId="77777777" w:rsidR="004D336A" w:rsidRDefault="004D336A" w:rsidP="004D336A">
            <w:pPr>
              <w:rPr>
                <w:rFonts w:ascii="Arial" w:hAnsi="Arial" w:cs="Arial"/>
                <w:bCs/>
                <w:sz w:val="22"/>
                <w:szCs w:val="22"/>
              </w:rPr>
            </w:pPr>
          </w:p>
        </w:tc>
        <w:tc>
          <w:tcPr>
            <w:tcW w:w="1068" w:type="dxa"/>
            <w:tcBorders>
              <w:top w:val="single" w:sz="6" w:space="0" w:color="auto"/>
              <w:left w:val="single" w:sz="6" w:space="0" w:color="auto"/>
              <w:bottom w:val="single" w:sz="6" w:space="0" w:color="auto"/>
              <w:right w:val="single" w:sz="6" w:space="0" w:color="auto"/>
            </w:tcBorders>
          </w:tcPr>
          <w:p w14:paraId="747391F0" w14:textId="77777777" w:rsidR="004D336A" w:rsidRDefault="004D336A" w:rsidP="004D336A">
            <w:pPr>
              <w:rPr>
                <w:rFonts w:ascii="Arial" w:hAnsi="Arial" w:cs="Arial"/>
                <w:bCs/>
                <w:sz w:val="22"/>
                <w:szCs w:val="22"/>
              </w:rPr>
            </w:pPr>
          </w:p>
        </w:tc>
        <w:tc>
          <w:tcPr>
            <w:tcW w:w="3294" w:type="dxa"/>
            <w:tcBorders>
              <w:top w:val="single" w:sz="6" w:space="0" w:color="auto"/>
              <w:left w:val="single" w:sz="6" w:space="0" w:color="auto"/>
              <w:bottom w:val="single" w:sz="6" w:space="0" w:color="auto"/>
              <w:right w:val="single" w:sz="6" w:space="0" w:color="auto"/>
            </w:tcBorders>
          </w:tcPr>
          <w:p w14:paraId="10B28A05" w14:textId="77777777" w:rsidR="004D336A" w:rsidRDefault="004D336A" w:rsidP="004D336A">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2C658F99"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4F42B9BF" w14:textId="77777777" w:rsidR="004D336A" w:rsidRPr="005E2A9D" w:rsidRDefault="004D336A" w:rsidP="004D336A">
            <w:pPr>
              <w:rPr>
                <w:rFonts w:ascii="Arial" w:hAnsi="Arial" w:cs="Arial"/>
                <w:b/>
                <w:sz w:val="22"/>
                <w:szCs w:val="22"/>
              </w:rPr>
            </w:pPr>
          </w:p>
        </w:tc>
      </w:tr>
      <w:tr w:rsidR="004D336A" w:rsidRPr="00FE6B20" w14:paraId="1D4D4B22" w14:textId="77777777" w:rsidTr="000E6FAB">
        <w:tc>
          <w:tcPr>
            <w:tcW w:w="1308" w:type="dxa"/>
            <w:tcBorders>
              <w:top w:val="single" w:sz="6" w:space="0" w:color="auto"/>
              <w:left w:val="single" w:sz="4" w:space="0" w:color="auto"/>
              <w:bottom w:val="single" w:sz="6" w:space="0" w:color="auto"/>
              <w:right w:val="single" w:sz="6" w:space="0" w:color="auto"/>
            </w:tcBorders>
          </w:tcPr>
          <w:p w14:paraId="26F4EEA8" w14:textId="77777777" w:rsidR="004D336A" w:rsidRDefault="004D336A" w:rsidP="004D336A">
            <w:pPr>
              <w:rPr>
                <w:rFonts w:ascii="Arial" w:hAnsi="Arial" w:cs="Arial"/>
                <w:bCs/>
                <w:sz w:val="22"/>
                <w:szCs w:val="22"/>
              </w:rPr>
            </w:pPr>
            <w:r>
              <w:rPr>
                <w:rFonts w:ascii="Arial" w:hAnsi="Arial" w:cs="Arial"/>
                <w:bCs/>
                <w:sz w:val="22"/>
                <w:szCs w:val="22"/>
              </w:rPr>
              <w:t>35.3.2</w:t>
            </w:r>
          </w:p>
        </w:tc>
        <w:tc>
          <w:tcPr>
            <w:tcW w:w="1068" w:type="dxa"/>
            <w:tcBorders>
              <w:top w:val="single" w:sz="6" w:space="0" w:color="auto"/>
              <w:left w:val="single" w:sz="6" w:space="0" w:color="auto"/>
              <w:bottom w:val="single" w:sz="6" w:space="0" w:color="auto"/>
              <w:right w:val="single" w:sz="6" w:space="0" w:color="auto"/>
            </w:tcBorders>
          </w:tcPr>
          <w:p w14:paraId="1D746DE3" w14:textId="77777777" w:rsidR="004D336A" w:rsidRDefault="004D336A" w:rsidP="004D336A">
            <w:pPr>
              <w:rPr>
                <w:rFonts w:ascii="Arial" w:hAnsi="Arial" w:cs="Arial"/>
                <w:bCs/>
                <w:sz w:val="22"/>
                <w:szCs w:val="22"/>
              </w:rPr>
            </w:pPr>
            <w:r>
              <w:rPr>
                <w:rFonts w:ascii="Arial" w:hAnsi="Arial" w:cs="Arial"/>
                <w:bCs/>
                <w:sz w:val="22"/>
                <w:szCs w:val="22"/>
              </w:rPr>
              <w:t>All</w:t>
            </w:r>
          </w:p>
        </w:tc>
        <w:tc>
          <w:tcPr>
            <w:tcW w:w="3294" w:type="dxa"/>
            <w:tcBorders>
              <w:top w:val="single" w:sz="6" w:space="0" w:color="auto"/>
              <w:left w:val="single" w:sz="6" w:space="0" w:color="auto"/>
              <w:bottom w:val="single" w:sz="6" w:space="0" w:color="auto"/>
              <w:right w:val="single" w:sz="6" w:space="0" w:color="auto"/>
            </w:tcBorders>
          </w:tcPr>
          <w:p w14:paraId="16A8628D" w14:textId="77777777"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U</w:t>
            </w:r>
            <w:r w:rsidRPr="00403696">
              <w:rPr>
                <w:rFonts w:ascii="Arial" w:hAnsi="Arial" w:cs="Arial"/>
                <w:bCs/>
                <w:sz w:val="22"/>
                <w:szCs w:val="22"/>
              </w:rPr>
              <w:t>pdate communications document to be circulated with the minutes</w:t>
            </w:r>
          </w:p>
        </w:tc>
        <w:tc>
          <w:tcPr>
            <w:tcW w:w="2977" w:type="dxa"/>
            <w:tcBorders>
              <w:top w:val="single" w:sz="6" w:space="0" w:color="auto"/>
              <w:left w:val="single" w:sz="6" w:space="0" w:color="auto"/>
              <w:bottom w:val="single" w:sz="6" w:space="0" w:color="auto"/>
              <w:right w:val="single" w:sz="6" w:space="0" w:color="auto"/>
            </w:tcBorders>
          </w:tcPr>
          <w:p w14:paraId="5CDC8889" w14:textId="7EAD2A9E" w:rsidR="004D336A" w:rsidRDefault="004D336A" w:rsidP="004D336A">
            <w:pPr>
              <w:rPr>
                <w:rFonts w:ascii="Arial" w:hAnsi="Arial" w:cs="Arial"/>
                <w:bCs/>
                <w:sz w:val="22"/>
                <w:szCs w:val="22"/>
              </w:rPr>
            </w:pPr>
            <w:r>
              <w:rPr>
                <w:rFonts w:ascii="Arial" w:hAnsi="Arial" w:cs="Arial"/>
                <w:bCs/>
                <w:sz w:val="22"/>
                <w:szCs w:val="22"/>
              </w:rPr>
              <w:t>18/9 This is to be put on the wall at the January 2019 workshop and people complete during the meeting.</w:t>
            </w:r>
          </w:p>
          <w:p w14:paraId="54D980D5" w14:textId="40F39D0B" w:rsidR="004D336A" w:rsidRDefault="004D336A" w:rsidP="004D336A">
            <w:pPr>
              <w:rPr>
                <w:rFonts w:ascii="Arial" w:hAnsi="Arial" w:cs="Arial"/>
                <w:bCs/>
                <w:sz w:val="22"/>
                <w:szCs w:val="22"/>
              </w:rPr>
            </w:pPr>
            <w:r>
              <w:rPr>
                <w:rFonts w:ascii="Arial" w:hAnsi="Arial" w:cs="Arial"/>
                <w:bCs/>
                <w:sz w:val="22"/>
                <w:szCs w:val="22"/>
              </w:rPr>
              <w:t>15/4 The spreadsheet was sent but very few responses had been received.</w:t>
            </w:r>
          </w:p>
          <w:p w14:paraId="3DADEF6A" w14:textId="2CCA7DEF" w:rsidR="004D336A" w:rsidRDefault="004D336A" w:rsidP="004D336A">
            <w:pPr>
              <w:rPr>
                <w:rFonts w:ascii="Arial" w:hAnsi="Arial" w:cs="Arial"/>
                <w:bCs/>
                <w:sz w:val="22"/>
                <w:szCs w:val="22"/>
              </w:rPr>
            </w:pPr>
            <w:r>
              <w:rPr>
                <w:rFonts w:ascii="Arial" w:hAnsi="Arial" w:cs="Arial"/>
                <w:bCs/>
                <w:sz w:val="22"/>
                <w:szCs w:val="22"/>
              </w:rPr>
              <w:t>Issued again with these minutes</w:t>
            </w:r>
          </w:p>
          <w:p w14:paraId="2C0C3C0D" w14:textId="77777777" w:rsidR="004D336A" w:rsidRDefault="004D336A" w:rsidP="004D336A">
            <w:pPr>
              <w:rPr>
                <w:rFonts w:ascii="Arial" w:hAnsi="Arial" w:cs="Arial"/>
                <w:bCs/>
                <w:sz w:val="22"/>
                <w:szCs w:val="22"/>
              </w:rPr>
            </w:pPr>
            <w:r>
              <w:rPr>
                <w:rFonts w:ascii="Arial" w:hAnsi="Arial" w:cs="Arial"/>
                <w:bCs/>
                <w:sz w:val="22"/>
                <w:szCs w:val="22"/>
              </w:rPr>
              <w:t xml:space="preserve">23/1 spreadsheet IWG/18/003 circulated and members are requested to </w:t>
            </w:r>
            <w:r>
              <w:rPr>
                <w:rFonts w:ascii="Arial" w:hAnsi="Arial" w:cs="Arial"/>
                <w:bCs/>
                <w:sz w:val="22"/>
                <w:szCs w:val="22"/>
              </w:rPr>
              <w:lastRenderedPageBreak/>
              <w:t>return to NB by end March 2018</w:t>
            </w:r>
          </w:p>
          <w:p w14:paraId="5063B7F5" w14:textId="4A604A38" w:rsidR="004D336A" w:rsidRDefault="004D336A" w:rsidP="004D336A">
            <w:pPr>
              <w:rPr>
                <w:rFonts w:ascii="Arial" w:hAnsi="Arial" w:cs="Arial"/>
                <w:bCs/>
                <w:sz w:val="22"/>
                <w:szCs w:val="22"/>
              </w:rPr>
            </w:pPr>
            <w:r>
              <w:rPr>
                <w:rFonts w:ascii="Arial" w:hAnsi="Arial" w:cs="Arial"/>
                <w:bCs/>
                <w:sz w:val="22"/>
                <w:szCs w:val="22"/>
              </w:rPr>
              <w:t>NB is to draft the information (identified at the meeting on 16/10) into a new spreadsheet format and circulate once again for completion</w:t>
            </w:r>
          </w:p>
        </w:tc>
        <w:tc>
          <w:tcPr>
            <w:tcW w:w="1134" w:type="dxa"/>
            <w:tcBorders>
              <w:top w:val="single" w:sz="6" w:space="0" w:color="auto"/>
              <w:left w:val="single" w:sz="6" w:space="0" w:color="auto"/>
              <w:bottom w:val="single" w:sz="6" w:space="0" w:color="auto"/>
              <w:right w:val="single" w:sz="4" w:space="0" w:color="auto"/>
            </w:tcBorders>
          </w:tcPr>
          <w:p w14:paraId="1C950E2B" w14:textId="77777777" w:rsidR="004D336A" w:rsidRDefault="004D336A" w:rsidP="004D336A">
            <w:pPr>
              <w:rPr>
                <w:rFonts w:ascii="Arial" w:hAnsi="Arial" w:cs="Arial"/>
                <w:bCs/>
                <w:sz w:val="22"/>
                <w:szCs w:val="22"/>
              </w:rPr>
            </w:pPr>
            <w:r>
              <w:rPr>
                <w:rFonts w:ascii="Arial" w:hAnsi="Arial" w:cs="Arial"/>
                <w:bCs/>
                <w:sz w:val="22"/>
                <w:szCs w:val="22"/>
              </w:rPr>
              <w:lastRenderedPageBreak/>
              <w:t>Ongoing</w:t>
            </w:r>
          </w:p>
        </w:tc>
      </w:tr>
      <w:tr w:rsidR="004D336A" w:rsidRPr="00FE6B20" w14:paraId="4BB7BEBE" w14:textId="77777777" w:rsidTr="000E6FAB">
        <w:tc>
          <w:tcPr>
            <w:tcW w:w="1308" w:type="dxa"/>
            <w:tcBorders>
              <w:top w:val="single" w:sz="6" w:space="0" w:color="auto"/>
              <w:left w:val="single" w:sz="4" w:space="0" w:color="auto"/>
              <w:bottom w:val="single" w:sz="6" w:space="0" w:color="auto"/>
              <w:right w:val="single" w:sz="6" w:space="0" w:color="auto"/>
            </w:tcBorders>
          </w:tcPr>
          <w:p w14:paraId="39482414" w14:textId="77777777" w:rsidR="004D336A" w:rsidRDefault="004D336A" w:rsidP="004D336A">
            <w:pPr>
              <w:rPr>
                <w:rFonts w:ascii="Arial" w:hAnsi="Arial" w:cs="Arial"/>
                <w:bCs/>
                <w:sz w:val="22"/>
                <w:szCs w:val="22"/>
              </w:rPr>
            </w:pPr>
          </w:p>
        </w:tc>
        <w:tc>
          <w:tcPr>
            <w:tcW w:w="1068" w:type="dxa"/>
            <w:tcBorders>
              <w:top w:val="single" w:sz="6" w:space="0" w:color="auto"/>
              <w:left w:val="single" w:sz="6" w:space="0" w:color="auto"/>
              <w:bottom w:val="single" w:sz="6" w:space="0" w:color="auto"/>
              <w:right w:val="single" w:sz="6" w:space="0" w:color="auto"/>
            </w:tcBorders>
          </w:tcPr>
          <w:p w14:paraId="1F9CED1B" w14:textId="77777777" w:rsidR="004D336A" w:rsidRDefault="004D336A" w:rsidP="004D336A">
            <w:pPr>
              <w:rPr>
                <w:rFonts w:ascii="Arial" w:hAnsi="Arial" w:cs="Arial"/>
                <w:bCs/>
                <w:sz w:val="22"/>
                <w:szCs w:val="22"/>
              </w:rPr>
            </w:pPr>
          </w:p>
        </w:tc>
        <w:tc>
          <w:tcPr>
            <w:tcW w:w="3294" w:type="dxa"/>
            <w:tcBorders>
              <w:top w:val="single" w:sz="6" w:space="0" w:color="auto"/>
              <w:left w:val="single" w:sz="6" w:space="0" w:color="auto"/>
              <w:bottom w:val="single" w:sz="6" w:space="0" w:color="auto"/>
              <w:right w:val="single" w:sz="6" w:space="0" w:color="auto"/>
            </w:tcBorders>
          </w:tcPr>
          <w:p w14:paraId="6240F67B" w14:textId="77777777" w:rsidR="004D336A" w:rsidRDefault="004D336A" w:rsidP="004D336A">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713CA612"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EBBF521" w14:textId="77777777" w:rsidR="004D336A" w:rsidRDefault="004D336A" w:rsidP="004D336A">
            <w:pPr>
              <w:rPr>
                <w:rFonts w:ascii="Arial" w:hAnsi="Arial" w:cs="Arial"/>
                <w:bCs/>
                <w:sz w:val="22"/>
                <w:szCs w:val="22"/>
              </w:rPr>
            </w:pPr>
          </w:p>
        </w:tc>
      </w:tr>
      <w:tr w:rsidR="004D336A" w:rsidRPr="00FE6B20" w14:paraId="19C5AF39" w14:textId="77777777" w:rsidTr="000E6FAB">
        <w:tc>
          <w:tcPr>
            <w:tcW w:w="1308" w:type="dxa"/>
            <w:tcBorders>
              <w:top w:val="single" w:sz="6" w:space="0" w:color="auto"/>
              <w:left w:val="single" w:sz="4" w:space="0" w:color="auto"/>
              <w:bottom w:val="single" w:sz="6" w:space="0" w:color="auto"/>
              <w:right w:val="single" w:sz="6" w:space="0" w:color="auto"/>
            </w:tcBorders>
          </w:tcPr>
          <w:p w14:paraId="631D4B00" w14:textId="77777777" w:rsidR="004D336A" w:rsidRPr="0059109A" w:rsidRDefault="004D336A" w:rsidP="004D336A">
            <w:pPr>
              <w:rPr>
                <w:rFonts w:ascii="Arial" w:hAnsi="Arial" w:cs="Arial"/>
                <w:bCs/>
                <w:sz w:val="22"/>
                <w:szCs w:val="22"/>
              </w:rPr>
            </w:pPr>
            <w:r>
              <w:rPr>
                <w:rFonts w:ascii="Arial" w:hAnsi="Arial" w:cs="Arial"/>
                <w:bCs/>
                <w:sz w:val="22"/>
                <w:szCs w:val="22"/>
              </w:rPr>
              <w:t>33.5.1</w:t>
            </w:r>
          </w:p>
        </w:tc>
        <w:tc>
          <w:tcPr>
            <w:tcW w:w="1068" w:type="dxa"/>
            <w:tcBorders>
              <w:top w:val="single" w:sz="6" w:space="0" w:color="auto"/>
              <w:left w:val="single" w:sz="6" w:space="0" w:color="auto"/>
              <w:bottom w:val="single" w:sz="6" w:space="0" w:color="auto"/>
              <w:right w:val="single" w:sz="6" w:space="0" w:color="auto"/>
            </w:tcBorders>
          </w:tcPr>
          <w:p w14:paraId="75D31FE1" w14:textId="77777777" w:rsidR="004D336A" w:rsidRDefault="004D336A" w:rsidP="004D336A">
            <w:pPr>
              <w:rPr>
                <w:rFonts w:ascii="Arial" w:hAnsi="Arial" w:cs="Arial"/>
                <w:bCs/>
                <w:sz w:val="22"/>
                <w:szCs w:val="22"/>
              </w:rPr>
            </w:pPr>
            <w:r>
              <w:rPr>
                <w:rFonts w:ascii="Arial" w:hAnsi="Arial" w:cs="Arial"/>
                <w:bCs/>
                <w:sz w:val="22"/>
                <w:szCs w:val="22"/>
              </w:rPr>
              <w:t>Neil Jackson</w:t>
            </w:r>
          </w:p>
        </w:tc>
        <w:tc>
          <w:tcPr>
            <w:tcW w:w="3294" w:type="dxa"/>
            <w:tcBorders>
              <w:top w:val="single" w:sz="6" w:space="0" w:color="auto"/>
              <w:left w:val="single" w:sz="6" w:space="0" w:color="auto"/>
              <w:bottom w:val="single" w:sz="6" w:space="0" w:color="auto"/>
              <w:right w:val="single" w:sz="6" w:space="0" w:color="auto"/>
            </w:tcBorders>
          </w:tcPr>
          <w:p w14:paraId="3F7AF59F" w14:textId="77777777"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Negotiation with SUKA over agreement for GPG</w:t>
            </w:r>
          </w:p>
        </w:tc>
        <w:tc>
          <w:tcPr>
            <w:tcW w:w="2977" w:type="dxa"/>
            <w:tcBorders>
              <w:top w:val="single" w:sz="6" w:space="0" w:color="auto"/>
              <w:left w:val="single" w:sz="6" w:space="0" w:color="auto"/>
              <w:bottom w:val="single" w:sz="6" w:space="0" w:color="auto"/>
              <w:right w:val="single" w:sz="6" w:space="0" w:color="auto"/>
            </w:tcBorders>
          </w:tcPr>
          <w:p w14:paraId="1866F9F6" w14:textId="2A449528" w:rsidR="004D336A" w:rsidRDefault="004D336A" w:rsidP="004D336A">
            <w:pPr>
              <w:rPr>
                <w:rFonts w:ascii="Arial" w:hAnsi="Arial" w:cs="Arial"/>
                <w:bCs/>
                <w:sz w:val="22"/>
                <w:szCs w:val="22"/>
              </w:rPr>
            </w:pPr>
            <w:r>
              <w:rPr>
                <w:rFonts w:ascii="Arial" w:hAnsi="Arial" w:cs="Arial"/>
                <w:bCs/>
                <w:sz w:val="22"/>
                <w:szCs w:val="22"/>
              </w:rPr>
              <w:t xml:space="preserve">18/9 It was agreed that given there had been no communication from SUKA / Renewables association, that this should be left until the next review date for the document </w:t>
            </w:r>
          </w:p>
          <w:p w14:paraId="4A0225DB" w14:textId="4CDEBF8A" w:rsidR="004D336A" w:rsidRDefault="004D336A" w:rsidP="004D336A">
            <w:pPr>
              <w:rPr>
                <w:rFonts w:ascii="Arial" w:hAnsi="Arial" w:cs="Arial"/>
                <w:bCs/>
                <w:sz w:val="22"/>
                <w:szCs w:val="22"/>
              </w:rPr>
            </w:pPr>
            <w:r>
              <w:rPr>
                <w:rFonts w:ascii="Arial" w:hAnsi="Arial" w:cs="Arial"/>
                <w:bCs/>
                <w:sz w:val="22"/>
                <w:szCs w:val="22"/>
              </w:rPr>
              <w:t>5/5 NB not yet followed up</w:t>
            </w:r>
          </w:p>
          <w:p w14:paraId="644FA23B" w14:textId="206E7EC6" w:rsidR="004D336A" w:rsidRDefault="004D336A" w:rsidP="004D336A">
            <w:pPr>
              <w:rPr>
                <w:rFonts w:ascii="Arial" w:hAnsi="Arial" w:cs="Arial"/>
                <w:bCs/>
                <w:sz w:val="22"/>
                <w:szCs w:val="22"/>
              </w:rPr>
            </w:pPr>
            <w:r>
              <w:rPr>
                <w:rFonts w:ascii="Arial" w:hAnsi="Arial" w:cs="Arial"/>
                <w:bCs/>
                <w:sz w:val="22"/>
                <w:szCs w:val="22"/>
              </w:rPr>
              <w:t>23/1 CS has provided NB with details in the association and is to contact them.16/10 no response had been received in relation to the email request and so the group agreed NB should try phoning to see if she can get any further.</w:t>
            </w:r>
          </w:p>
          <w:p w14:paraId="1D27E28B" w14:textId="77777777" w:rsidR="004D336A" w:rsidRDefault="004D336A" w:rsidP="004D336A">
            <w:pPr>
              <w:rPr>
                <w:rFonts w:ascii="Arial" w:hAnsi="Arial" w:cs="Arial"/>
                <w:bCs/>
                <w:sz w:val="22"/>
                <w:szCs w:val="22"/>
              </w:rPr>
            </w:pPr>
            <w:r>
              <w:rPr>
                <w:rFonts w:ascii="Arial" w:hAnsi="Arial" w:cs="Arial"/>
                <w:bCs/>
                <w:sz w:val="22"/>
                <w:szCs w:val="22"/>
              </w:rPr>
              <w:t>9/5 NB sent message to SUKA website and awaiting response</w:t>
            </w:r>
          </w:p>
          <w:p w14:paraId="06BC2900" w14:textId="4CB12BEF" w:rsidR="004D336A" w:rsidRDefault="004D336A" w:rsidP="004D336A">
            <w:pPr>
              <w:rPr>
                <w:rFonts w:ascii="Arial" w:hAnsi="Arial" w:cs="Arial"/>
                <w:bCs/>
                <w:sz w:val="22"/>
                <w:szCs w:val="22"/>
              </w:rPr>
            </w:pPr>
            <w:r>
              <w:rPr>
                <w:rFonts w:ascii="Arial" w:hAnsi="Arial" w:cs="Arial"/>
                <w:bCs/>
                <w:sz w:val="22"/>
                <w:szCs w:val="22"/>
              </w:rPr>
              <w:t>NJ does not have a contact for SUKA so NB to make contact via their website</w:t>
            </w:r>
          </w:p>
        </w:tc>
        <w:tc>
          <w:tcPr>
            <w:tcW w:w="1134" w:type="dxa"/>
            <w:tcBorders>
              <w:top w:val="single" w:sz="6" w:space="0" w:color="auto"/>
              <w:left w:val="single" w:sz="6" w:space="0" w:color="auto"/>
              <w:bottom w:val="single" w:sz="6" w:space="0" w:color="auto"/>
              <w:right w:val="single" w:sz="4" w:space="0" w:color="auto"/>
            </w:tcBorders>
          </w:tcPr>
          <w:p w14:paraId="7B7D878A" w14:textId="554486C8" w:rsidR="004D336A" w:rsidRPr="00833398" w:rsidRDefault="004D336A" w:rsidP="004D336A">
            <w:pPr>
              <w:rPr>
                <w:rFonts w:ascii="Arial" w:hAnsi="Arial" w:cs="Arial"/>
                <w:b/>
                <w:bCs/>
                <w:sz w:val="22"/>
                <w:szCs w:val="22"/>
              </w:rPr>
            </w:pPr>
            <w:r w:rsidRPr="00833398">
              <w:rPr>
                <w:rFonts w:ascii="Arial" w:hAnsi="Arial" w:cs="Arial"/>
                <w:b/>
                <w:bCs/>
                <w:sz w:val="22"/>
                <w:szCs w:val="22"/>
              </w:rPr>
              <w:t>CLOSED</w:t>
            </w:r>
          </w:p>
        </w:tc>
      </w:tr>
    </w:tbl>
    <w:p w14:paraId="442DDAE2" w14:textId="30A4C8C0" w:rsidR="00276DDD" w:rsidRPr="0082022D" w:rsidRDefault="00276DDD" w:rsidP="00276DDD">
      <w:pPr>
        <w:pStyle w:val="ListNumber"/>
        <w:numPr>
          <w:ilvl w:val="0"/>
          <w:numId w:val="0"/>
        </w:numPr>
        <w:rPr>
          <w:rFonts w:ascii="Arial" w:hAnsi="Arial" w:cs="Arial"/>
          <w:bCs/>
          <w:sz w:val="20"/>
          <w:szCs w:val="20"/>
        </w:rPr>
      </w:pPr>
    </w:p>
    <w:sectPr w:rsidR="00276DDD" w:rsidRPr="0082022D" w:rsidSect="00276DDD">
      <w:headerReference w:type="default" r:id="rId7"/>
      <w:footerReference w:type="default" r:id="rId8"/>
      <w:headerReference w:type="first" r:id="rId9"/>
      <w:footerReference w:type="first" r:id="rId10"/>
      <w:pgSz w:w="11906" w:h="16838" w:code="9"/>
      <w:pgMar w:top="709" w:right="1106" w:bottom="680" w:left="1134" w:header="72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01D9C" w14:textId="77777777" w:rsidR="00A7223D" w:rsidRDefault="00A7223D">
      <w:r>
        <w:separator/>
      </w:r>
    </w:p>
  </w:endnote>
  <w:endnote w:type="continuationSeparator" w:id="0">
    <w:p w14:paraId="7F988B8D" w14:textId="77777777" w:rsidR="00A7223D" w:rsidRDefault="00A7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E27A" w14:textId="0408C25A" w:rsidR="004A6C96" w:rsidRPr="00CD549F" w:rsidRDefault="00CD549F" w:rsidP="00CD549F">
    <w:pPr>
      <w:pStyle w:val="Footer"/>
      <w:rPr>
        <w:sz w:val="16"/>
      </w:rPr>
    </w:pPr>
    <w:r>
      <w:rPr>
        <w:sz w:val="16"/>
      </w:rPr>
      <w:t xml:space="preserve">Prepared by NB </w:t>
    </w:r>
    <w:r w:rsidR="00D94135">
      <w:rPr>
        <w:sz w:val="16"/>
      </w:rPr>
      <w:t>Sept</w:t>
    </w:r>
    <w:r w:rsidR="007C78F5">
      <w:rPr>
        <w:sz w:val="16"/>
      </w:rPr>
      <w:t xml:space="preserve"> </w:t>
    </w:r>
    <w:r w:rsidR="00087B89">
      <w:rPr>
        <w:sz w:val="16"/>
      </w:rPr>
      <w:t>2018</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9F22" w14:textId="5EC0114F" w:rsidR="004A6C96" w:rsidRPr="00EC5711" w:rsidRDefault="004A6C96" w:rsidP="003F2F26">
    <w:pPr>
      <w:pStyle w:val="Footer"/>
      <w:rPr>
        <w:sz w:val="16"/>
      </w:rPr>
    </w:pPr>
    <w:r>
      <w:rPr>
        <w:sz w:val="16"/>
      </w:rPr>
      <w:t xml:space="preserve">Prepared by NB </w:t>
    </w:r>
    <w:r w:rsidR="003F2F26">
      <w:rPr>
        <w:sz w:val="16"/>
      </w:rPr>
      <w:t>Sept</w:t>
    </w:r>
    <w:r w:rsidR="001A5B6E">
      <w:rPr>
        <w:sz w:val="16"/>
      </w:rPr>
      <w:t xml:space="preserve"> </w:t>
    </w:r>
    <w:r>
      <w:rPr>
        <w:sz w:val="16"/>
      </w:rPr>
      <w:t>201</w:t>
    </w:r>
    <w:r w:rsidR="00AD608C">
      <w:rPr>
        <w:sz w:val="16"/>
      </w:rPr>
      <w:t>8</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DF5D9" w14:textId="77777777" w:rsidR="00A7223D" w:rsidRDefault="00A7223D">
      <w:r>
        <w:separator/>
      </w:r>
    </w:p>
  </w:footnote>
  <w:footnote w:type="continuationSeparator" w:id="0">
    <w:p w14:paraId="5DCFD8D4" w14:textId="77777777" w:rsidR="00A7223D" w:rsidRDefault="00A7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F5BE" w14:textId="77777777" w:rsidR="004A6C96" w:rsidRDefault="004A6C96">
    <w:pPr>
      <w:pStyle w:val="Header"/>
      <w:tabs>
        <w:tab w:val="clear" w:pos="4153"/>
        <w:tab w:val="clear" w:pos="8306"/>
        <w:tab w:val="left" w:pos="7980"/>
      </w:tabs>
    </w:pPr>
    <w:r>
      <w:rPr>
        <w:noProof/>
        <w:lang w:val="en-US" w:eastAsia="zh-CN"/>
      </w:rPr>
      <w:drawing>
        <wp:inline distT="0" distB="0" distL="0" distR="0" wp14:anchorId="09898AF7" wp14:editId="7CA4DBC0">
          <wp:extent cx="1371600" cy="334645"/>
          <wp:effectExtent l="0" t="0" r="0" b="0"/>
          <wp:docPr id="2" name="Picture 2"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tab/>
      <w:t xml:space="preserve">     </w:t>
    </w:r>
  </w:p>
  <w:p w14:paraId="6F074912"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8240" behindDoc="0" locked="0" layoutInCell="0" allowOverlap="1" wp14:anchorId="5B8F5387" wp14:editId="248448C6">
              <wp:simplePos x="0" y="0"/>
              <wp:positionH relativeFrom="column">
                <wp:posOffset>1485900</wp:posOffset>
              </wp:positionH>
              <wp:positionV relativeFrom="paragraph">
                <wp:posOffset>8254</wp:posOffset>
              </wp:positionV>
              <wp:extent cx="5143500" cy="0"/>
              <wp:effectExtent l="0" t="0" r="127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C8B4649" id="Line 2"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" o:allowincell="f" strokecolor="#36f" strokeweight="1.5pt"/>
          </w:pict>
        </mc:Fallback>
      </mc:AlternateContent>
    </w:r>
  </w:p>
  <w:p w14:paraId="058B2995"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46C6FE4A" w14:textId="77777777" w:rsidR="004A6C96" w:rsidRDefault="004A6C96">
    <w:pPr>
      <w:pStyle w:val="Header"/>
      <w:rPr>
        <w:rFonts w:ascii="Verdana" w:hAnsi="Verdana"/>
        <w:b/>
        <w:sz w:val="16"/>
      </w:rPr>
    </w:pPr>
  </w:p>
  <w:p w14:paraId="5B162975" w14:textId="77777777" w:rsidR="004A6C96" w:rsidRDefault="004A6C96">
    <w:pPr>
      <w:pStyle w:val="Header"/>
      <w:rPr>
        <w:rFonts w:ascii="Verdana" w:hAnsi="Verdana"/>
        <w:b/>
        <w:sz w:val="16"/>
      </w:rPr>
    </w:pPr>
    <w:r>
      <w:rPr>
        <w:rFonts w:ascii="Verdana" w:hAnsi="Verdana"/>
        <w:b/>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EA6E" w14:textId="27799B18" w:rsidR="004A6C96" w:rsidRDefault="004A6C96" w:rsidP="00276DDD">
    <w:pPr>
      <w:pStyle w:val="Header"/>
      <w:tabs>
        <w:tab w:val="clear" w:pos="4153"/>
        <w:tab w:val="clear" w:pos="8306"/>
        <w:tab w:val="left" w:pos="7980"/>
        <w:tab w:val="right" w:pos="10091"/>
      </w:tabs>
    </w:pPr>
    <w:r>
      <w:rPr>
        <w:noProof/>
        <w:lang w:val="en-US" w:eastAsia="zh-CN"/>
      </w:rPr>
      <w:drawing>
        <wp:inline distT="0" distB="0" distL="0" distR="0" wp14:anchorId="01E88889" wp14:editId="50CA9083">
          <wp:extent cx="1371600" cy="334645"/>
          <wp:effectExtent l="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rsidR="003D4B88">
      <w:t xml:space="preserve">                UKOPA IWG/1</w:t>
    </w:r>
    <w:r w:rsidR="00AD608C">
      <w:t>8</w:t>
    </w:r>
    <w:r w:rsidR="003D4B88">
      <w:t>/00</w:t>
    </w:r>
    <w:r w:rsidR="00D75559">
      <w:t>7</w:t>
    </w:r>
  </w:p>
  <w:p w14:paraId="1D2917C8"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7216" behindDoc="0" locked="0" layoutInCell="0" allowOverlap="1" wp14:anchorId="0616D9E5" wp14:editId="35B1EAAD">
              <wp:simplePos x="0" y="0"/>
              <wp:positionH relativeFrom="column">
                <wp:posOffset>1485900</wp:posOffset>
              </wp:positionH>
              <wp:positionV relativeFrom="paragraph">
                <wp:posOffset>8254</wp:posOffset>
              </wp:positionV>
              <wp:extent cx="5143500" cy="0"/>
              <wp:effectExtent l="0" t="0" r="12700" b="254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21BBA96" id="Line 1"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" o:allowincell="f" strokecolor="#36f" strokeweight="1.5pt"/>
          </w:pict>
        </mc:Fallback>
      </mc:AlternateContent>
    </w:r>
  </w:p>
  <w:p w14:paraId="4C821EBC"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36E1EC49" w14:textId="77777777" w:rsidR="004A6C96" w:rsidRDefault="004A6C96">
    <w:pPr>
      <w:pStyle w:val="Header"/>
    </w:pPr>
    <w:r>
      <w:rPr>
        <w:rFonts w:ascii="Verdana" w:hAnsi="Verdana"/>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5047E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multilevel"/>
    <w:tmpl w:val="A3A8F794"/>
    <w:lvl w:ilvl="0">
      <w:start w:val="1"/>
      <w:numFmt w:val="decimal"/>
      <w:pStyle w:val="ListNumber"/>
      <w:lvlText w:val="%1."/>
      <w:lvlJc w:val="left"/>
      <w:pPr>
        <w:tabs>
          <w:tab w:val="num" w:pos="360"/>
        </w:tabs>
        <w:ind w:left="360" w:hanging="360"/>
      </w:pPr>
      <w:rPr>
        <w:b/>
        <w:color w:val="000000"/>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3EB73F0"/>
    <w:multiLevelType w:val="hybridMultilevel"/>
    <w:tmpl w:val="21C26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91953"/>
    <w:multiLevelType w:val="hybridMultilevel"/>
    <w:tmpl w:val="0E74F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A646D"/>
    <w:multiLevelType w:val="hybridMultilevel"/>
    <w:tmpl w:val="F4C8368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E1677"/>
    <w:multiLevelType w:val="hybridMultilevel"/>
    <w:tmpl w:val="1556F5D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B4D9B"/>
    <w:multiLevelType w:val="hybridMultilevel"/>
    <w:tmpl w:val="69AAFD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5025D"/>
    <w:multiLevelType w:val="hybridMultilevel"/>
    <w:tmpl w:val="F7A65F22"/>
    <w:lvl w:ilvl="0" w:tplc="E74C0520">
      <w:start w:val="5"/>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F62A7"/>
    <w:multiLevelType w:val="hybridMultilevel"/>
    <w:tmpl w:val="E3F60BF4"/>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00695"/>
    <w:multiLevelType w:val="hybridMultilevel"/>
    <w:tmpl w:val="115A2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279F1"/>
    <w:multiLevelType w:val="hybridMultilevel"/>
    <w:tmpl w:val="E274F90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E4323"/>
    <w:multiLevelType w:val="hybridMultilevel"/>
    <w:tmpl w:val="6358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67978"/>
    <w:multiLevelType w:val="hybridMultilevel"/>
    <w:tmpl w:val="607E3A4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59FD1404"/>
    <w:multiLevelType w:val="hybridMultilevel"/>
    <w:tmpl w:val="475028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800044D"/>
    <w:multiLevelType w:val="hybridMultilevel"/>
    <w:tmpl w:val="62166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B17997"/>
    <w:multiLevelType w:val="hybridMultilevel"/>
    <w:tmpl w:val="EEF81EA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573F68"/>
    <w:multiLevelType w:val="hybridMultilevel"/>
    <w:tmpl w:val="4D0A103C"/>
    <w:lvl w:ilvl="0" w:tplc="C52CDE64">
      <w:start w:val="95"/>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7D810C43"/>
    <w:multiLevelType w:val="hybridMultilevel"/>
    <w:tmpl w:val="2494961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5"/>
    </w:lvlOverride>
  </w:num>
  <w:num w:numId="3">
    <w:abstractNumId w:val="11"/>
  </w:num>
  <w:num w:numId="4">
    <w:abstractNumId w:val="1"/>
  </w:num>
  <w:num w:numId="5">
    <w:abstractNumId w:val="12"/>
  </w:num>
  <w:num w:numId="6">
    <w:abstractNumId w:val="13"/>
  </w:num>
  <w:num w:numId="7">
    <w:abstractNumId w:val="1"/>
    <w:lvlOverride w:ilvl="0">
      <w:startOverride w:val="11"/>
    </w:lvlOverride>
  </w:num>
  <w:num w:numId="8">
    <w:abstractNumId w:val="0"/>
  </w:num>
  <w:num w:numId="9">
    <w:abstractNumId w:val="14"/>
  </w:num>
  <w:num w:numId="10">
    <w:abstractNumId w:val="1"/>
  </w:num>
  <w:num w:numId="11">
    <w:abstractNumId w:val="16"/>
  </w:num>
  <w:num w:numId="12">
    <w:abstractNumId w:val="8"/>
  </w:num>
  <w:num w:numId="13">
    <w:abstractNumId w:val="6"/>
  </w:num>
  <w:num w:numId="14">
    <w:abstractNumId w:val="17"/>
  </w:num>
  <w:num w:numId="15">
    <w:abstractNumId w:val="4"/>
  </w:num>
  <w:num w:numId="16">
    <w:abstractNumId w:val="10"/>
  </w:num>
  <w:num w:numId="17">
    <w:abstractNumId w:val="15"/>
  </w:num>
  <w:num w:numId="18">
    <w:abstractNumId w:val="5"/>
  </w:num>
  <w:num w:numId="19">
    <w:abstractNumId w:val="1"/>
  </w:num>
  <w:num w:numId="20">
    <w:abstractNumId w:val="1"/>
  </w:num>
  <w:num w:numId="21">
    <w:abstractNumId w:val="1"/>
  </w:num>
  <w:num w:numId="22">
    <w:abstractNumId w:val="1"/>
  </w:num>
  <w:num w:numId="23">
    <w:abstractNumId w:val="9"/>
  </w:num>
  <w:num w:numId="24">
    <w:abstractNumId w:val="1"/>
  </w:num>
  <w:num w:numId="25">
    <w:abstractNumId w:val="1"/>
  </w:num>
  <w:num w:numId="26">
    <w:abstractNumId w:val="1"/>
  </w:num>
  <w:num w:numId="27">
    <w:abstractNumId w:val="1"/>
  </w:num>
  <w:num w:numId="28">
    <w:abstractNumId w:val="7"/>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5"/>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F0"/>
    <w:rsid w:val="00001D18"/>
    <w:rsid w:val="000058F0"/>
    <w:rsid w:val="00015D0E"/>
    <w:rsid w:val="0002530B"/>
    <w:rsid w:val="00027748"/>
    <w:rsid w:val="0003247E"/>
    <w:rsid w:val="00034463"/>
    <w:rsid w:val="00035485"/>
    <w:rsid w:val="0004359E"/>
    <w:rsid w:val="00044477"/>
    <w:rsid w:val="0004466D"/>
    <w:rsid w:val="000502FC"/>
    <w:rsid w:val="00053506"/>
    <w:rsid w:val="000601E0"/>
    <w:rsid w:val="00061604"/>
    <w:rsid w:val="0006441D"/>
    <w:rsid w:val="0007668B"/>
    <w:rsid w:val="00085378"/>
    <w:rsid w:val="00087B89"/>
    <w:rsid w:val="00087EF1"/>
    <w:rsid w:val="000A48BD"/>
    <w:rsid w:val="000B5D15"/>
    <w:rsid w:val="000E450F"/>
    <w:rsid w:val="001025F5"/>
    <w:rsid w:val="00107FAF"/>
    <w:rsid w:val="00112544"/>
    <w:rsid w:val="00112E93"/>
    <w:rsid w:val="001200BC"/>
    <w:rsid w:val="00153781"/>
    <w:rsid w:val="001552F2"/>
    <w:rsid w:val="001664E3"/>
    <w:rsid w:val="00166906"/>
    <w:rsid w:val="001672ED"/>
    <w:rsid w:val="001974B8"/>
    <w:rsid w:val="001A5B6E"/>
    <w:rsid w:val="001D0185"/>
    <w:rsid w:val="001D39C9"/>
    <w:rsid w:val="001D7D66"/>
    <w:rsid w:val="001F16F0"/>
    <w:rsid w:val="00217A15"/>
    <w:rsid w:val="00220907"/>
    <w:rsid w:val="002253EB"/>
    <w:rsid w:val="002622C6"/>
    <w:rsid w:val="00266EA5"/>
    <w:rsid w:val="00276DDD"/>
    <w:rsid w:val="00284E24"/>
    <w:rsid w:val="00286F78"/>
    <w:rsid w:val="002A2967"/>
    <w:rsid w:val="002A2F03"/>
    <w:rsid w:val="002A579B"/>
    <w:rsid w:val="002B48B2"/>
    <w:rsid w:val="002B5A2C"/>
    <w:rsid w:val="002C7292"/>
    <w:rsid w:val="002E35E4"/>
    <w:rsid w:val="002E4E40"/>
    <w:rsid w:val="002F10A4"/>
    <w:rsid w:val="002F1E9D"/>
    <w:rsid w:val="002F5FD2"/>
    <w:rsid w:val="003066BB"/>
    <w:rsid w:val="003106F0"/>
    <w:rsid w:val="00311989"/>
    <w:rsid w:val="00333EC9"/>
    <w:rsid w:val="003354E8"/>
    <w:rsid w:val="00337146"/>
    <w:rsid w:val="00342066"/>
    <w:rsid w:val="00343ED4"/>
    <w:rsid w:val="00352E5D"/>
    <w:rsid w:val="00365F34"/>
    <w:rsid w:val="00367077"/>
    <w:rsid w:val="00392D7E"/>
    <w:rsid w:val="003958A9"/>
    <w:rsid w:val="003D466E"/>
    <w:rsid w:val="003D4B88"/>
    <w:rsid w:val="003D638F"/>
    <w:rsid w:val="003E4D38"/>
    <w:rsid w:val="003F2F26"/>
    <w:rsid w:val="003F3C18"/>
    <w:rsid w:val="00403696"/>
    <w:rsid w:val="004047B3"/>
    <w:rsid w:val="0041083D"/>
    <w:rsid w:val="00416C08"/>
    <w:rsid w:val="00420618"/>
    <w:rsid w:val="004279A3"/>
    <w:rsid w:val="0044188B"/>
    <w:rsid w:val="00456827"/>
    <w:rsid w:val="00466818"/>
    <w:rsid w:val="00495C9D"/>
    <w:rsid w:val="004A07CA"/>
    <w:rsid w:val="004A3884"/>
    <w:rsid w:val="004A6C96"/>
    <w:rsid w:val="004B136C"/>
    <w:rsid w:val="004B4FEF"/>
    <w:rsid w:val="004B63F4"/>
    <w:rsid w:val="004D336A"/>
    <w:rsid w:val="004E28A7"/>
    <w:rsid w:val="004E7539"/>
    <w:rsid w:val="004F34DE"/>
    <w:rsid w:val="00516459"/>
    <w:rsid w:val="0052768E"/>
    <w:rsid w:val="005350DA"/>
    <w:rsid w:val="00541547"/>
    <w:rsid w:val="00543140"/>
    <w:rsid w:val="005544C3"/>
    <w:rsid w:val="0057757B"/>
    <w:rsid w:val="0059109A"/>
    <w:rsid w:val="005917E6"/>
    <w:rsid w:val="005954AA"/>
    <w:rsid w:val="00595A2D"/>
    <w:rsid w:val="005A6501"/>
    <w:rsid w:val="005D72B3"/>
    <w:rsid w:val="005E2A9D"/>
    <w:rsid w:val="005F0CF8"/>
    <w:rsid w:val="006019B9"/>
    <w:rsid w:val="00611F59"/>
    <w:rsid w:val="00612EFF"/>
    <w:rsid w:val="00620169"/>
    <w:rsid w:val="00621C1B"/>
    <w:rsid w:val="0062626D"/>
    <w:rsid w:val="00632FFE"/>
    <w:rsid w:val="00634EE9"/>
    <w:rsid w:val="006401D0"/>
    <w:rsid w:val="006445B7"/>
    <w:rsid w:val="00673FA4"/>
    <w:rsid w:val="00676165"/>
    <w:rsid w:val="00680C73"/>
    <w:rsid w:val="00690C7A"/>
    <w:rsid w:val="006918B8"/>
    <w:rsid w:val="006B69A7"/>
    <w:rsid w:val="006C342F"/>
    <w:rsid w:val="006D0288"/>
    <w:rsid w:val="006D2646"/>
    <w:rsid w:val="006D4876"/>
    <w:rsid w:val="00715FB4"/>
    <w:rsid w:val="00726283"/>
    <w:rsid w:val="0073053E"/>
    <w:rsid w:val="00742590"/>
    <w:rsid w:val="007539D5"/>
    <w:rsid w:val="00776A56"/>
    <w:rsid w:val="00796D96"/>
    <w:rsid w:val="00797A00"/>
    <w:rsid w:val="007A0337"/>
    <w:rsid w:val="007A478E"/>
    <w:rsid w:val="007B0987"/>
    <w:rsid w:val="007C78F5"/>
    <w:rsid w:val="007D0713"/>
    <w:rsid w:val="007F0EA2"/>
    <w:rsid w:val="007F2582"/>
    <w:rsid w:val="00800946"/>
    <w:rsid w:val="00800BDD"/>
    <w:rsid w:val="00822D41"/>
    <w:rsid w:val="00827062"/>
    <w:rsid w:val="00833398"/>
    <w:rsid w:val="008653C0"/>
    <w:rsid w:val="008835B0"/>
    <w:rsid w:val="008875A0"/>
    <w:rsid w:val="008900F6"/>
    <w:rsid w:val="008A7D29"/>
    <w:rsid w:val="008C2974"/>
    <w:rsid w:val="008D1B5C"/>
    <w:rsid w:val="008E4B09"/>
    <w:rsid w:val="008F1A9B"/>
    <w:rsid w:val="008F64FA"/>
    <w:rsid w:val="00901EF4"/>
    <w:rsid w:val="0093049D"/>
    <w:rsid w:val="00933829"/>
    <w:rsid w:val="009360AD"/>
    <w:rsid w:val="00941497"/>
    <w:rsid w:val="00945E82"/>
    <w:rsid w:val="00955CCE"/>
    <w:rsid w:val="00956594"/>
    <w:rsid w:val="00961AF8"/>
    <w:rsid w:val="0096784F"/>
    <w:rsid w:val="00974493"/>
    <w:rsid w:val="00996FB5"/>
    <w:rsid w:val="009B768B"/>
    <w:rsid w:val="009E5E38"/>
    <w:rsid w:val="009F32C5"/>
    <w:rsid w:val="009F4B47"/>
    <w:rsid w:val="00A013FA"/>
    <w:rsid w:val="00A07D72"/>
    <w:rsid w:val="00A10193"/>
    <w:rsid w:val="00A22150"/>
    <w:rsid w:val="00A26981"/>
    <w:rsid w:val="00A3051A"/>
    <w:rsid w:val="00A4103D"/>
    <w:rsid w:val="00A43DAF"/>
    <w:rsid w:val="00A629D8"/>
    <w:rsid w:val="00A7223D"/>
    <w:rsid w:val="00A735C3"/>
    <w:rsid w:val="00A90106"/>
    <w:rsid w:val="00AC2636"/>
    <w:rsid w:val="00AC6F9E"/>
    <w:rsid w:val="00AD075F"/>
    <w:rsid w:val="00AD100C"/>
    <w:rsid w:val="00AD608C"/>
    <w:rsid w:val="00AD71A6"/>
    <w:rsid w:val="00AE2AB7"/>
    <w:rsid w:val="00AF4FD5"/>
    <w:rsid w:val="00B12347"/>
    <w:rsid w:val="00B13067"/>
    <w:rsid w:val="00B259A9"/>
    <w:rsid w:val="00B265AB"/>
    <w:rsid w:val="00B57CC2"/>
    <w:rsid w:val="00B60B3B"/>
    <w:rsid w:val="00B61E8B"/>
    <w:rsid w:val="00B7120A"/>
    <w:rsid w:val="00B76780"/>
    <w:rsid w:val="00B77B75"/>
    <w:rsid w:val="00B80FE9"/>
    <w:rsid w:val="00BA69B7"/>
    <w:rsid w:val="00BB3DBB"/>
    <w:rsid w:val="00BB4D24"/>
    <w:rsid w:val="00BB64FC"/>
    <w:rsid w:val="00BC407E"/>
    <w:rsid w:val="00BD22F5"/>
    <w:rsid w:val="00BE15A7"/>
    <w:rsid w:val="00BE6345"/>
    <w:rsid w:val="00BF7081"/>
    <w:rsid w:val="00C1190E"/>
    <w:rsid w:val="00C260BE"/>
    <w:rsid w:val="00C30129"/>
    <w:rsid w:val="00C31F4A"/>
    <w:rsid w:val="00C41D43"/>
    <w:rsid w:val="00C47993"/>
    <w:rsid w:val="00C8510B"/>
    <w:rsid w:val="00C86BDE"/>
    <w:rsid w:val="00C915E3"/>
    <w:rsid w:val="00C94154"/>
    <w:rsid w:val="00CA028D"/>
    <w:rsid w:val="00CB111C"/>
    <w:rsid w:val="00CB4C26"/>
    <w:rsid w:val="00CB638F"/>
    <w:rsid w:val="00CC311B"/>
    <w:rsid w:val="00CD0CB4"/>
    <w:rsid w:val="00CD370B"/>
    <w:rsid w:val="00CD549F"/>
    <w:rsid w:val="00D063E0"/>
    <w:rsid w:val="00D162C0"/>
    <w:rsid w:val="00D26172"/>
    <w:rsid w:val="00D26C9B"/>
    <w:rsid w:val="00D30108"/>
    <w:rsid w:val="00D45C79"/>
    <w:rsid w:val="00D75559"/>
    <w:rsid w:val="00D94135"/>
    <w:rsid w:val="00DC0A86"/>
    <w:rsid w:val="00DE02A3"/>
    <w:rsid w:val="00DE25CD"/>
    <w:rsid w:val="00DE29B8"/>
    <w:rsid w:val="00DE7A9E"/>
    <w:rsid w:val="00E03D22"/>
    <w:rsid w:val="00E05F7D"/>
    <w:rsid w:val="00E315C4"/>
    <w:rsid w:val="00E31B88"/>
    <w:rsid w:val="00E33EC9"/>
    <w:rsid w:val="00E34FE6"/>
    <w:rsid w:val="00E417A7"/>
    <w:rsid w:val="00E44F2E"/>
    <w:rsid w:val="00E46159"/>
    <w:rsid w:val="00E53DBB"/>
    <w:rsid w:val="00E70CE7"/>
    <w:rsid w:val="00E70EC5"/>
    <w:rsid w:val="00E8426D"/>
    <w:rsid w:val="00E915C0"/>
    <w:rsid w:val="00E951D0"/>
    <w:rsid w:val="00EA05EF"/>
    <w:rsid w:val="00EE20D1"/>
    <w:rsid w:val="00EE7304"/>
    <w:rsid w:val="00F10C74"/>
    <w:rsid w:val="00F1149E"/>
    <w:rsid w:val="00F35CC4"/>
    <w:rsid w:val="00F4443B"/>
    <w:rsid w:val="00F5601C"/>
    <w:rsid w:val="00F6128E"/>
    <w:rsid w:val="00F667F9"/>
    <w:rsid w:val="00F948B7"/>
    <w:rsid w:val="00FA239E"/>
    <w:rsid w:val="00FA39DA"/>
    <w:rsid w:val="00FB71B9"/>
    <w:rsid w:val="00FC1FAF"/>
    <w:rsid w:val="00FC7D2A"/>
    <w:rsid w:val="00FD1251"/>
    <w:rsid w:val="00FD1276"/>
    <w:rsid w:val="00FE0F24"/>
    <w:rsid w:val="00FE351F"/>
    <w:rsid w:val="00FE5148"/>
    <w:rsid w:val="00FE5D21"/>
    <w:rsid w:val="00FF2A40"/>
    <w:rsid w:val="00FF43D8"/>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3098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jc w:val="center"/>
      <w:outlineLvl w:val="4"/>
    </w:pPr>
    <w:rPr>
      <w:rFonts w:ascii="Arial" w:hAnsi="Arial" w:cs="Arial"/>
      <w:sz w:val="32"/>
    </w:rPr>
  </w:style>
  <w:style w:type="paragraph" w:styleId="Heading6">
    <w:name w:val="heading 6"/>
    <w:basedOn w:val="Normal"/>
    <w:next w:val="Normal"/>
    <w:qFormat/>
    <w:pPr>
      <w:keepNext/>
      <w:outlineLvl w:val="5"/>
    </w:pPr>
    <w:rPr>
      <w:rFonts w:ascii="Arial" w:hAnsi="Arial" w:cs="Arial"/>
    </w:rPr>
  </w:style>
  <w:style w:type="paragraph" w:styleId="Heading7">
    <w:name w:val="heading 7"/>
    <w:basedOn w:val="Normal"/>
    <w:next w:val="Normal"/>
    <w:qFormat/>
    <w:pPr>
      <w:keepNext/>
      <w:autoSpaceDE w:val="0"/>
      <w:autoSpaceDN w:val="0"/>
      <w:adjustRightInd w:val="0"/>
      <w:spacing w:line="240" w:lineRule="atLeast"/>
      <w:ind w:firstLine="720"/>
      <w:outlineLvl w:val="6"/>
    </w:pPr>
    <w:rPr>
      <w:rFonts w:ascii="Arial" w:hAnsi="Arial"/>
      <w:b/>
      <w:sz w:val="20"/>
      <w:szCs w:val="20"/>
    </w:rPr>
  </w:style>
  <w:style w:type="paragraph" w:styleId="Heading8">
    <w:name w:val="heading 8"/>
    <w:basedOn w:val="Normal"/>
    <w:next w:val="Normal"/>
    <w:qFormat/>
    <w:pPr>
      <w:keepNext/>
      <w:ind w:left="720"/>
      <w:outlineLvl w:val="7"/>
    </w:pPr>
    <w:rPr>
      <w:rFonts w:ascii="Arial" w:hAnsi="Arial" w:cs="Arial"/>
      <w:b/>
      <w:bCs/>
      <w:sz w:val="20"/>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color w:val="000000"/>
    </w:rPr>
  </w:style>
  <w:style w:type="paragraph" w:styleId="BodyText">
    <w:name w:val="Body Text"/>
    <w:basedOn w:val="Normal"/>
    <w:semiHidden/>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Arial" w:hAnsi="Arial"/>
      <w:i/>
    </w:rPr>
  </w:style>
  <w:style w:type="character" w:styleId="PageNumber">
    <w:name w:val="page number"/>
    <w:basedOn w:val="DefaultParagraphFont"/>
    <w:semiHidden/>
  </w:style>
  <w:style w:type="paragraph" w:styleId="BodyText3">
    <w:name w:val="Body Text 3"/>
    <w:basedOn w:val="Normal"/>
    <w:semiHidden/>
    <w:pPr>
      <w:tabs>
        <w:tab w:val="num" w:pos="0"/>
      </w:tabs>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semiHidden/>
    <w:pPr>
      <w:ind w:left="360"/>
    </w:pPr>
    <w:rPr>
      <w:rFonts w:ascii="Arial" w:hAnsi="Arial"/>
    </w:rPr>
  </w:style>
  <w:style w:type="paragraph" w:styleId="BlockText">
    <w:name w:val="Block Text"/>
    <w:basedOn w:val="Normal"/>
    <w:semiHidden/>
    <w:pPr>
      <w:ind w:left="720" w:right="-694" w:hanging="360"/>
    </w:pPr>
    <w:rPr>
      <w:rFonts w:ascii="Arial" w:hAnsi="Arial"/>
    </w:rPr>
  </w:style>
  <w:style w:type="paragraph" w:styleId="BodyTextIndent2">
    <w:name w:val="Body Text Indent 2"/>
    <w:basedOn w:val="Normal"/>
    <w:semiHidden/>
    <w:pPr>
      <w:ind w:left="720" w:hanging="720"/>
    </w:pPr>
    <w:rPr>
      <w:rFonts w:ascii="Arial" w:hAnsi="Arial"/>
    </w:rPr>
  </w:style>
  <w:style w:type="character" w:styleId="FollowedHyperlink">
    <w:name w:val="FollowedHyperlink"/>
    <w:semiHidden/>
    <w:rPr>
      <w:color w:val="800080"/>
      <w:u w:val="single"/>
    </w:rPr>
  </w:style>
  <w:style w:type="character" w:customStyle="1" w:styleId="normaltext">
    <w:name w:val="normaltext"/>
    <w:basedOn w:val="DefaultParagraphFont"/>
  </w:style>
  <w:style w:type="paragraph" w:styleId="BodyTextIndent3">
    <w:name w:val="Body Text Indent 3"/>
    <w:basedOn w:val="Normal"/>
    <w:semiHidden/>
    <w:pPr>
      <w:ind w:left="360" w:hanging="360"/>
    </w:pPr>
    <w:rPr>
      <w:rFonts w:ascii="Arial" w:hAnsi="Arial" w:cs="Arial"/>
    </w:rPr>
  </w:style>
  <w:style w:type="paragraph" w:styleId="Subtitle">
    <w:name w:val="Subtitle"/>
    <w:basedOn w:val="Normal"/>
    <w:qFormat/>
    <w:pPr>
      <w:jc w:val="center"/>
    </w:pPr>
    <w:rPr>
      <w:b/>
      <w:bCs/>
    </w:rPr>
  </w:style>
  <w:style w:type="paragraph" w:styleId="ListNumber">
    <w:name w:val="List Number"/>
    <w:basedOn w:val="Normal"/>
    <w:semiHidden/>
    <w:pPr>
      <w:numPr>
        <w:numId w:val="1"/>
      </w:numPr>
    </w:pPr>
  </w:style>
  <w:style w:type="paragraph" w:styleId="ListParagraph">
    <w:name w:val="List Paragraph"/>
    <w:basedOn w:val="Normal"/>
    <w:rsid w:val="00541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504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usiness%20Planner%20for%20UK%20and%20AUS%20Templates/uko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ukopa.dot</Template>
  <TotalTime>131</TotalTime>
  <Pages>6</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UKOPA Infringement Working Group Minutes</vt:lpstr>
    </vt:vector>
  </TitlesOfParts>
  <Company>Shell</Company>
  <LinksUpToDate>false</LinksUpToDate>
  <CharactersWithSpaces>14109</CharactersWithSpaces>
  <SharedDoc>false</SharedDoc>
  <HLinks>
    <vt:vector size="12" baseType="variant">
      <vt:variant>
        <vt:i4>3276908</vt:i4>
      </vt:variant>
      <vt:variant>
        <vt:i4>11506</vt:i4>
      </vt:variant>
      <vt:variant>
        <vt:i4>1026</vt:i4>
      </vt:variant>
      <vt:variant>
        <vt:i4>1</vt:i4>
      </vt:variant>
      <vt:variant>
        <vt:lpwstr>ukopa blue</vt:lpwstr>
      </vt:variant>
      <vt:variant>
        <vt:lpwstr/>
      </vt:variant>
      <vt:variant>
        <vt:i4>3276908</vt:i4>
      </vt:variant>
      <vt:variant>
        <vt:i4>11641</vt:i4>
      </vt:variant>
      <vt:variant>
        <vt:i4>1025</vt:i4>
      </vt:variant>
      <vt:variant>
        <vt:i4>1</vt:i4>
      </vt:variant>
      <vt:variant>
        <vt:lpwstr>ukopa blue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 Infringement Working Group Minutes</dc:title>
  <dc:creator>Jon Anstee de Mas</dc:creator>
  <cp:lastModifiedBy>Nikki Barker</cp:lastModifiedBy>
  <cp:revision>9</cp:revision>
  <cp:lastPrinted>2014-05-12T15:57:00Z</cp:lastPrinted>
  <dcterms:created xsi:type="dcterms:W3CDTF">2018-09-29T10:18:00Z</dcterms:created>
  <dcterms:modified xsi:type="dcterms:W3CDTF">2018-10-08T13:36:00Z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-1257956104</vt:i4>
  </property>
  <property fmtid="{D5CDD505-2E9C-101B-9397-08002B2CF9AE}" pid="3" name="_NewReviewCycle">
    <vt:lpwstr/>
  </property>
  <property fmtid="{D5CDD505-2E9C-101B-9397-08002B2CF9AE}" pid="4" name="_EmailEntryID">
    <vt:lpwstr>0000000033AB5D4F948A784E8675E74D3DB8E3BE070064015E00B1418C458B48170F8690296F000000002D1F0000707CCB6CADD4184EBD29CE741BDBE7A100008EFE53F60000</vt:lpwstr>
  </property>
  <property fmtid="{D5CDD505-2E9C-101B-9397-08002B2CF9AE}" pid="5" name="_EmailStoreID0">
    <vt:lpwstr>0000000038A1BB1005E5101AA1BB08002B2A56C20000454D534D44422E444C4C00000000000000001B55FA20AA6611CD9BC800AA002FC45A0C00000065786368616E67652E77777574696C69746965732E636F2E756B002F6F3D57616C657320616E642057657374205574696C69746965732F6F753D46697273742041646D6</vt:lpwstr>
  </property>
  <property fmtid="{D5CDD505-2E9C-101B-9397-08002B2CF9AE}" pid="6" name="_EmailStoreID1">
    <vt:lpwstr>96E6973747261746976652047726F75702F636E3D526563697069656E74732F636E3D4772616E742E526F6765727300</vt:lpwstr>
  </property>
  <property fmtid="{D5CDD505-2E9C-101B-9397-08002B2CF9AE}" pid="7" name="_EmailStoreID2">
    <vt:lpwstr>0065006E002E0063006F006D0000000000</vt:lpwstr>
  </property>
</Properties>
</file>