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F0700" w14:textId="747E7D92" w:rsidR="004F4E45" w:rsidRPr="009D735F" w:rsidRDefault="004F4E45" w:rsidP="00AE7EE2">
      <w:pPr>
        <w:ind w:right="20" w:firstLine="720"/>
        <w:jc w:val="center"/>
        <w:rPr>
          <w:b/>
          <w:sz w:val="28"/>
          <w:szCs w:val="28"/>
        </w:rPr>
      </w:pPr>
      <w:r>
        <w:rPr>
          <w:b/>
          <w:sz w:val="28"/>
          <w:szCs w:val="28"/>
        </w:rPr>
        <w:t>Emergency Planning Work Group</w:t>
      </w:r>
      <w:r w:rsidR="00EF114F">
        <w:rPr>
          <w:b/>
          <w:sz w:val="28"/>
          <w:szCs w:val="28"/>
        </w:rPr>
        <w:t xml:space="preserve"> </w:t>
      </w:r>
      <w:r w:rsidR="00232CC1">
        <w:rPr>
          <w:b/>
          <w:sz w:val="28"/>
          <w:szCs w:val="28"/>
        </w:rPr>
        <w:t>–</w:t>
      </w:r>
      <w:r w:rsidR="001973B9">
        <w:rPr>
          <w:b/>
          <w:sz w:val="28"/>
          <w:szCs w:val="28"/>
        </w:rPr>
        <w:t xml:space="preserve"> </w:t>
      </w:r>
      <w:r w:rsidR="00B0361E">
        <w:rPr>
          <w:b/>
          <w:sz w:val="28"/>
          <w:szCs w:val="28"/>
        </w:rPr>
        <w:t>National Gas offices</w:t>
      </w:r>
      <w:r w:rsidR="00232CC1">
        <w:rPr>
          <w:b/>
          <w:sz w:val="28"/>
          <w:szCs w:val="28"/>
        </w:rPr>
        <w:t xml:space="preserve">, </w:t>
      </w:r>
      <w:r w:rsidR="00B0361E">
        <w:rPr>
          <w:b/>
          <w:sz w:val="28"/>
          <w:szCs w:val="28"/>
        </w:rPr>
        <w:t>Warwick</w:t>
      </w:r>
      <w:r w:rsidR="00232CC1">
        <w:rPr>
          <w:b/>
          <w:sz w:val="28"/>
          <w:szCs w:val="28"/>
        </w:rPr>
        <w:t xml:space="preserve"> Wednesday </w:t>
      </w:r>
      <w:r w:rsidR="00483A9F">
        <w:rPr>
          <w:b/>
          <w:sz w:val="28"/>
          <w:szCs w:val="28"/>
        </w:rPr>
        <w:t>18</w:t>
      </w:r>
      <w:r w:rsidR="00483A9F" w:rsidRPr="00483A9F">
        <w:rPr>
          <w:b/>
          <w:sz w:val="28"/>
          <w:szCs w:val="28"/>
          <w:vertAlign w:val="superscript"/>
        </w:rPr>
        <w:t>th</w:t>
      </w:r>
      <w:r w:rsidR="00483A9F">
        <w:rPr>
          <w:b/>
          <w:sz w:val="28"/>
          <w:szCs w:val="28"/>
        </w:rPr>
        <w:t xml:space="preserve"> January 2023</w:t>
      </w:r>
    </w:p>
    <w:p w14:paraId="377C5EC5" w14:textId="77777777" w:rsidR="009D735F" w:rsidRDefault="009D735F">
      <w:pPr>
        <w:rPr>
          <w:b/>
        </w:rPr>
      </w:pPr>
    </w:p>
    <w:p w14:paraId="394C8841" w14:textId="77777777" w:rsidR="005E76F9" w:rsidRPr="0094699E" w:rsidRDefault="005E76F9" w:rsidP="005E76F9">
      <w:pPr>
        <w:rPr>
          <w:b/>
          <w:lang w:val="sv-SE"/>
        </w:rPr>
      </w:pPr>
      <w:r w:rsidRPr="0094699E">
        <w:rPr>
          <w:b/>
          <w:lang w:val="sv-SE"/>
        </w:rPr>
        <w:t>1</w:t>
      </w:r>
      <w:r w:rsidRPr="0094699E">
        <w:rPr>
          <w:b/>
          <w:lang w:val="sv-SE"/>
        </w:rPr>
        <w:tab/>
        <w:t>Attendance:</w:t>
      </w:r>
    </w:p>
    <w:p w14:paraId="7B8AFAAA" w14:textId="77777777" w:rsidR="00D01D94" w:rsidRPr="0094699E" w:rsidRDefault="00D01D94" w:rsidP="005E76F9">
      <w:pPr>
        <w:ind w:left="720"/>
        <w:rPr>
          <w:lang w:val="sv-SE"/>
        </w:rPr>
      </w:pPr>
    </w:p>
    <w:p w14:paraId="4072CB60" w14:textId="6983ACD9" w:rsidR="005E76F9" w:rsidRPr="0094699E" w:rsidRDefault="005E76F9" w:rsidP="005E76F9">
      <w:pPr>
        <w:ind w:left="720"/>
        <w:rPr>
          <w:lang w:val="sv-SE"/>
        </w:rPr>
      </w:pPr>
      <w:r w:rsidRPr="0094699E">
        <w:rPr>
          <w:lang w:val="sv-SE"/>
        </w:rPr>
        <w:t>N Barker</w:t>
      </w:r>
      <w:r w:rsidRPr="0094699E">
        <w:rPr>
          <w:lang w:val="sv-SE"/>
        </w:rPr>
        <w:tab/>
      </w:r>
      <w:r w:rsidRPr="0094699E">
        <w:rPr>
          <w:lang w:val="sv-SE"/>
        </w:rPr>
        <w:tab/>
        <w:t>UKOPA</w:t>
      </w:r>
      <w:r w:rsidRPr="0094699E">
        <w:rPr>
          <w:lang w:val="sv-SE"/>
        </w:rPr>
        <w:tab/>
      </w:r>
    </w:p>
    <w:p w14:paraId="5B2EBF3A" w14:textId="0D219B44" w:rsidR="0090084B" w:rsidRPr="0094699E" w:rsidRDefault="0090084B" w:rsidP="00747746">
      <w:pPr>
        <w:ind w:left="720"/>
        <w:rPr>
          <w:lang w:val="sv-SE"/>
        </w:rPr>
      </w:pPr>
      <w:r w:rsidRPr="0094699E">
        <w:rPr>
          <w:lang w:val="sv-SE"/>
        </w:rPr>
        <w:t>R Bentley</w:t>
      </w:r>
      <w:r w:rsidRPr="0094699E">
        <w:rPr>
          <w:lang w:val="sv-SE"/>
        </w:rPr>
        <w:tab/>
      </w:r>
      <w:r w:rsidRPr="0094699E">
        <w:rPr>
          <w:lang w:val="sv-SE"/>
        </w:rPr>
        <w:tab/>
        <w:t>Cadent</w:t>
      </w:r>
    </w:p>
    <w:p w14:paraId="6B594997" w14:textId="5AD291C3" w:rsidR="000256DC" w:rsidRPr="006138EB" w:rsidRDefault="000256DC" w:rsidP="00747746">
      <w:pPr>
        <w:ind w:left="720"/>
      </w:pPr>
      <w:r w:rsidRPr="006138EB">
        <w:t>A Fuller</w:t>
      </w:r>
      <w:r w:rsidRPr="006138EB">
        <w:tab/>
      </w:r>
      <w:r w:rsidRPr="006138EB">
        <w:tab/>
        <w:t>PIE</w:t>
      </w:r>
    </w:p>
    <w:p w14:paraId="77FB2B37" w14:textId="77777777" w:rsidR="000C6211" w:rsidRDefault="000C6211" w:rsidP="000C6211">
      <w:pPr>
        <w:ind w:left="720"/>
      </w:pPr>
      <w:r>
        <w:t xml:space="preserve">T </w:t>
      </w:r>
      <w:proofErr w:type="spellStart"/>
      <w:r>
        <w:t>Hawkesworth</w:t>
      </w:r>
      <w:proofErr w:type="spellEnd"/>
      <w:r>
        <w:tab/>
        <w:t>Sabic</w:t>
      </w:r>
    </w:p>
    <w:p w14:paraId="306BC18E" w14:textId="1C240333" w:rsidR="00FB485F" w:rsidRPr="006138EB" w:rsidRDefault="00FB485F" w:rsidP="00FB485F">
      <w:pPr>
        <w:ind w:left="720"/>
      </w:pPr>
      <w:r>
        <w:t>J Madden</w:t>
      </w:r>
      <w:r>
        <w:tab/>
      </w:r>
      <w:r>
        <w:tab/>
        <w:t>National Grid</w:t>
      </w:r>
      <w:r w:rsidR="0008762C">
        <w:t xml:space="preserve"> </w:t>
      </w:r>
      <w:r w:rsidR="0008762C" w:rsidRPr="00254498">
        <w:t>(Chairman)</w:t>
      </w:r>
    </w:p>
    <w:p w14:paraId="1B484DA2" w14:textId="193C4794" w:rsidR="00073F8E" w:rsidRDefault="00073F8E" w:rsidP="00FB485F">
      <w:pPr>
        <w:ind w:left="720"/>
      </w:pPr>
      <w:r>
        <w:t>F Matthews</w:t>
      </w:r>
      <w:r>
        <w:tab/>
      </w:r>
      <w:r>
        <w:tab/>
        <w:t>Cadent</w:t>
      </w:r>
    </w:p>
    <w:p w14:paraId="25629367" w14:textId="646B8F1C" w:rsidR="00A56D06" w:rsidRDefault="00A56D06" w:rsidP="00FB485F">
      <w:pPr>
        <w:ind w:left="720"/>
      </w:pPr>
      <w:r>
        <w:t xml:space="preserve">A </w:t>
      </w:r>
      <w:proofErr w:type="spellStart"/>
      <w:r>
        <w:t>Maclachlan</w:t>
      </w:r>
      <w:proofErr w:type="spellEnd"/>
      <w:r>
        <w:tab/>
      </w:r>
      <w:r>
        <w:tab/>
      </w:r>
      <w:proofErr w:type="spellStart"/>
      <w:r>
        <w:t>Penspen</w:t>
      </w:r>
      <w:proofErr w:type="spellEnd"/>
      <w:r>
        <w:t xml:space="preserve"> (TEAMS</w:t>
      </w:r>
    </w:p>
    <w:p w14:paraId="0249D54B" w14:textId="43656F10" w:rsidR="0090084B" w:rsidRDefault="00FB485F" w:rsidP="00FB485F">
      <w:pPr>
        <w:ind w:left="720"/>
      </w:pPr>
      <w:r w:rsidRPr="00254498">
        <w:t>A Middleton</w:t>
      </w:r>
      <w:r w:rsidRPr="00254498">
        <w:tab/>
      </w:r>
      <w:r w:rsidRPr="00254498">
        <w:tab/>
        <w:t>NGN</w:t>
      </w:r>
    </w:p>
    <w:p w14:paraId="2917DCDB" w14:textId="485BAE2D" w:rsidR="00FB485F" w:rsidRDefault="0090084B" w:rsidP="00FF0E2E">
      <w:pPr>
        <w:ind w:left="720"/>
      </w:pPr>
      <w:r>
        <w:t>D Symonds</w:t>
      </w:r>
      <w:r>
        <w:tab/>
      </w:r>
      <w:r>
        <w:tab/>
      </w:r>
      <w:proofErr w:type="spellStart"/>
      <w:r>
        <w:t>Uniper</w:t>
      </w:r>
      <w:proofErr w:type="spellEnd"/>
      <w:r w:rsidR="00FB485F" w:rsidRPr="00254498">
        <w:t xml:space="preserve"> </w:t>
      </w:r>
    </w:p>
    <w:p w14:paraId="098C7FD4" w14:textId="611EEFE1" w:rsidR="00107260" w:rsidRDefault="00706AD8" w:rsidP="00AC1F0A">
      <w:pPr>
        <w:ind w:left="720"/>
      </w:pPr>
      <w:r w:rsidRPr="00254498">
        <w:t xml:space="preserve">C </w:t>
      </w:r>
      <w:proofErr w:type="spellStart"/>
      <w:r w:rsidRPr="00254498">
        <w:t>Zanker</w:t>
      </w:r>
      <w:proofErr w:type="spellEnd"/>
      <w:r w:rsidRPr="00254498">
        <w:tab/>
      </w:r>
      <w:r w:rsidRPr="00254498">
        <w:tab/>
        <w:t>BPA</w:t>
      </w:r>
    </w:p>
    <w:p w14:paraId="2AB5E217" w14:textId="77777777" w:rsidR="005E76F9" w:rsidRDefault="005E76F9" w:rsidP="004A5936"/>
    <w:p w14:paraId="1EAF6705" w14:textId="77777777" w:rsidR="005E76F9" w:rsidRPr="00384F51" w:rsidRDefault="005E76F9" w:rsidP="000C052A">
      <w:pPr>
        <w:ind w:left="720"/>
        <w:outlineLvl w:val="0"/>
        <w:rPr>
          <w:b/>
        </w:rPr>
      </w:pPr>
      <w:r w:rsidRPr="00384F51">
        <w:rPr>
          <w:b/>
        </w:rPr>
        <w:t xml:space="preserve">Apologies </w:t>
      </w:r>
    </w:p>
    <w:p w14:paraId="1C12E462" w14:textId="77777777" w:rsidR="00FF0E2E" w:rsidRDefault="00FF0E2E" w:rsidP="007D642B">
      <w:pPr>
        <w:ind w:left="720"/>
      </w:pPr>
    </w:p>
    <w:p w14:paraId="48B9B5CE" w14:textId="046E71DD" w:rsidR="001D5EE1" w:rsidRDefault="00FF0E2E" w:rsidP="007D642B">
      <w:pPr>
        <w:ind w:left="720"/>
      </w:pPr>
      <w:r>
        <w:t>P Boyle</w:t>
      </w:r>
      <w:r>
        <w:tab/>
      </w:r>
      <w:r>
        <w:tab/>
        <w:t>Shell</w:t>
      </w:r>
    </w:p>
    <w:p w14:paraId="69C300A0" w14:textId="77777777" w:rsidR="00341B35" w:rsidRPr="00254498" w:rsidRDefault="00341B35" w:rsidP="00341B35">
      <w:pPr>
        <w:ind w:left="720"/>
      </w:pPr>
      <w:r w:rsidRPr="00254498">
        <w:t>D Butterfield</w:t>
      </w:r>
      <w:r w:rsidRPr="00254498">
        <w:tab/>
      </w:r>
      <w:r w:rsidRPr="00254498">
        <w:tab/>
        <w:t>CLH-PS</w:t>
      </w:r>
    </w:p>
    <w:p w14:paraId="78FBE844" w14:textId="77777777" w:rsidR="00341B35" w:rsidRDefault="00341B35" w:rsidP="00341B35">
      <w:pPr>
        <w:ind w:left="720"/>
      </w:pPr>
      <w:r>
        <w:t>A Bugler</w:t>
      </w:r>
      <w:r>
        <w:tab/>
      </w:r>
      <w:r>
        <w:tab/>
        <w:t>GNI</w:t>
      </w:r>
      <w:r>
        <w:tab/>
      </w:r>
    </w:p>
    <w:p w14:paraId="63D05659" w14:textId="77777777" w:rsidR="00FB485F" w:rsidRPr="00254498" w:rsidRDefault="00FB485F" w:rsidP="00FB485F">
      <w:pPr>
        <w:ind w:left="720"/>
      </w:pPr>
      <w:r w:rsidRPr="00254498">
        <w:t>B Wilkins</w:t>
      </w:r>
      <w:r w:rsidRPr="00254498">
        <w:tab/>
      </w:r>
      <w:r w:rsidRPr="00254498">
        <w:tab/>
        <w:t>National Grid</w:t>
      </w:r>
    </w:p>
    <w:p w14:paraId="65D3F4D9" w14:textId="77777777" w:rsidR="00EE4837" w:rsidRDefault="00EE4837" w:rsidP="00AC1F0A"/>
    <w:p w14:paraId="26D72BF4" w14:textId="590F2923" w:rsidR="000E0D53" w:rsidRPr="000D7D53" w:rsidRDefault="000D7D53" w:rsidP="000D7D53">
      <w:pPr>
        <w:ind w:left="567" w:hanging="567"/>
        <w:rPr>
          <w:b/>
        </w:rPr>
      </w:pPr>
      <w:r>
        <w:tab/>
        <w:t xml:space="preserve">JM started the meeting by thanking AM for his time as Chair of the group </w:t>
      </w:r>
      <w:r w:rsidR="00AC675C">
        <w:t xml:space="preserve">and introductions were made. There was a review of the agenda and the initial focus was on the way forward for the group. </w:t>
      </w:r>
    </w:p>
    <w:p w14:paraId="292FE344" w14:textId="77777777" w:rsidR="00953F91" w:rsidRPr="000D7D53" w:rsidRDefault="00953F91" w:rsidP="000D7D53">
      <w:pPr>
        <w:ind w:left="567" w:hanging="567"/>
        <w:rPr>
          <w:b/>
        </w:rPr>
      </w:pPr>
    </w:p>
    <w:p w14:paraId="0B7A7E6A" w14:textId="61FA2E78" w:rsidR="00C91942" w:rsidRDefault="00D62CD3" w:rsidP="006D1486">
      <w:pPr>
        <w:ind w:left="567" w:hanging="567"/>
        <w:rPr>
          <w:b/>
        </w:rPr>
      </w:pPr>
      <w:r>
        <w:rPr>
          <w:b/>
        </w:rPr>
        <w:t>2</w:t>
      </w:r>
      <w:r>
        <w:rPr>
          <w:b/>
        </w:rPr>
        <w:tab/>
      </w:r>
      <w:r w:rsidR="00C91942">
        <w:rPr>
          <w:b/>
        </w:rPr>
        <w:t>Notes and Actions of Previous Meeting</w:t>
      </w:r>
    </w:p>
    <w:p w14:paraId="75506D10" w14:textId="46E56D9C" w:rsidR="00C36C27" w:rsidRDefault="00C540FC" w:rsidP="007E2DEB">
      <w:pPr>
        <w:ind w:left="567"/>
      </w:pPr>
      <w:r>
        <w:t xml:space="preserve">The </w:t>
      </w:r>
      <w:r w:rsidR="00E74730">
        <w:t>notes</w:t>
      </w:r>
      <w:r>
        <w:t xml:space="preserve"> of </w:t>
      </w:r>
      <w:r w:rsidR="00845171">
        <w:t>28</w:t>
      </w:r>
      <w:r w:rsidR="00845171" w:rsidRPr="00845171">
        <w:rPr>
          <w:vertAlign w:val="superscript"/>
        </w:rPr>
        <w:t>th</w:t>
      </w:r>
      <w:r w:rsidR="00845171">
        <w:t xml:space="preserve"> September 2022 </w:t>
      </w:r>
      <w:r w:rsidR="00884A7E">
        <w:t>were reviewed</w:t>
      </w:r>
      <w:r w:rsidR="006B4079">
        <w:t xml:space="preserve"> at the end of the meeting</w:t>
      </w:r>
      <w:r w:rsidR="00815682">
        <w:t xml:space="preserve">. </w:t>
      </w:r>
      <w:r w:rsidR="00A47936">
        <w:t>A</w:t>
      </w:r>
      <w:r w:rsidR="005E0104">
        <w:t>ctions</w:t>
      </w:r>
      <w:r w:rsidR="00A47936">
        <w:t xml:space="preserve"> and update</w:t>
      </w:r>
      <w:r w:rsidR="00E22F92">
        <w:t>s</w:t>
      </w:r>
      <w:r w:rsidR="005E0104">
        <w:t xml:space="preserve"> are noted in the action list at the end of these minutes</w:t>
      </w:r>
      <w:r w:rsidR="008B3B44">
        <w:t>.</w:t>
      </w:r>
      <w:r w:rsidR="005C3C51">
        <w:t xml:space="preserve"> </w:t>
      </w:r>
    </w:p>
    <w:p w14:paraId="08EA082C" w14:textId="77777777" w:rsidR="00384F51" w:rsidRDefault="00384F51" w:rsidP="00CF0638">
      <w:pPr>
        <w:ind w:left="567"/>
      </w:pPr>
    </w:p>
    <w:p w14:paraId="06B8AD0F" w14:textId="59534D8A" w:rsidR="006B4079" w:rsidRPr="007D37AE" w:rsidRDefault="006B4079" w:rsidP="007D37AE">
      <w:pPr>
        <w:pStyle w:val="ListParagraph"/>
        <w:numPr>
          <w:ilvl w:val="0"/>
          <w:numId w:val="35"/>
        </w:numPr>
        <w:tabs>
          <w:tab w:val="left" w:pos="567"/>
        </w:tabs>
        <w:ind w:hanging="720"/>
        <w:rPr>
          <w:b/>
        </w:rPr>
      </w:pPr>
      <w:r w:rsidRPr="007D37AE">
        <w:rPr>
          <w:b/>
        </w:rPr>
        <w:t>What’s next for EPWG</w:t>
      </w:r>
    </w:p>
    <w:p w14:paraId="51A5A842" w14:textId="663BE33B" w:rsidR="006B4079" w:rsidRDefault="00D3636E" w:rsidP="006B4079">
      <w:pPr>
        <w:pStyle w:val="ListParagraph"/>
        <w:tabs>
          <w:tab w:val="left" w:pos="567"/>
        </w:tabs>
        <w:ind w:left="567"/>
        <w:rPr>
          <w:bCs/>
        </w:rPr>
      </w:pPr>
      <w:r>
        <w:rPr>
          <w:bCs/>
        </w:rPr>
        <w:t>Following on from the dis</w:t>
      </w:r>
      <w:r w:rsidR="00687FD2">
        <w:rPr>
          <w:bCs/>
        </w:rPr>
        <w:t>c</w:t>
      </w:r>
      <w:r>
        <w:rPr>
          <w:bCs/>
        </w:rPr>
        <w:t>ussions that h</w:t>
      </w:r>
      <w:r w:rsidR="00687FD2">
        <w:rPr>
          <w:bCs/>
        </w:rPr>
        <w:t xml:space="preserve">ad taken place at the September meeting (EPWG/22/03) and the </w:t>
      </w:r>
      <w:r w:rsidR="00C5792D">
        <w:rPr>
          <w:bCs/>
        </w:rPr>
        <w:t>items that were identified at members meeting</w:t>
      </w:r>
      <w:r w:rsidR="00B370DC">
        <w:rPr>
          <w:bCs/>
        </w:rPr>
        <w:t xml:space="preserve"> the working group started by sharing what they believed </w:t>
      </w:r>
      <w:r w:rsidR="00AA7BDA">
        <w:rPr>
          <w:bCs/>
        </w:rPr>
        <w:t>UKOPA (and in particular) the EPWG meant to them and their organisation</w:t>
      </w:r>
      <w:r w:rsidR="00F37A57">
        <w:rPr>
          <w:bCs/>
        </w:rPr>
        <w:t>, and what they wanted to see.</w:t>
      </w:r>
      <w:r w:rsidR="002E2339">
        <w:rPr>
          <w:bCs/>
        </w:rPr>
        <w:t xml:space="preserve"> The points raised were:</w:t>
      </w:r>
    </w:p>
    <w:p w14:paraId="24D37F90" w14:textId="146F3421" w:rsidR="002E2339" w:rsidRDefault="002E2339" w:rsidP="002E2339">
      <w:pPr>
        <w:pStyle w:val="ListParagraph"/>
        <w:numPr>
          <w:ilvl w:val="0"/>
          <w:numId w:val="34"/>
        </w:numPr>
        <w:tabs>
          <w:tab w:val="left" w:pos="567"/>
        </w:tabs>
        <w:rPr>
          <w:bCs/>
        </w:rPr>
      </w:pPr>
      <w:r>
        <w:rPr>
          <w:bCs/>
        </w:rPr>
        <w:t>Knowledge sharing</w:t>
      </w:r>
    </w:p>
    <w:p w14:paraId="02E9C72E" w14:textId="17DA6803" w:rsidR="002E2339" w:rsidRDefault="002E2339" w:rsidP="002E2339">
      <w:pPr>
        <w:pStyle w:val="ListParagraph"/>
        <w:numPr>
          <w:ilvl w:val="0"/>
          <w:numId w:val="34"/>
        </w:numPr>
        <w:tabs>
          <w:tab w:val="left" w:pos="567"/>
        </w:tabs>
        <w:rPr>
          <w:bCs/>
        </w:rPr>
      </w:pPr>
      <w:r>
        <w:rPr>
          <w:bCs/>
        </w:rPr>
        <w:t>Raising awareness</w:t>
      </w:r>
    </w:p>
    <w:p w14:paraId="75101F7E" w14:textId="07393597" w:rsidR="002E2339" w:rsidRDefault="00CA27CD" w:rsidP="002E2339">
      <w:pPr>
        <w:pStyle w:val="ListParagraph"/>
        <w:numPr>
          <w:ilvl w:val="0"/>
          <w:numId w:val="34"/>
        </w:numPr>
        <w:tabs>
          <w:tab w:val="left" w:pos="567"/>
        </w:tabs>
        <w:rPr>
          <w:bCs/>
        </w:rPr>
      </w:pPr>
      <w:r>
        <w:rPr>
          <w:bCs/>
        </w:rPr>
        <w:t>GPGs being the basis of shared industry good practice</w:t>
      </w:r>
    </w:p>
    <w:p w14:paraId="290548F5" w14:textId="7EC64E11" w:rsidR="00CA27CD" w:rsidRDefault="00CA27CD" w:rsidP="002E2339">
      <w:pPr>
        <w:pStyle w:val="ListParagraph"/>
        <w:numPr>
          <w:ilvl w:val="0"/>
          <w:numId w:val="34"/>
        </w:numPr>
        <w:tabs>
          <w:tab w:val="left" w:pos="567"/>
        </w:tabs>
        <w:rPr>
          <w:bCs/>
        </w:rPr>
      </w:pPr>
      <w:r>
        <w:rPr>
          <w:bCs/>
        </w:rPr>
        <w:t>Need to focus on ‘lessons learnt’</w:t>
      </w:r>
    </w:p>
    <w:p w14:paraId="64115B1E" w14:textId="0A55216E" w:rsidR="00CA27CD" w:rsidRDefault="00F37A57" w:rsidP="002E2339">
      <w:pPr>
        <w:pStyle w:val="ListParagraph"/>
        <w:numPr>
          <w:ilvl w:val="0"/>
          <w:numId w:val="34"/>
        </w:numPr>
        <w:tabs>
          <w:tab w:val="left" w:pos="567"/>
        </w:tabs>
        <w:rPr>
          <w:bCs/>
        </w:rPr>
      </w:pPr>
      <w:r>
        <w:rPr>
          <w:bCs/>
        </w:rPr>
        <w:t>HSE / public want to see us ‘working together’</w:t>
      </w:r>
    </w:p>
    <w:p w14:paraId="6086639B" w14:textId="00B334B0" w:rsidR="00F37A57" w:rsidRDefault="006260A1" w:rsidP="002E2339">
      <w:pPr>
        <w:pStyle w:val="ListParagraph"/>
        <w:numPr>
          <w:ilvl w:val="0"/>
          <w:numId w:val="34"/>
        </w:numPr>
        <w:tabs>
          <w:tab w:val="left" w:pos="567"/>
        </w:tabs>
        <w:rPr>
          <w:bCs/>
        </w:rPr>
      </w:pPr>
      <w:r>
        <w:rPr>
          <w:bCs/>
        </w:rPr>
        <w:t>Helping each other with investigations (3</w:t>
      </w:r>
      <w:r w:rsidRPr="006260A1">
        <w:rPr>
          <w:bCs/>
          <w:vertAlign w:val="superscript"/>
        </w:rPr>
        <w:t>rd</w:t>
      </w:r>
      <w:r>
        <w:rPr>
          <w:bCs/>
        </w:rPr>
        <w:t xml:space="preserve"> Party)</w:t>
      </w:r>
    </w:p>
    <w:p w14:paraId="6B94A66D" w14:textId="695A10E4" w:rsidR="00A24EA9" w:rsidRDefault="00A24EA9" w:rsidP="002E2339">
      <w:pPr>
        <w:pStyle w:val="ListParagraph"/>
        <w:numPr>
          <w:ilvl w:val="0"/>
          <w:numId w:val="34"/>
        </w:numPr>
        <w:tabs>
          <w:tab w:val="left" w:pos="567"/>
        </w:tabs>
        <w:rPr>
          <w:bCs/>
        </w:rPr>
      </w:pPr>
      <w:r>
        <w:rPr>
          <w:bCs/>
        </w:rPr>
        <w:t>Consistency through change</w:t>
      </w:r>
    </w:p>
    <w:p w14:paraId="1D535F09" w14:textId="7F74D48F" w:rsidR="00A24EA9" w:rsidRDefault="00A24EA9" w:rsidP="002E2339">
      <w:pPr>
        <w:pStyle w:val="ListParagraph"/>
        <w:numPr>
          <w:ilvl w:val="0"/>
          <w:numId w:val="34"/>
        </w:numPr>
        <w:tabs>
          <w:tab w:val="left" w:pos="567"/>
        </w:tabs>
        <w:rPr>
          <w:bCs/>
        </w:rPr>
      </w:pPr>
      <w:r>
        <w:rPr>
          <w:bCs/>
        </w:rPr>
        <w:t>Tactical skills (PERO)</w:t>
      </w:r>
    </w:p>
    <w:p w14:paraId="1338278F" w14:textId="3C14FAB5" w:rsidR="00A24EA9" w:rsidRDefault="00A24EA9" w:rsidP="002E2339">
      <w:pPr>
        <w:pStyle w:val="ListParagraph"/>
        <w:numPr>
          <w:ilvl w:val="0"/>
          <w:numId w:val="34"/>
        </w:numPr>
        <w:tabs>
          <w:tab w:val="left" w:pos="567"/>
        </w:tabs>
        <w:rPr>
          <w:bCs/>
        </w:rPr>
      </w:pPr>
      <w:r>
        <w:rPr>
          <w:bCs/>
        </w:rPr>
        <w:t>Hazard awareness (the 2022 course had been well received)</w:t>
      </w:r>
    </w:p>
    <w:p w14:paraId="1336DF99" w14:textId="49FA63E6" w:rsidR="00A24EA9" w:rsidRDefault="00A24EA9" w:rsidP="002E2339">
      <w:pPr>
        <w:pStyle w:val="ListParagraph"/>
        <w:numPr>
          <w:ilvl w:val="0"/>
          <w:numId w:val="34"/>
        </w:numPr>
        <w:tabs>
          <w:tab w:val="left" w:pos="567"/>
        </w:tabs>
        <w:rPr>
          <w:bCs/>
        </w:rPr>
      </w:pPr>
      <w:r>
        <w:rPr>
          <w:bCs/>
        </w:rPr>
        <w:lastRenderedPageBreak/>
        <w:t>Networking</w:t>
      </w:r>
      <w:r w:rsidR="00CE4797">
        <w:rPr>
          <w:bCs/>
        </w:rPr>
        <w:t xml:space="preserve">– what happens outside formal meetings (complex issues </w:t>
      </w:r>
      <w:r w:rsidR="0094699E">
        <w:rPr>
          <w:bCs/>
        </w:rPr>
        <w:t>discussed</w:t>
      </w:r>
      <w:r w:rsidR="00CE4797">
        <w:rPr>
          <w:bCs/>
        </w:rPr>
        <w:t>, talking to others, parallel pipes)</w:t>
      </w:r>
    </w:p>
    <w:p w14:paraId="12962A37" w14:textId="02053DB2" w:rsidR="00033ABB" w:rsidRDefault="00033ABB" w:rsidP="002E2339">
      <w:pPr>
        <w:pStyle w:val="ListParagraph"/>
        <w:numPr>
          <w:ilvl w:val="0"/>
          <w:numId w:val="34"/>
        </w:numPr>
        <w:tabs>
          <w:tab w:val="left" w:pos="567"/>
        </w:tabs>
        <w:rPr>
          <w:bCs/>
        </w:rPr>
      </w:pPr>
      <w:r>
        <w:rPr>
          <w:bCs/>
        </w:rPr>
        <w:t>Speaking to others (at the right level in other organisations)</w:t>
      </w:r>
    </w:p>
    <w:p w14:paraId="49A32649" w14:textId="6DBBD3AF" w:rsidR="00033ABB" w:rsidRDefault="00033ABB" w:rsidP="002E2339">
      <w:pPr>
        <w:pStyle w:val="ListParagraph"/>
        <w:numPr>
          <w:ilvl w:val="0"/>
          <w:numId w:val="34"/>
        </w:numPr>
        <w:tabs>
          <w:tab w:val="left" w:pos="567"/>
        </w:tabs>
        <w:rPr>
          <w:bCs/>
        </w:rPr>
      </w:pPr>
      <w:r>
        <w:rPr>
          <w:bCs/>
        </w:rPr>
        <w:t>Need to improve interactions with other industries (e.g. water etc)</w:t>
      </w:r>
    </w:p>
    <w:p w14:paraId="0B849F71" w14:textId="77777777" w:rsidR="00033ABB" w:rsidRDefault="00033ABB" w:rsidP="008A42FA">
      <w:pPr>
        <w:tabs>
          <w:tab w:val="left" w:pos="567"/>
        </w:tabs>
        <w:ind w:left="567"/>
        <w:rPr>
          <w:bCs/>
        </w:rPr>
      </w:pPr>
    </w:p>
    <w:p w14:paraId="15B72DFB" w14:textId="292156CD" w:rsidR="007C69C4" w:rsidRDefault="007C69C4" w:rsidP="006B4079">
      <w:pPr>
        <w:pStyle w:val="ListParagraph"/>
        <w:tabs>
          <w:tab w:val="left" w:pos="567"/>
        </w:tabs>
        <w:ind w:left="567"/>
        <w:rPr>
          <w:bCs/>
        </w:rPr>
      </w:pPr>
      <w:r>
        <w:rPr>
          <w:bCs/>
        </w:rPr>
        <w:t>From the last meeting and members meeting the foll</w:t>
      </w:r>
      <w:r w:rsidR="008C09A9">
        <w:rPr>
          <w:bCs/>
        </w:rPr>
        <w:t>owing are to be included</w:t>
      </w:r>
    </w:p>
    <w:p w14:paraId="73BCDD4F" w14:textId="77777777" w:rsidR="008C09A9" w:rsidRDefault="008C09A9" w:rsidP="008C09A9">
      <w:pPr>
        <w:pStyle w:val="ListParagraph"/>
        <w:numPr>
          <w:ilvl w:val="0"/>
          <w:numId w:val="34"/>
        </w:numPr>
        <w:tabs>
          <w:tab w:val="left" w:pos="567"/>
        </w:tabs>
        <w:rPr>
          <w:bCs/>
        </w:rPr>
      </w:pPr>
      <w:r>
        <w:rPr>
          <w:bCs/>
        </w:rPr>
        <w:t>Resilience</w:t>
      </w:r>
    </w:p>
    <w:p w14:paraId="12D211E3" w14:textId="77777777" w:rsidR="006B4079" w:rsidRDefault="006B4079" w:rsidP="006B4079">
      <w:pPr>
        <w:pStyle w:val="ListParagraph"/>
        <w:numPr>
          <w:ilvl w:val="0"/>
          <w:numId w:val="34"/>
        </w:numPr>
        <w:tabs>
          <w:tab w:val="left" w:pos="567"/>
        </w:tabs>
        <w:rPr>
          <w:bCs/>
        </w:rPr>
      </w:pPr>
      <w:r>
        <w:rPr>
          <w:bCs/>
        </w:rPr>
        <w:t>Cyber security</w:t>
      </w:r>
    </w:p>
    <w:p w14:paraId="7545F4F0" w14:textId="77777777" w:rsidR="006B4079" w:rsidRDefault="006B4079" w:rsidP="006B4079">
      <w:pPr>
        <w:pStyle w:val="ListParagraph"/>
        <w:numPr>
          <w:ilvl w:val="0"/>
          <w:numId w:val="34"/>
        </w:numPr>
        <w:tabs>
          <w:tab w:val="left" w:pos="567"/>
        </w:tabs>
        <w:rPr>
          <w:bCs/>
        </w:rPr>
      </w:pPr>
      <w:r>
        <w:rPr>
          <w:bCs/>
        </w:rPr>
        <w:t>Domino Effect (Emergency situations leading to other issues – road closures, energy security, etc, etc)</w:t>
      </w:r>
    </w:p>
    <w:p w14:paraId="5773B218" w14:textId="6DCE8F76" w:rsidR="000C1C45" w:rsidRDefault="000C1C45" w:rsidP="006B4079">
      <w:pPr>
        <w:pStyle w:val="ListParagraph"/>
        <w:numPr>
          <w:ilvl w:val="0"/>
          <w:numId w:val="34"/>
        </w:numPr>
        <w:tabs>
          <w:tab w:val="left" w:pos="567"/>
        </w:tabs>
        <w:rPr>
          <w:bCs/>
        </w:rPr>
      </w:pPr>
      <w:r>
        <w:rPr>
          <w:bCs/>
        </w:rPr>
        <w:t>Crisis / incident</w:t>
      </w:r>
      <w:r w:rsidR="005403BA">
        <w:rPr>
          <w:bCs/>
        </w:rPr>
        <w:t xml:space="preserve"> / emergency and</w:t>
      </w:r>
      <w:r>
        <w:rPr>
          <w:bCs/>
        </w:rPr>
        <w:t xml:space="preserve"> contingency planning</w:t>
      </w:r>
    </w:p>
    <w:p w14:paraId="17D29014" w14:textId="77777777" w:rsidR="006B4079" w:rsidRDefault="006B4079" w:rsidP="006B4079">
      <w:pPr>
        <w:pStyle w:val="ListParagraph"/>
        <w:numPr>
          <w:ilvl w:val="0"/>
          <w:numId w:val="34"/>
        </w:numPr>
        <w:tabs>
          <w:tab w:val="left" w:pos="567"/>
        </w:tabs>
        <w:rPr>
          <w:bCs/>
        </w:rPr>
      </w:pPr>
      <w:r>
        <w:rPr>
          <w:bCs/>
        </w:rPr>
        <w:t>Providing support / feedback to LAs emergency plans</w:t>
      </w:r>
    </w:p>
    <w:p w14:paraId="03EE1088" w14:textId="77777777" w:rsidR="006B4079" w:rsidRDefault="006B4079" w:rsidP="006B4079">
      <w:pPr>
        <w:pStyle w:val="ListParagraph"/>
        <w:numPr>
          <w:ilvl w:val="0"/>
          <w:numId w:val="34"/>
        </w:numPr>
        <w:tabs>
          <w:tab w:val="left" w:pos="567"/>
        </w:tabs>
        <w:rPr>
          <w:bCs/>
        </w:rPr>
      </w:pPr>
      <w:r>
        <w:rPr>
          <w:bCs/>
        </w:rPr>
        <w:t>Links to EA and HSE</w:t>
      </w:r>
    </w:p>
    <w:p w14:paraId="5EFCECE6" w14:textId="77777777" w:rsidR="006B4079" w:rsidRDefault="006B4079" w:rsidP="006B4079">
      <w:pPr>
        <w:pStyle w:val="ListParagraph"/>
        <w:numPr>
          <w:ilvl w:val="0"/>
          <w:numId w:val="34"/>
        </w:numPr>
        <w:tabs>
          <w:tab w:val="left" w:pos="567"/>
        </w:tabs>
        <w:rPr>
          <w:bCs/>
        </w:rPr>
      </w:pPr>
      <w:r>
        <w:rPr>
          <w:bCs/>
        </w:rPr>
        <w:t>Update of GPGs / TBNs and identification of any documents</w:t>
      </w:r>
    </w:p>
    <w:p w14:paraId="378F4E1B" w14:textId="281915F0" w:rsidR="006B4079" w:rsidRDefault="006B4079" w:rsidP="00CE3A64">
      <w:pPr>
        <w:ind w:left="567" w:hanging="567"/>
        <w:rPr>
          <w:b/>
        </w:rPr>
      </w:pPr>
    </w:p>
    <w:p w14:paraId="00EA6399" w14:textId="1B625A04" w:rsidR="007C69C4" w:rsidRDefault="007C02C4" w:rsidP="007C69C4">
      <w:pPr>
        <w:tabs>
          <w:tab w:val="left" w:pos="567"/>
        </w:tabs>
        <w:ind w:left="567"/>
        <w:rPr>
          <w:bCs/>
        </w:rPr>
      </w:pPr>
      <w:r>
        <w:rPr>
          <w:bCs/>
        </w:rPr>
        <w:t xml:space="preserve">b) </w:t>
      </w:r>
      <w:r w:rsidR="007C69C4">
        <w:rPr>
          <w:bCs/>
        </w:rPr>
        <w:t>The group agreed that it needed to refocus and inform the rest of the UKOPA membership what the ‘new’ working group would be all about.</w:t>
      </w:r>
      <w:r w:rsidR="00F66EA7">
        <w:rPr>
          <w:bCs/>
        </w:rPr>
        <w:t xml:space="preserve"> The working group is to be renamed to include Resilience in the title and the TOR need to be update to reflect this. (NB outside of the meeting, the Board are currently looking at TOR </w:t>
      </w:r>
      <w:r w:rsidR="00936D67">
        <w:rPr>
          <w:bCs/>
        </w:rPr>
        <w:t>across UKOPA and the working group TOR will be updated once this has been agreed).</w:t>
      </w:r>
    </w:p>
    <w:p w14:paraId="620F8667" w14:textId="1C26E84E" w:rsidR="002B0E5B" w:rsidRPr="00D37EB4" w:rsidRDefault="002B0E5B" w:rsidP="007C69C4">
      <w:pPr>
        <w:tabs>
          <w:tab w:val="left" w:pos="567"/>
        </w:tabs>
        <w:ind w:left="567"/>
        <w:rPr>
          <w:b/>
        </w:rPr>
      </w:pPr>
      <w:r w:rsidRPr="00D37EB4">
        <w:rPr>
          <w:b/>
        </w:rPr>
        <w:t>Action 23/0</w:t>
      </w:r>
      <w:r w:rsidR="00D37EB4">
        <w:rPr>
          <w:b/>
        </w:rPr>
        <w:t>1</w:t>
      </w:r>
      <w:r w:rsidR="00E558F3" w:rsidRPr="00D37EB4">
        <w:rPr>
          <w:b/>
        </w:rPr>
        <w:t xml:space="preserve"> NB update TOR when new UKOPA template agreed</w:t>
      </w:r>
    </w:p>
    <w:p w14:paraId="57E98B43" w14:textId="77777777" w:rsidR="00F66EA7" w:rsidRPr="008A42FA" w:rsidRDefault="00F66EA7" w:rsidP="00F66EA7">
      <w:pPr>
        <w:tabs>
          <w:tab w:val="left" w:pos="567"/>
        </w:tabs>
        <w:rPr>
          <w:bCs/>
        </w:rPr>
      </w:pPr>
    </w:p>
    <w:p w14:paraId="3AFB9D61" w14:textId="3164574E" w:rsidR="007C69C4" w:rsidRDefault="007C02C4" w:rsidP="007C69C4">
      <w:pPr>
        <w:pStyle w:val="ListParagraph"/>
        <w:tabs>
          <w:tab w:val="left" w:pos="567"/>
        </w:tabs>
        <w:ind w:left="567"/>
        <w:rPr>
          <w:bCs/>
        </w:rPr>
      </w:pPr>
      <w:r>
        <w:rPr>
          <w:bCs/>
        </w:rPr>
        <w:t>c</w:t>
      </w:r>
      <w:r w:rsidR="00543950">
        <w:rPr>
          <w:bCs/>
        </w:rPr>
        <w:t xml:space="preserve">) </w:t>
      </w:r>
      <w:r>
        <w:rPr>
          <w:bCs/>
        </w:rPr>
        <w:t xml:space="preserve">A proposed </w:t>
      </w:r>
      <w:r w:rsidR="006843C8">
        <w:rPr>
          <w:bCs/>
        </w:rPr>
        <w:t>budget is to be developed and presented to the Board in February by JM and NB. The group agreed that the following should be included</w:t>
      </w:r>
      <w:r w:rsidR="00CD2612">
        <w:rPr>
          <w:bCs/>
        </w:rPr>
        <w:t>:</w:t>
      </w:r>
    </w:p>
    <w:p w14:paraId="0098C10C" w14:textId="77777777" w:rsidR="001575FB" w:rsidRDefault="00CD2612" w:rsidP="001575FB">
      <w:pPr>
        <w:pStyle w:val="ListParagraph"/>
        <w:numPr>
          <w:ilvl w:val="0"/>
          <w:numId w:val="34"/>
        </w:numPr>
        <w:tabs>
          <w:tab w:val="left" w:pos="567"/>
        </w:tabs>
        <w:rPr>
          <w:bCs/>
        </w:rPr>
      </w:pPr>
      <w:r>
        <w:rPr>
          <w:bCs/>
        </w:rPr>
        <w:t xml:space="preserve">- Emergency Planning Workshop (Sept / Oct) – building upon the 2022 </w:t>
      </w:r>
      <w:r w:rsidR="00F93CC6">
        <w:rPr>
          <w:bCs/>
        </w:rPr>
        <w:t xml:space="preserve">session held at York, but the agenda widened to include Cyber </w:t>
      </w:r>
      <w:r w:rsidR="001575FB">
        <w:rPr>
          <w:bCs/>
        </w:rPr>
        <w:t>and perhaps learnings from other countries</w:t>
      </w:r>
    </w:p>
    <w:p w14:paraId="05FED35D" w14:textId="558362FD" w:rsidR="001575FB" w:rsidRDefault="00AE7C5B" w:rsidP="001575FB">
      <w:pPr>
        <w:pStyle w:val="ListParagraph"/>
        <w:numPr>
          <w:ilvl w:val="0"/>
          <w:numId w:val="34"/>
        </w:numPr>
        <w:tabs>
          <w:tab w:val="left" w:pos="567"/>
        </w:tabs>
        <w:rPr>
          <w:bCs/>
        </w:rPr>
      </w:pPr>
      <w:r>
        <w:rPr>
          <w:bCs/>
        </w:rPr>
        <w:t xml:space="preserve">Attendance at Resilience conferences (perhaps in tandem with IWG) </w:t>
      </w:r>
      <w:r w:rsidR="00E54C6D">
        <w:rPr>
          <w:bCs/>
        </w:rPr>
        <w:t>either having a stand or finding out which might be useful t</w:t>
      </w:r>
      <w:r w:rsidR="001A27EF">
        <w:rPr>
          <w:bCs/>
        </w:rPr>
        <w:t>o be present at in 2024 (getting marketing information would then be required)</w:t>
      </w:r>
    </w:p>
    <w:p w14:paraId="49FF7E8A" w14:textId="442B45B4" w:rsidR="001A27EF" w:rsidRDefault="00E53E8F" w:rsidP="001575FB">
      <w:pPr>
        <w:pStyle w:val="ListParagraph"/>
        <w:numPr>
          <w:ilvl w:val="0"/>
          <w:numId w:val="34"/>
        </w:numPr>
        <w:tabs>
          <w:tab w:val="left" w:pos="567"/>
        </w:tabs>
        <w:rPr>
          <w:bCs/>
        </w:rPr>
      </w:pPr>
      <w:r>
        <w:rPr>
          <w:bCs/>
        </w:rPr>
        <w:t xml:space="preserve">Review of GPG10 / 11 / 12 – AF to do initial review and </w:t>
      </w:r>
      <w:r w:rsidR="00CE6573">
        <w:rPr>
          <w:bCs/>
        </w:rPr>
        <w:t>make recommendations to the group (for completion before the end of 2023)</w:t>
      </w:r>
    </w:p>
    <w:p w14:paraId="576CFEB6" w14:textId="3407EEFA" w:rsidR="00CE6573" w:rsidRDefault="00CE6573" w:rsidP="001575FB">
      <w:pPr>
        <w:pStyle w:val="ListParagraph"/>
        <w:numPr>
          <w:ilvl w:val="0"/>
          <w:numId w:val="34"/>
        </w:numPr>
        <w:tabs>
          <w:tab w:val="left" w:pos="567"/>
        </w:tabs>
        <w:rPr>
          <w:bCs/>
        </w:rPr>
      </w:pPr>
      <w:r>
        <w:rPr>
          <w:bCs/>
        </w:rPr>
        <w:t xml:space="preserve">GPG on Flooding (NB from outside of the meeting, a number of working groups are considering different aspects of flooding, so it has been proposed that an initial joint group come together to scope and decide </w:t>
      </w:r>
      <w:r w:rsidR="00806A50">
        <w:rPr>
          <w:bCs/>
        </w:rPr>
        <w:t>which working group will be responsible for what)</w:t>
      </w:r>
    </w:p>
    <w:p w14:paraId="5B800C66" w14:textId="5B4D6485" w:rsidR="00CD2612" w:rsidRPr="00D37EB4" w:rsidRDefault="00806A50" w:rsidP="007C69C4">
      <w:pPr>
        <w:pStyle w:val="ListParagraph"/>
        <w:tabs>
          <w:tab w:val="left" w:pos="567"/>
        </w:tabs>
        <w:ind w:left="567"/>
        <w:rPr>
          <w:b/>
        </w:rPr>
      </w:pPr>
      <w:r w:rsidRPr="00D37EB4">
        <w:rPr>
          <w:b/>
        </w:rPr>
        <w:t xml:space="preserve">Action </w:t>
      </w:r>
      <w:r w:rsidR="002B0E5B" w:rsidRPr="00D37EB4">
        <w:rPr>
          <w:b/>
        </w:rPr>
        <w:t>23/02 JM/NB prepared 2023 budget for agreement by the UKOPA Board</w:t>
      </w:r>
      <w:r w:rsidR="00E558F3" w:rsidRPr="00D37EB4">
        <w:rPr>
          <w:b/>
        </w:rPr>
        <w:t xml:space="preserve"> in February</w:t>
      </w:r>
    </w:p>
    <w:p w14:paraId="0FC02839" w14:textId="77777777" w:rsidR="006B4079" w:rsidRDefault="006B4079" w:rsidP="006B4079">
      <w:pPr>
        <w:ind w:left="567"/>
        <w:rPr>
          <w:b/>
        </w:rPr>
      </w:pPr>
    </w:p>
    <w:p w14:paraId="744AED0F" w14:textId="79DD825D" w:rsidR="00056CE2" w:rsidRPr="00CE3A64" w:rsidRDefault="00126754" w:rsidP="007D37AE">
      <w:pPr>
        <w:pStyle w:val="ListParagraph"/>
        <w:numPr>
          <w:ilvl w:val="0"/>
          <w:numId w:val="35"/>
        </w:numPr>
        <w:tabs>
          <w:tab w:val="left" w:pos="567"/>
        </w:tabs>
        <w:ind w:hanging="720"/>
        <w:rPr>
          <w:b/>
        </w:rPr>
      </w:pPr>
      <w:r w:rsidRPr="00D62CD3">
        <w:rPr>
          <w:b/>
        </w:rPr>
        <w:t>PERO Course</w:t>
      </w:r>
    </w:p>
    <w:p w14:paraId="3C0D88B6" w14:textId="1733BAFD" w:rsidR="00193ED8" w:rsidRDefault="00E558F3" w:rsidP="00C321F6">
      <w:pPr>
        <w:pStyle w:val="ListParagraph"/>
        <w:numPr>
          <w:ilvl w:val="0"/>
          <w:numId w:val="36"/>
        </w:numPr>
        <w:rPr>
          <w:bCs/>
          <w:lang w:val="en-US" w:eastAsia="en-GB"/>
        </w:rPr>
      </w:pPr>
      <w:r w:rsidRPr="00C321F6">
        <w:rPr>
          <w:bCs/>
          <w:lang w:val="en-US" w:eastAsia="en-GB"/>
        </w:rPr>
        <w:t xml:space="preserve">2023-26 contract – prior to the WG meeting, </w:t>
      </w:r>
      <w:r w:rsidR="00CE3D42" w:rsidRPr="00C321F6">
        <w:rPr>
          <w:bCs/>
          <w:lang w:val="en-US" w:eastAsia="en-GB"/>
        </w:rPr>
        <w:t>a meeting was held with An</w:t>
      </w:r>
      <w:r w:rsidR="00740CB8" w:rsidRPr="00C321F6">
        <w:rPr>
          <w:bCs/>
          <w:lang w:val="en-US" w:eastAsia="en-GB"/>
        </w:rPr>
        <w:t>drew Taylor and Rachel Jones from the FSC</w:t>
      </w:r>
      <w:r w:rsidR="008076D8" w:rsidRPr="00C321F6">
        <w:rPr>
          <w:bCs/>
          <w:lang w:val="en-US" w:eastAsia="en-GB"/>
        </w:rPr>
        <w:t xml:space="preserve">. Following painstaking work during 2022 with the previous Business Development lead for the college, FSC noted that </w:t>
      </w:r>
      <w:r w:rsidR="007E20C4" w:rsidRPr="00C321F6">
        <w:rPr>
          <w:bCs/>
          <w:lang w:val="en-US" w:eastAsia="en-GB"/>
        </w:rPr>
        <w:t xml:space="preserve">they had not approved the proposal put to UKOPA by Dean </w:t>
      </w:r>
      <w:r w:rsidR="00DE1BE4" w:rsidRPr="00C321F6">
        <w:rPr>
          <w:bCs/>
          <w:lang w:val="en-US" w:eastAsia="en-GB"/>
        </w:rPr>
        <w:t xml:space="preserve">Shannon, and they wanted to review the options and how to progress. At the meeting, EPWG agreed to </w:t>
      </w:r>
      <w:r w:rsidR="00C513D2" w:rsidRPr="00C321F6">
        <w:rPr>
          <w:bCs/>
          <w:lang w:val="en-US" w:eastAsia="en-GB"/>
        </w:rPr>
        <w:t xml:space="preserve">have a 1 year contract with FSC, at the prices identified in Dean’s </w:t>
      </w:r>
      <w:r w:rsidR="00743B58" w:rsidRPr="00C321F6">
        <w:rPr>
          <w:bCs/>
          <w:lang w:val="en-US" w:eastAsia="en-GB"/>
        </w:rPr>
        <w:t xml:space="preserve">proposal document and to start </w:t>
      </w:r>
      <w:r w:rsidR="00743B58" w:rsidRPr="00C321F6">
        <w:rPr>
          <w:bCs/>
          <w:lang w:val="en-US" w:eastAsia="en-GB"/>
        </w:rPr>
        <w:lastRenderedPageBreak/>
        <w:t xml:space="preserve">negotiations on the contract for 2024-26. As UKOPA was subsiding the 2023 course by £440 per course, </w:t>
      </w:r>
      <w:r w:rsidR="00E4656D" w:rsidRPr="00C321F6">
        <w:rPr>
          <w:bCs/>
          <w:lang w:val="en-US" w:eastAsia="en-GB"/>
        </w:rPr>
        <w:t>it was proposed that the initial number of courses for 2023 would be limited to 6.</w:t>
      </w:r>
    </w:p>
    <w:p w14:paraId="62AA8A52" w14:textId="50B2D71A" w:rsidR="00642019" w:rsidRDefault="00642019" w:rsidP="00642019">
      <w:pPr>
        <w:pStyle w:val="ListParagraph"/>
        <w:ind w:left="927"/>
        <w:rPr>
          <w:bCs/>
          <w:lang w:val="en-US" w:eastAsia="en-GB"/>
        </w:rPr>
      </w:pPr>
      <w:r>
        <w:rPr>
          <w:bCs/>
          <w:lang w:val="en-US" w:eastAsia="en-GB"/>
        </w:rPr>
        <w:t xml:space="preserve">In the meantime, it was agreed that alternative providers, should be sort and even run a </w:t>
      </w:r>
      <w:r w:rsidR="00996E35">
        <w:rPr>
          <w:bCs/>
          <w:lang w:val="en-US" w:eastAsia="en-GB"/>
        </w:rPr>
        <w:t>trial session for EPWG members to go along to – by way of critiquing what is being offered.</w:t>
      </w:r>
    </w:p>
    <w:p w14:paraId="7F7910A7" w14:textId="77777777" w:rsidR="00C321F6" w:rsidRPr="00C321F6" w:rsidRDefault="00C321F6" w:rsidP="00C321F6">
      <w:pPr>
        <w:pStyle w:val="ListParagraph"/>
        <w:ind w:left="927"/>
        <w:rPr>
          <w:bCs/>
          <w:lang w:val="en-US" w:eastAsia="en-GB"/>
        </w:rPr>
      </w:pPr>
    </w:p>
    <w:p w14:paraId="752F84AF" w14:textId="5A076502" w:rsidR="009B0E21" w:rsidRPr="00C321F6" w:rsidRDefault="009B0E21" w:rsidP="00C321F6">
      <w:pPr>
        <w:pStyle w:val="ListParagraph"/>
        <w:numPr>
          <w:ilvl w:val="0"/>
          <w:numId w:val="36"/>
        </w:numPr>
        <w:rPr>
          <w:bCs/>
          <w:lang w:val="en-US" w:eastAsia="en-GB"/>
        </w:rPr>
      </w:pPr>
      <w:r w:rsidRPr="00C321F6">
        <w:rPr>
          <w:bCs/>
          <w:lang w:val="en-US" w:eastAsia="en-GB"/>
        </w:rPr>
        <w:t xml:space="preserve">Proposed dates for the courses had been agreed and NB is to </w:t>
      </w:r>
      <w:r w:rsidR="00642019" w:rsidRPr="00C321F6">
        <w:rPr>
          <w:bCs/>
          <w:lang w:val="en-US" w:eastAsia="en-GB"/>
        </w:rPr>
        <w:t>advertise</w:t>
      </w:r>
      <w:r w:rsidRPr="00C321F6">
        <w:rPr>
          <w:bCs/>
          <w:lang w:val="en-US" w:eastAsia="en-GB"/>
        </w:rPr>
        <w:t xml:space="preserve"> to the members</w:t>
      </w:r>
      <w:r w:rsidR="00642019">
        <w:rPr>
          <w:bCs/>
          <w:lang w:val="en-US" w:eastAsia="en-GB"/>
        </w:rPr>
        <w:t>.</w:t>
      </w:r>
    </w:p>
    <w:p w14:paraId="2079E795" w14:textId="1E94F0FC" w:rsidR="009B0E21" w:rsidRPr="00D37EB4" w:rsidRDefault="009B0E21" w:rsidP="004B7778">
      <w:pPr>
        <w:ind w:left="567"/>
        <w:rPr>
          <w:b/>
          <w:lang w:val="en-US" w:eastAsia="en-GB"/>
        </w:rPr>
      </w:pPr>
      <w:r w:rsidRPr="00D37EB4">
        <w:rPr>
          <w:b/>
          <w:lang w:val="en-US" w:eastAsia="en-GB"/>
        </w:rPr>
        <w:t>Action 23/03 NB advertise 2023 PERO courses and price</w:t>
      </w:r>
    </w:p>
    <w:p w14:paraId="4337DE5F" w14:textId="77777777" w:rsidR="001A3D69" w:rsidRDefault="001A3D69" w:rsidP="004B7778">
      <w:pPr>
        <w:ind w:left="567"/>
        <w:rPr>
          <w:bCs/>
          <w:lang w:val="en-US" w:eastAsia="en-GB"/>
        </w:rPr>
      </w:pPr>
    </w:p>
    <w:p w14:paraId="1FFE859F" w14:textId="758280B3" w:rsidR="001A3D69" w:rsidRPr="00513C6B" w:rsidRDefault="00513C6B" w:rsidP="00513C6B">
      <w:pPr>
        <w:pStyle w:val="ListParagraph"/>
        <w:numPr>
          <w:ilvl w:val="0"/>
          <w:numId w:val="36"/>
        </w:numPr>
        <w:rPr>
          <w:bCs/>
          <w:lang w:val="en-US" w:eastAsia="en-GB"/>
        </w:rPr>
      </w:pPr>
      <w:r w:rsidRPr="00513C6B">
        <w:rPr>
          <w:bCs/>
          <w:lang w:val="en-US" w:eastAsia="en-GB"/>
        </w:rPr>
        <w:t>AF was actioned with identifying updates to the PERO course (based on the 2022 audit findings) and update documentation / presentations accordingly – including adding QR codes onto handouts</w:t>
      </w:r>
    </w:p>
    <w:p w14:paraId="67AD116D" w14:textId="709550CF" w:rsidR="00513C6B" w:rsidRPr="00D37EB4" w:rsidRDefault="00513C6B" w:rsidP="00513C6B">
      <w:pPr>
        <w:ind w:left="567"/>
        <w:rPr>
          <w:b/>
          <w:lang w:val="en-US" w:eastAsia="en-GB"/>
        </w:rPr>
      </w:pPr>
      <w:r w:rsidRPr="00D37EB4">
        <w:rPr>
          <w:b/>
          <w:lang w:val="en-US" w:eastAsia="en-GB"/>
        </w:rPr>
        <w:t>Action 23/04 AF identify and make changes to PERO course i</w:t>
      </w:r>
      <w:r w:rsidR="00F80E7D" w:rsidRPr="00D37EB4">
        <w:rPr>
          <w:b/>
          <w:lang w:val="en-US" w:eastAsia="en-GB"/>
        </w:rPr>
        <w:t xml:space="preserve">nformation and ensure that that the trainers are using the most current </w:t>
      </w:r>
      <w:r w:rsidR="00642019" w:rsidRPr="00D37EB4">
        <w:rPr>
          <w:b/>
          <w:lang w:val="en-US" w:eastAsia="en-GB"/>
        </w:rPr>
        <w:t>versions</w:t>
      </w:r>
    </w:p>
    <w:p w14:paraId="3872D5AA" w14:textId="77777777" w:rsidR="00F80E7D" w:rsidRDefault="00F80E7D" w:rsidP="00513C6B">
      <w:pPr>
        <w:ind w:left="567"/>
        <w:rPr>
          <w:bCs/>
          <w:lang w:val="en-US" w:eastAsia="en-GB"/>
        </w:rPr>
      </w:pPr>
    </w:p>
    <w:p w14:paraId="7345CD9B" w14:textId="51A5388C" w:rsidR="00763884" w:rsidRDefault="002026A5" w:rsidP="00204A58">
      <w:pPr>
        <w:ind w:left="567"/>
        <w:rPr>
          <w:bCs/>
          <w:lang w:val="en-US" w:eastAsia="en-GB"/>
        </w:rPr>
      </w:pPr>
      <w:r>
        <w:rPr>
          <w:bCs/>
          <w:lang w:val="en-US" w:eastAsia="en-GB"/>
        </w:rPr>
        <w:t xml:space="preserve">Updates to the UKOPA DVD are to be discussed by </w:t>
      </w:r>
      <w:r w:rsidR="00F41265">
        <w:rPr>
          <w:bCs/>
          <w:lang w:val="en-US" w:eastAsia="en-GB"/>
        </w:rPr>
        <w:t>a subgroup (AF, FH, JM, RB</w:t>
      </w:r>
      <w:r w:rsidR="00C55A27">
        <w:rPr>
          <w:bCs/>
          <w:lang w:val="en-US" w:eastAsia="en-GB"/>
        </w:rPr>
        <w:t xml:space="preserve"> and AM) prior to the EPWG meeting taking place on 17</w:t>
      </w:r>
      <w:r w:rsidR="00C55A27" w:rsidRPr="00C55A27">
        <w:rPr>
          <w:bCs/>
          <w:vertAlign w:val="superscript"/>
          <w:lang w:val="en-US" w:eastAsia="en-GB"/>
        </w:rPr>
        <w:t>th</w:t>
      </w:r>
      <w:r w:rsidR="00C55A27">
        <w:rPr>
          <w:bCs/>
          <w:lang w:val="en-US" w:eastAsia="en-GB"/>
        </w:rPr>
        <w:t xml:space="preserve"> May 2023.</w:t>
      </w:r>
    </w:p>
    <w:p w14:paraId="0D8B399C" w14:textId="77777777" w:rsidR="00E65E0C" w:rsidRDefault="00E65E0C" w:rsidP="00E65E0C">
      <w:pPr>
        <w:pStyle w:val="ListParagraph"/>
        <w:tabs>
          <w:tab w:val="left" w:pos="567"/>
        </w:tabs>
        <w:ind w:left="567"/>
        <w:rPr>
          <w:b/>
        </w:rPr>
      </w:pPr>
    </w:p>
    <w:p w14:paraId="27BAEFD8" w14:textId="4E368047" w:rsidR="00D4723D" w:rsidRDefault="00922AE1" w:rsidP="00922AE1">
      <w:pPr>
        <w:pStyle w:val="ListParagraph"/>
        <w:numPr>
          <w:ilvl w:val="0"/>
          <w:numId w:val="35"/>
        </w:numPr>
        <w:tabs>
          <w:tab w:val="left" w:pos="567"/>
        </w:tabs>
        <w:ind w:hanging="720"/>
        <w:rPr>
          <w:b/>
        </w:rPr>
      </w:pPr>
      <w:r>
        <w:rPr>
          <w:b/>
        </w:rPr>
        <w:t xml:space="preserve">GPG/TBN </w:t>
      </w:r>
      <w:r w:rsidR="0076568E">
        <w:rPr>
          <w:b/>
        </w:rPr>
        <w:t>to be updated / developed</w:t>
      </w:r>
    </w:p>
    <w:p w14:paraId="6E9285B6" w14:textId="0196D9E9" w:rsidR="00A338B1" w:rsidRDefault="00A2767E" w:rsidP="00A2767E">
      <w:pPr>
        <w:tabs>
          <w:tab w:val="left" w:pos="567"/>
        </w:tabs>
        <w:ind w:left="567"/>
        <w:rPr>
          <w:bCs/>
        </w:rPr>
      </w:pPr>
      <w:r>
        <w:rPr>
          <w:bCs/>
        </w:rPr>
        <w:t>AF is to start work on the review of GPG/10, 11 and 12</w:t>
      </w:r>
    </w:p>
    <w:p w14:paraId="7EE4D319" w14:textId="18A10484" w:rsidR="00966698" w:rsidRPr="00A338B1" w:rsidRDefault="00966698" w:rsidP="00A2767E">
      <w:pPr>
        <w:tabs>
          <w:tab w:val="left" w:pos="567"/>
        </w:tabs>
        <w:ind w:left="567"/>
        <w:rPr>
          <w:bCs/>
        </w:rPr>
      </w:pPr>
      <w:r>
        <w:rPr>
          <w:bCs/>
        </w:rPr>
        <w:t>Scoping of flooding GPG will be agreed once the cross working group subgroup have met later in the year.</w:t>
      </w:r>
    </w:p>
    <w:p w14:paraId="6A5FFD5D" w14:textId="77777777" w:rsidR="00A338B1" w:rsidRPr="00A338B1" w:rsidRDefault="00A338B1" w:rsidP="00A338B1">
      <w:pPr>
        <w:tabs>
          <w:tab w:val="left" w:pos="567"/>
        </w:tabs>
        <w:rPr>
          <w:b/>
        </w:rPr>
      </w:pPr>
    </w:p>
    <w:p w14:paraId="14D39E09" w14:textId="2DEECE71" w:rsidR="0076568E" w:rsidRDefault="0076568E" w:rsidP="00922AE1">
      <w:pPr>
        <w:pStyle w:val="ListParagraph"/>
        <w:numPr>
          <w:ilvl w:val="0"/>
          <w:numId w:val="35"/>
        </w:numPr>
        <w:tabs>
          <w:tab w:val="left" w:pos="567"/>
        </w:tabs>
        <w:ind w:hanging="720"/>
        <w:rPr>
          <w:b/>
        </w:rPr>
      </w:pPr>
      <w:r>
        <w:rPr>
          <w:b/>
        </w:rPr>
        <w:t>Review of Post-Exercise Reports and learnings</w:t>
      </w:r>
    </w:p>
    <w:p w14:paraId="37E38D64" w14:textId="3F2FAAB5" w:rsidR="00171F78" w:rsidRDefault="00171F78" w:rsidP="003E5A37">
      <w:pPr>
        <w:tabs>
          <w:tab w:val="left" w:pos="567"/>
        </w:tabs>
        <w:ind w:left="567"/>
        <w:rPr>
          <w:bCs/>
        </w:rPr>
      </w:pPr>
      <w:r>
        <w:rPr>
          <w:bCs/>
        </w:rPr>
        <w:t xml:space="preserve">There was not enough time to review </w:t>
      </w:r>
      <w:r w:rsidR="003E5A37">
        <w:rPr>
          <w:bCs/>
        </w:rPr>
        <w:t xml:space="preserve">learnings at this meeting and it was agreed that member sharing should be the first item on the agenda for future meetings. NB is to update the </w:t>
      </w:r>
      <w:r w:rsidR="00666324">
        <w:rPr>
          <w:bCs/>
        </w:rPr>
        <w:t>agenda accordingly.</w:t>
      </w:r>
    </w:p>
    <w:p w14:paraId="463E8826" w14:textId="77777777" w:rsidR="003E5A37" w:rsidRPr="00171F78" w:rsidRDefault="003E5A37" w:rsidP="00171F78">
      <w:pPr>
        <w:tabs>
          <w:tab w:val="left" w:pos="567"/>
        </w:tabs>
        <w:ind w:left="720"/>
        <w:rPr>
          <w:bCs/>
        </w:rPr>
      </w:pPr>
    </w:p>
    <w:p w14:paraId="6EE21E0B" w14:textId="09A6CF0A" w:rsidR="0076568E" w:rsidRDefault="0076568E" w:rsidP="00922AE1">
      <w:pPr>
        <w:pStyle w:val="ListParagraph"/>
        <w:numPr>
          <w:ilvl w:val="0"/>
          <w:numId w:val="35"/>
        </w:numPr>
        <w:tabs>
          <w:tab w:val="left" w:pos="567"/>
        </w:tabs>
        <w:ind w:hanging="720"/>
        <w:rPr>
          <w:b/>
        </w:rPr>
      </w:pPr>
      <w:r>
        <w:rPr>
          <w:b/>
        </w:rPr>
        <w:t xml:space="preserve">Stakeholder </w:t>
      </w:r>
      <w:r w:rsidR="00020B72">
        <w:rPr>
          <w:b/>
        </w:rPr>
        <w:t>Engagement</w:t>
      </w:r>
    </w:p>
    <w:p w14:paraId="0D080905" w14:textId="04E25F51" w:rsidR="00900398" w:rsidRDefault="00201617" w:rsidP="00201617">
      <w:pPr>
        <w:pStyle w:val="ListParagraph"/>
        <w:tabs>
          <w:tab w:val="left" w:pos="567"/>
        </w:tabs>
        <w:ind w:left="567"/>
        <w:rPr>
          <w:bCs/>
        </w:rPr>
      </w:pPr>
      <w:r>
        <w:rPr>
          <w:bCs/>
        </w:rPr>
        <w:t>This will be covered in the next meeting.</w:t>
      </w:r>
    </w:p>
    <w:p w14:paraId="7701854E" w14:textId="77777777" w:rsidR="00201617" w:rsidRPr="00201617" w:rsidRDefault="00201617" w:rsidP="00900398">
      <w:pPr>
        <w:pStyle w:val="ListParagraph"/>
        <w:tabs>
          <w:tab w:val="left" w:pos="567"/>
        </w:tabs>
        <w:rPr>
          <w:bCs/>
        </w:rPr>
      </w:pPr>
    </w:p>
    <w:p w14:paraId="34D985E4" w14:textId="1845F929" w:rsidR="00020B72" w:rsidRDefault="00020B72" w:rsidP="00922AE1">
      <w:pPr>
        <w:pStyle w:val="ListParagraph"/>
        <w:numPr>
          <w:ilvl w:val="0"/>
          <w:numId w:val="35"/>
        </w:numPr>
        <w:tabs>
          <w:tab w:val="left" w:pos="567"/>
        </w:tabs>
        <w:ind w:hanging="720"/>
        <w:rPr>
          <w:b/>
        </w:rPr>
      </w:pPr>
      <w:r>
        <w:rPr>
          <w:b/>
        </w:rPr>
        <w:t>Sharing from other UKOPA working groups</w:t>
      </w:r>
    </w:p>
    <w:p w14:paraId="28E28C4E" w14:textId="6223DAE1" w:rsidR="00896C6E" w:rsidRDefault="00896C6E" w:rsidP="00100307">
      <w:pPr>
        <w:pStyle w:val="ListParagraph"/>
        <w:tabs>
          <w:tab w:val="left" w:pos="567"/>
        </w:tabs>
        <w:ind w:left="567"/>
        <w:rPr>
          <w:bCs/>
        </w:rPr>
      </w:pPr>
      <w:r>
        <w:rPr>
          <w:bCs/>
        </w:rPr>
        <w:t xml:space="preserve">As noted elsewhere in the minutes a number of working groups </w:t>
      </w:r>
      <w:r w:rsidR="00100307">
        <w:rPr>
          <w:bCs/>
        </w:rPr>
        <w:t xml:space="preserve">had </w:t>
      </w:r>
      <w:proofErr w:type="spellStart"/>
      <w:r w:rsidR="00100307">
        <w:rPr>
          <w:bCs/>
        </w:rPr>
        <w:t>a</w:t>
      </w:r>
      <w:proofErr w:type="spellEnd"/>
      <w:r w:rsidR="00100307">
        <w:rPr>
          <w:bCs/>
        </w:rPr>
        <w:t xml:space="preserve"> interest in flooding.</w:t>
      </w:r>
    </w:p>
    <w:p w14:paraId="14D92655" w14:textId="77777777" w:rsidR="00100307" w:rsidRPr="00896C6E" w:rsidRDefault="00100307" w:rsidP="00896C6E">
      <w:pPr>
        <w:pStyle w:val="ListParagraph"/>
        <w:tabs>
          <w:tab w:val="left" w:pos="567"/>
        </w:tabs>
        <w:rPr>
          <w:bCs/>
        </w:rPr>
      </w:pPr>
    </w:p>
    <w:p w14:paraId="3AB51399" w14:textId="17360960" w:rsidR="00020B72" w:rsidRDefault="00020B72" w:rsidP="00922AE1">
      <w:pPr>
        <w:pStyle w:val="ListParagraph"/>
        <w:numPr>
          <w:ilvl w:val="0"/>
          <w:numId w:val="35"/>
        </w:numPr>
        <w:tabs>
          <w:tab w:val="left" w:pos="567"/>
        </w:tabs>
        <w:ind w:hanging="720"/>
        <w:rPr>
          <w:b/>
        </w:rPr>
      </w:pPr>
      <w:r>
        <w:rPr>
          <w:b/>
        </w:rPr>
        <w:t xml:space="preserve">Dates and venues of </w:t>
      </w:r>
      <w:r w:rsidR="005F2376">
        <w:rPr>
          <w:b/>
        </w:rPr>
        <w:t>next meetings</w:t>
      </w:r>
    </w:p>
    <w:p w14:paraId="03592FFF" w14:textId="77777777" w:rsidR="00744687" w:rsidRDefault="00744687" w:rsidP="005570F3"/>
    <w:p w14:paraId="0306DD9E" w14:textId="3CFF525D" w:rsidR="001E1DC9" w:rsidRDefault="001E1DC9" w:rsidP="00792580">
      <w:pPr>
        <w:ind w:left="567"/>
      </w:pPr>
      <w:r>
        <w:t>Wednesday 1</w:t>
      </w:r>
      <w:r w:rsidR="005570F3">
        <w:t>7</w:t>
      </w:r>
      <w:r w:rsidRPr="001E1DC9">
        <w:rPr>
          <w:vertAlign w:val="superscript"/>
        </w:rPr>
        <w:t>th</w:t>
      </w:r>
      <w:r>
        <w:t xml:space="preserve"> May, tbc</w:t>
      </w:r>
    </w:p>
    <w:p w14:paraId="10B43641" w14:textId="1A807A81" w:rsidR="001E1DC9" w:rsidRDefault="001E1DC9" w:rsidP="00792580">
      <w:pPr>
        <w:ind w:left="567"/>
      </w:pPr>
      <w:r>
        <w:t>Wednesday 20</w:t>
      </w:r>
      <w:r w:rsidRPr="001E1DC9">
        <w:rPr>
          <w:vertAlign w:val="superscript"/>
        </w:rPr>
        <w:t>th</w:t>
      </w:r>
      <w:r>
        <w:t xml:space="preserve"> September, tbc</w:t>
      </w:r>
    </w:p>
    <w:p w14:paraId="1AE0D7EE" w14:textId="0AF97770" w:rsidR="006213DC" w:rsidRDefault="006213DC" w:rsidP="006213DC"/>
    <w:p w14:paraId="6AB6833C" w14:textId="799CBFDC" w:rsidR="00744687" w:rsidRDefault="00744687" w:rsidP="006213DC"/>
    <w:p w14:paraId="6D4E2293" w14:textId="77777777" w:rsidR="006F58CC" w:rsidRDefault="006F58CC"/>
    <w:p w14:paraId="7CC614AD" w14:textId="77777777" w:rsidR="005570F3" w:rsidRDefault="005570F3"/>
    <w:p w14:paraId="07B527B1" w14:textId="77777777" w:rsidR="00AC552E" w:rsidRDefault="00AC552E"/>
    <w:p w14:paraId="5C67821E" w14:textId="77777777" w:rsidR="00204A58" w:rsidRDefault="00204A58"/>
    <w:p w14:paraId="2B3E2FA6" w14:textId="489498C2" w:rsidR="00654CE2" w:rsidRDefault="00101971">
      <w:r>
        <w:lastRenderedPageBreak/>
        <w:t xml:space="preserve">The </w:t>
      </w:r>
      <w:r w:rsidR="00257D2B">
        <w:t xml:space="preserve">status of </w:t>
      </w:r>
      <w:r w:rsidR="0027018F">
        <w:t xml:space="preserve">EPWG </w:t>
      </w:r>
      <w:r w:rsidR="005F1DD5">
        <w:t>actions</w:t>
      </w:r>
      <w:r>
        <w:t xml:space="preserve"> </w:t>
      </w:r>
      <w:r w:rsidR="00257D2B">
        <w:t>is summarised</w:t>
      </w:r>
      <w:r w:rsidR="004347E2">
        <w:t xml:space="preserve"> as follows:</w:t>
      </w:r>
    </w:p>
    <w:p w14:paraId="594EB22D" w14:textId="77777777" w:rsidR="00813334" w:rsidRDefault="00813334"/>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
        <w:gridCol w:w="3066"/>
        <w:gridCol w:w="1008"/>
        <w:gridCol w:w="937"/>
        <w:gridCol w:w="3379"/>
      </w:tblGrid>
      <w:tr w:rsidR="00BD587A" w14:paraId="718C073E" w14:textId="77777777" w:rsidTr="00587D23">
        <w:trPr>
          <w:trHeight w:val="540"/>
        </w:trPr>
        <w:tc>
          <w:tcPr>
            <w:tcW w:w="5000" w:type="pct"/>
            <w:gridSpan w:val="5"/>
          </w:tcPr>
          <w:p w14:paraId="4BCF7A1A" w14:textId="77777777" w:rsidR="00BD587A" w:rsidRPr="008C7DCA" w:rsidRDefault="00BD587A" w:rsidP="00587D23">
            <w:pPr>
              <w:spacing w:beforeLines="60" w:before="144" w:afterLines="60" w:after="144"/>
              <w:jc w:val="center"/>
              <w:rPr>
                <w:rFonts w:ascii="Verdana" w:hAnsi="Verdana"/>
                <w:b/>
                <w:sz w:val="20"/>
                <w:szCs w:val="20"/>
              </w:rPr>
            </w:pPr>
            <w:r>
              <w:rPr>
                <w:rFonts w:ascii="Verdana" w:hAnsi="Verdana"/>
                <w:b/>
                <w:sz w:val="20"/>
                <w:szCs w:val="20"/>
              </w:rPr>
              <w:t xml:space="preserve">EPWG </w:t>
            </w:r>
            <w:r w:rsidRPr="008C7DCA">
              <w:rPr>
                <w:rFonts w:ascii="Verdana" w:hAnsi="Verdana"/>
                <w:b/>
                <w:sz w:val="20"/>
                <w:szCs w:val="20"/>
              </w:rPr>
              <w:t>Action</w:t>
            </w:r>
            <w:r>
              <w:rPr>
                <w:rFonts w:ascii="Verdana" w:hAnsi="Verdana"/>
                <w:b/>
                <w:sz w:val="20"/>
                <w:szCs w:val="20"/>
              </w:rPr>
              <w:t xml:space="preserve"> Summary September 2022</w:t>
            </w:r>
          </w:p>
        </w:tc>
      </w:tr>
      <w:tr w:rsidR="00BD587A" w14:paraId="4A9F538C" w14:textId="77777777" w:rsidTr="00587D23">
        <w:trPr>
          <w:trHeight w:val="540"/>
          <w:tblHeader/>
        </w:trPr>
        <w:tc>
          <w:tcPr>
            <w:tcW w:w="441" w:type="pct"/>
          </w:tcPr>
          <w:p w14:paraId="23FEC086" w14:textId="77777777" w:rsidR="00BD587A" w:rsidRPr="007075B0" w:rsidRDefault="00BD587A" w:rsidP="00587D23">
            <w:pPr>
              <w:spacing w:beforeLines="50" w:before="120" w:afterLines="50" w:after="120"/>
              <w:jc w:val="center"/>
              <w:rPr>
                <w:b/>
              </w:rPr>
            </w:pPr>
            <w:r w:rsidRPr="007075B0">
              <w:rPr>
                <w:b/>
              </w:rPr>
              <w:t>No</w:t>
            </w:r>
          </w:p>
        </w:tc>
        <w:tc>
          <w:tcPr>
            <w:tcW w:w="1666" w:type="pct"/>
          </w:tcPr>
          <w:p w14:paraId="7F2C96D6" w14:textId="77777777" w:rsidR="00BD587A" w:rsidRPr="007075B0" w:rsidRDefault="00BD587A" w:rsidP="00587D23">
            <w:pPr>
              <w:spacing w:beforeLines="50" w:before="120" w:afterLines="50" w:after="120"/>
              <w:jc w:val="center"/>
              <w:rPr>
                <w:b/>
              </w:rPr>
            </w:pPr>
            <w:r w:rsidRPr="007075B0">
              <w:rPr>
                <w:b/>
              </w:rPr>
              <w:t>Action</w:t>
            </w:r>
          </w:p>
        </w:tc>
        <w:tc>
          <w:tcPr>
            <w:tcW w:w="548" w:type="pct"/>
          </w:tcPr>
          <w:p w14:paraId="6CA39EDA" w14:textId="77777777" w:rsidR="00BD587A" w:rsidRPr="007075B0" w:rsidRDefault="00BD587A" w:rsidP="00587D23">
            <w:pPr>
              <w:spacing w:beforeLines="50" w:before="120" w:afterLines="50" w:after="120"/>
              <w:jc w:val="center"/>
              <w:rPr>
                <w:b/>
              </w:rPr>
            </w:pPr>
            <w:r w:rsidRPr="007075B0">
              <w:rPr>
                <w:b/>
              </w:rPr>
              <w:t xml:space="preserve">Date raised </w:t>
            </w:r>
          </w:p>
        </w:tc>
        <w:tc>
          <w:tcPr>
            <w:tcW w:w="509" w:type="pct"/>
          </w:tcPr>
          <w:p w14:paraId="5C120ED9" w14:textId="77777777" w:rsidR="00BD587A" w:rsidRPr="007075B0" w:rsidRDefault="00BD587A" w:rsidP="00587D23">
            <w:pPr>
              <w:spacing w:beforeLines="50" w:before="120" w:afterLines="50" w:after="120"/>
              <w:jc w:val="center"/>
              <w:rPr>
                <w:b/>
              </w:rPr>
            </w:pPr>
            <w:r w:rsidRPr="007075B0">
              <w:rPr>
                <w:b/>
              </w:rPr>
              <w:t>By</w:t>
            </w:r>
          </w:p>
        </w:tc>
        <w:tc>
          <w:tcPr>
            <w:tcW w:w="1836" w:type="pct"/>
          </w:tcPr>
          <w:p w14:paraId="3BD08C33" w14:textId="258B22AD" w:rsidR="00BD587A" w:rsidRPr="007075B0" w:rsidRDefault="00BD587A" w:rsidP="00587D23">
            <w:pPr>
              <w:spacing w:beforeLines="50" w:before="120" w:afterLines="50" w:after="120"/>
              <w:jc w:val="center"/>
              <w:rPr>
                <w:b/>
              </w:rPr>
            </w:pPr>
            <w:r>
              <w:rPr>
                <w:b/>
              </w:rPr>
              <w:t xml:space="preserve">Progress </w:t>
            </w:r>
            <w:r w:rsidR="00F73372">
              <w:rPr>
                <w:b/>
              </w:rPr>
              <w:t>Jan 2023</w:t>
            </w:r>
          </w:p>
        </w:tc>
      </w:tr>
      <w:tr w:rsidR="00BD587A" w14:paraId="0944F8E0" w14:textId="77777777" w:rsidTr="000B58D1">
        <w:trPr>
          <w:trHeight w:val="720"/>
        </w:trPr>
        <w:tc>
          <w:tcPr>
            <w:tcW w:w="441" w:type="pct"/>
          </w:tcPr>
          <w:p w14:paraId="5D550596" w14:textId="4C7A32AD" w:rsidR="00BD587A" w:rsidRDefault="00D37EB4" w:rsidP="00587D23">
            <w:pPr>
              <w:spacing w:beforeLines="40" w:before="96" w:afterLines="40" w:after="96"/>
              <w:jc w:val="center"/>
              <w:rPr>
                <w:b/>
              </w:rPr>
            </w:pPr>
            <w:r>
              <w:rPr>
                <w:b/>
              </w:rPr>
              <w:t>23-01</w:t>
            </w:r>
          </w:p>
        </w:tc>
        <w:tc>
          <w:tcPr>
            <w:tcW w:w="1666" w:type="pct"/>
          </w:tcPr>
          <w:p w14:paraId="21C442A1" w14:textId="2D01C8A1" w:rsidR="00BD587A" w:rsidRPr="000B58D1" w:rsidRDefault="000B58D1" w:rsidP="00587D23">
            <w:pPr>
              <w:rPr>
                <w:bCs/>
              </w:rPr>
            </w:pPr>
            <w:r w:rsidRPr="000B58D1">
              <w:rPr>
                <w:bCs/>
              </w:rPr>
              <w:t xml:space="preserve">Update EPRWG TOR for agreement (once </w:t>
            </w:r>
            <w:r>
              <w:rPr>
                <w:bCs/>
              </w:rPr>
              <w:t>Board have agreed new format</w:t>
            </w:r>
          </w:p>
        </w:tc>
        <w:tc>
          <w:tcPr>
            <w:tcW w:w="548" w:type="pct"/>
          </w:tcPr>
          <w:p w14:paraId="013CECFD" w14:textId="7778F1B6" w:rsidR="00BD587A" w:rsidRDefault="000B58D1" w:rsidP="00587D23">
            <w:pPr>
              <w:spacing w:beforeLines="40" w:before="96" w:afterLines="40" w:after="96"/>
              <w:rPr>
                <w:b/>
              </w:rPr>
            </w:pPr>
            <w:r>
              <w:rPr>
                <w:b/>
              </w:rPr>
              <w:t>01/23</w:t>
            </w:r>
          </w:p>
        </w:tc>
        <w:tc>
          <w:tcPr>
            <w:tcW w:w="509" w:type="pct"/>
          </w:tcPr>
          <w:p w14:paraId="195C58DD" w14:textId="52CF2C67" w:rsidR="00BD587A" w:rsidRDefault="000B58D1" w:rsidP="00587D23">
            <w:pPr>
              <w:spacing w:beforeLines="40" w:before="96" w:afterLines="40" w:after="96"/>
              <w:rPr>
                <w:b/>
              </w:rPr>
            </w:pPr>
            <w:r>
              <w:rPr>
                <w:b/>
              </w:rPr>
              <w:t>NB</w:t>
            </w:r>
          </w:p>
        </w:tc>
        <w:tc>
          <w:tcPr>
            <w:tcW w:w="1836" w:type="pct"/>
          </w:tcPr>
          <w:p w14:paraId="06C9DD8C" w14:textId="77777777" w:rsidR="00BD587A" w:rsidRPr="000B58D1" w:rsidRDefault="00BD587A" w:rsidP="00587D23">
            <w:pPr>
              <w:spacing w:beforeLines="40" w:before="96" w:afterLines="40" w:after="96"/>
              <w:rPr>
                <w:bCs/>
              </w:rPr>
            </w:pPr>
          </w:p>
        </w:tc>
      </w:tr>
      <w:tr w:rsidR="000B58D1" w14:paraId="27E188B9" w14:textId="77777777" w:rsidTr="000B58D1">
        <w:trPr>
          <w:trHeight w:val="720"/>
        </w:trPr>
        <w:tc>
          <w:tcPr>
            <w:tcW w:w="441" w:type="pct"/>
          </w:tcPr>
          <w:p w14:paraId="351012DE" w14:textId="0C372003" w:rsidR="000B58D1" w:rsidRDefault="000B58D1" w:rsidP="000B58D1">
            <w:pPr>
              <w:spacing w:beforeLines="40" w:before="96" w:afterLines="40" w:after="96"/>
              <w:jc w:val="center"/>
              <w:rPr>
                <w:b/>
              </w:rPr>
            </w:pPr>
            <w:r>
              <w:rPr>
                <w:b/>
              </w:rPr>
              <w:t>23-02</w:t>
            </w:r>
          </w:p>
        </w:tc>
        <w:tc>
          <w:tcPr>
            <w:tcW w:w="1666" w:type="pct"/>
          </w:tcPr>
          <w:p w14:paraId="44B09DEC" w14:textId="173CA6CB" w:rsidR="000B58D1" w:rsidRPr="000B58D1" w:rsidRDefault="001472AF" w:rsidP="000B58D1">
            <w:pPr>
              <w:rPr>
                <w:bCs/>
              </w:rPr>
            </w:pPr>
            <w:r>
              <w:rPr>
                <w:bCs/>
              </w:rPr>
              <w:t>P</w:t>
            </w:r>
            <w:r w:rsidRPr="001472AF">
              <w:rPr>
                <w:bCs/>
              </w:rPr>
              <w:t>repared 2023 budget for agreement by the UKOPA Board in February</w:t>
            </w:r>
          </w:p>
        </w:tc>
        <w:tc>
          <w:tcPr>
            <w:tcW w:w="548" w:type="pct"/>
          </w:tcPr>
          <w:p w14:paraId="46A74751" w14:textId="150F6AC2" w:rsidR="000B58D1" w:rsidRDefault="000B58D1" w:rsidP="000B58D1">
            <w:pPr>
              <w:spacing w:beforeLines="40" w:before="96" w:afterLines="40" w:after="96"/>
              <w:rPr>
                <w:b/>
              </w:rPr>
            </w:pPr>
            <w:r w:rsidRPr="002C600C">
              <w:rPr>
                <w:b/>
              </w:rPr>
              <w:t>01/23</w:t>
            </w:r>
          </w:p>
        </w:tc>
        <w:tc>
          <w:tcPr>
            <w:tcW w:w="509" w:type="pct"/>
          </w:tcPr>
          <w:p w14:paraId="1A67CD70" w14:textId="17592745" w:rsidR="000B58D1" w:rsidRDefault="001472AF" w:rsidP="000B58D1">
            <w:pPr>
              <w:spacing w:beforeLines="40" w:before="96" w:afterLines="40" w:after="96"/>
              <w:rPr>
                <w:b/>
              </w:rPr>
            </w:pPr>
            <w:r>
              <w:rPr>
                <w:b/>
              </w:rPr>
              <w:t>JM / NB</w:t>
            </w:r>
          </w:p>
        </w:tc>
        <w:tc>
          <w:tcPr>
            <w:tcW w:w="1836" w:type="pct"/>
          </w:tcPr>
          <w:p w14:paraId="1B410174" w14:textId="77777777" w:rsidR="000B58D1" w:rsidRPr="000B58D1" w:rsidRDefault="000B58D1" w:rsidP="000B58D1">
            <w:pPr>
              <w:spacing w:beforeLines="40" w:before="96" w:afterLines="40" w:after="96"/>
              <w:rPr>
                <w:bCs/>
              </w:rPr>
            </w:pPr>
          </w:p>
        </w:tc>
      </w:tr>
      <w:tr w:rsidR="000B58D1" w14:paraId="41029AE9" w14:textId="77777777" w:rsidTr="000B58D1">
        <w:trPr>
          <w:trHeight w:val="720"/>
        </w:trPr>
        <w:tc>
          <w:tcPr>
            <w:tcW w:w="441" w:type="pct"/>
          </w:tcPr>
          <w:p w14:paraId="360C5D44" w14:textId="1AE9F5EC" w:rsidR="000B58D1" w:rsidRDefault="001472AF" w:rsidP="000B58D1">
            <w:pPr>
              <w:spacing w:beforeLines="40" w:before="96" w:afterLines="40" w:after="96"/>
              <w:jc w:val="center"/>
              <w:rPr>
                <w:b/>
              </w:rPr>
            </w:pPr>
            <w:r>
              <w:rPr>
                <w:b/>
              </w:rPr>
              <w:t>23-03</w:t>
            </w:r>
          </w:p>
        </w:tc>
        <w:tc>
          <w:tcPr>
            <w:tcW w:w="1666" w:type="pct"/>
          </w:tcPr>
          <w:p w14:paraId="1362B829" w14:textId="488EA627" w:rsidR="000B58D1" w:rsidRPr="000B58D1" w:rsidRDefault="001472AF" w:rsidP="000B58D1">
            <w:pPr>
              <w:rPr>
                <w:bCs/>
              </w:rPr>
            </w:pPr>
            <w:r w:rsidRPr="001472AF">
              <w:rPr>
                <w:bCs/>
              </w:rPr>
              <w:t>advertise 2023 PERO courses and price</w:t>
            </w:r>
          </w:p>
        </w:tc>
        <w:tc>
          <w:tcPr>
            <w:tcW w:w="548" w:type="pct"/>
          </w:tcPr>
          <w:p w14:paraId="4D3FAC79" w14:textId="0B7F4F00" w:rsidR="000B58D1" w:rsidRDefault="000B58D1" w:rsidP="000B58D1">
            <w:pPr>
              <w:spacing w:beforeLines="40" w:before="96" w:afterLines="40" w:after="96"/>
              <w:rPr>
                <w:b/>
              </w:rPr>
            </w:pPr>
            <w:r w:rsidRPr="002C600C">
              <w:rPr>
                <w:b/>
              </w:rPr>
              <w:t>01/23</w:t>
            </w:r>
          </w:p>
        </w:tc>
        <w:tc>
          <w:tcPr>
            <w:tcW w:w="509" w:type="pct"/>
          </w:tcPr>
          <w:p w14:paraId="1EC884E9" w14:textId="1BF0008C" w:rsidR="000B58D1" w:rsidRDefault="001472AF" w:rsidP="000B58D1">
            <w:pPr>
              <w:spacing w:beforeLines="40" w:before="96" w:afterLines="40" w:after="96"/>
              <w:rPr>
                <w:b/>
              </w:rPr>
            </w:pPr>
            <w:r>
              <w:rPr>
                <w:b/>
              </w:rPr>
              <w:t>NB</w:t>
            </w:r>
          </w:p>
        </w:tc>
        <w:tc>
          <w:tcPr>
            <w:tcW w:w="1836" w:type="pct"/>
          </w:tcPr>
          <w:p w14:paraId="0D9FA827" w14:textId="77777777" w:rsidR="000B58D1" w:rsidRPr="000B58D1" w:rsidRDefault="000B58D1" w:rsidP="000B58D1">
            <w:pPr>
              <w:spacing w:beforeLines="40" w:before="96" w:afterLines="40" w:after="96"/>
              <w:rPr>
                <w:bCs/>
              </w:rPr>
            </w:pPr>
          </w:p>
        </w:tc>
      </w:tr>
      <w:tr w:rsidR="000B58D1" w14:paraId="5EE5BC3B" w14:textId="77777777" w:rsidTr="000B58D1">
        <w:trPr>
          <w:trHeight w:val="720"/>
        </w:trPr>
        <w:tc>
          <w:tcPr>
            <w:tcW w:w="441" w:type="pct"/>
          </w:tcPr>
          <w:p w14:paraId="1BFDC612" w14:textId="675AE263" w:rsidR="000B58D1" w:rsidRDefault="001472AF" w:rsidP="000B58D1">
            <w:pPr>
              <w:spacing w:beforeLines="40" w:before="96" w:afterLines="40" w:after="96"/>
              <w:jc w:val="center"/>
              <w:rPr>
                <w:b/>
              </w:rPr>
            </w:pPr>
            <w:r>
              <w:rPr>
                <w:b/>
              </w:rPr>
              <w:t>23-04</w:t>
            </w:r>
          </w:p>
        </w:tc>
        <w:tc>
          <w:tcPr>
            <w:tcW w:w="1666" w:type="pct"/>
          </w:tcPr>
          <w:p w14:paraId="71A469D1" w14:textId="56B5B809" w:rsidR="000B58D1" w:rsidRPr="000B58D1" w:rsidRDefault="001472AF" w:rsidP="000B58D1">
            <w:pPr>
              <w:rPr>
                <w:bCs/>
              </w:rPr>
            </w:pPr>
            <w:r w:rsidRPr="001472AF">
              <w:rPr>
                <w:bCs/>
              </w:rPr>
              <w:t>identify and make changes to PERO course information and ensure that that the trainers are using the most current versions</w:t>
            </w:r>
          </w:p>
        </w:tc>
        <w:tc>
          <w:tcPr>
            <w:tcW w:w="548" w:type="pct"/>
          </w:tcPr>
          <w:p w14:paraId="4B7C697E" w14:textId="2E066128" w:rsidR="000B58D1" w:rsidRDefault="000B58D1" w:rsidP="000B58D1">
            <w:pPr>
              <w:spacing w:beforeLines="40" w:before="96" w:afterLines="40" w:after="96"/>
              <w:rPr>
                <w:b/>
              </w:rPr>
            </w:pPr>
            <w:r w:rsidRPr="002C600C">
              <w:rPr>
                <w:b/>
              </w:rPr>
              <w:t>01/23</w:t>
            </w:r>
          </w:p>
        </w:tc>
        <w:tc>
          <w:tcPr>
            <w:tcW w:w="509" w:type="pct"/>
          </w:tcPr>
          <w:p w14:paraId="7EE7D645" w14:textId="6EB446A2" w:rsidR="000B58D1" w:rsidRDefault="001472AF" w:rsidP="000B58D1">
            <w:pPr>
              <w:spacing w:beforeLines="40" w:before="96" w:afterLines="40" w:after="96"/>
              <w:rPr>
                <w:b/>
              </w:rPr>
            </w:pPr>
            <w:r>
              <w:rPr>
                <w:b/>
              </w:rPr>
              <w:t>AF</w:t>
            </w:r>
          </w:p>
        </w:tc>
        <w:tc>
          <w:tcPr>
            <w:tcW w:w="1836" w:type="pct"/>
          </w:tcPr>
          <w:p w14:paraId="1F140A8E" w14:textId="77777777" w:rsidR="000B58D1" w:rsidRPr="000B58D1" w:rsidRDefault="000B58D1" w:rsidP="000B58D1">
            <w:pPr>
              <w:spacing w:beforeLines="40" w:before="96" w:afterLines="40" w:after="96"/>
              <w:rPr>
                <w:bCs/>
              </w:rPr>
            </w:pPr>
          </w:p>
        </w:tc>
      </w:tr>
      <w:tr w:rsidR="00BD587A" w14:paraId="0E6DC0F5" w14:textId="77777777" w:rsidTr="00587D23">
        <w:trPr>
          <w:trHeight w:val="720"/>
        </w:trPr>
        <w:tc>
          <w:tcPr>
            <w:tcW w:w="5000" w:type="pct"/>
            <w:gridSpan w:val="5"/>
            <w:vAlign w:val="center"/>
          </w:tcPr>
          <w:p w14:paraId="2E730AB0" w14:textId="77777777" w:rsidR="00BD587A" w:rsidRDefault="00BD587A" w:rsidP="00587D23">
            <w:pPr>
              <w:spacing w:beforeLines="40" w:before="96" w:afterLines="40" w:after="96"/>
            </w:pPr>
            <w:r>
              <w:rPr>
                <w:b/>
              </w:rPr>
              <w:t>Previous actions</w:t>
            </w:r>
          </w:p>
        </w:tc>
      </w:tr>
      <w:tr w:rsidR="00BD587A" w14:paraId="7A7D7761" w14:textId="77777777" w:rsidTr="00816C69">
        <w:trPr>
          <w:trHeight w:val="720"/>
        </w:trPr>
        <w:tc>
          <w:tcPr>
            <w:tcW w:w="441" w:type="pct"/>
            <w:vAlign w:val="center"/>
          </w:tcPr>
          <w:p w14:paraId="23902144" w14:textId="1320C605" w:rsidR="00BD587A" w:rsidRDefault="00BD587A" w:rsidP="00BD587A">
            <w:pPr>
              <w:spacing w:beforeLines="40" w:before="96" w:afterLines="40" w:after="96"/>
              <w:jc w:val="center"/>
              <w:rPr>
                <w:b/>
              </w:rPr>
            </w:pPr>
            <w:r>
              <w:rPr>
                <w:b/>
              </w:rPr>
              <w:t>2022-4</w:t>
            </w:r>
          </w:p>
        </w:tc>
        <w:tc>
          <w:tcPr>
            <w:tcW w:w="1666" w:type="pct"/>
          </w:tcPr>
          <w:p w14:paraId="6B58F243" w14:textId="603B1D4D" w:rsidR="00BD587A" w:rsidRDefault="00BD587A" w:rsidP="00BD587A">
            <w:r>
              <w:t>Finalise PERO contract with FSC for 2023-26</w:t>
            </w:r>
          </w:p>
        </w:tc>
        <w:tc>
          <w:tcPr>
            <w:tcW w:w="548" w:type="pct"/>
          </w:tcPr>
          <w:p w14:paraId="4E52D5E5" w14:textId="6C7200D9" w:rsidR="00BD587A" w:rsidRDefault="00BD587A" w:rsidP="00BD587A">
            <w:pPr>
              <w:spacing w:beforeLines="40" w:before="96" w:afterLines="40" w:after="96"/>
              <w:rPr>
                <w:b/>
              </w:rPr>
            </w:pPr>
            <w:r>
              <w:rPr>
                <w:b/>
              </w:rPr>
              <w:t>09/22</w:t>
            </w:r>
          </w:p>
        </w:tc>
        <w:tc>
          <w:tcPr>
            <w:tcW w:w="509" w:type="pct"/>
          </w:tcPr>
          <w:p w14:paraId="5AE49F10" w14:textId="06F7F426" w:rsidR="00BD587A" w:rsidRDefault="00BD587A" w:rsidP="00BD587A">
            <w:pPr>
              <w:spacing w:beforeLines="40" w:before="96" w:afterLines="40" w:after="96"/>
              <w:rPr>
                <w:b/>
              </w:rPr>
            </w:pPr>
            <w:r>
              <w:rPr>
                <w:b/>
              </w:rPr>
              <w:t>NB/AF</w:t>
            </w:r>
          </w:p>
        </w:tc>
        <w:tc>
          <w:tcPr>
            <w:tcW w:w="1836" w:type="pct"/>
            <w:vAlign w:val="center"/>
          </w:tcPr>
          <w:p w14:paraId="3D4024E7" w14:textId="77777777" w:rsidR="00BD587A" w:rsidRDefault="00533738" w:rsidP="00BD587A">
            <w:pPr>
              <w:spacing w:beforeLines="40" w:before="96" w:afterLines="40" w:after="96"/>
            </w:pPr>
            <w:r>
              <w:t xml:space="preserve">Issues have been experienced, as per minutes of the last 2 meetings, which has led to </w:t>
            </w:r>
            <w:r w:rsidR="00183369">
              <w:t>a 1 year contract and renegotiation for 2024-26</w:t>
            </w:r>
          </w:p>
          <w:p w14:paraId="0FB6FFBC" w14:textId="7CC53EDD" w:rsidR="00183369" w:rsidRPr="004500B4" w:rsidRDefault="00183369" w:rsidP="00BD587A">
            <w:pPr>
              <w:spacing w:beforeLines="40" w:before="96" w:afterLines="40" w:after="96"/>
              <w:rPr>
                <w:b/>
                <w:bCs/>
              </w:rPr>
            </w:pPr>
            <w:r w:rsidRPr="004500B4">
              <w:rPr>
                <w:b/>
                <w:bCs/>
              </w:rPr>
              <w:t>CLOSED</w:t>
            </w:r>
          </w:p>
        </w:tc>
      </w:tr>
      <w:tr w:rsidR="00BD587A" w14:paraId="40E1961B" w14:textId="77777777" w:rsidTr="00816C69">
        <w:trPr>
          <w:trHeight w:val="720"/>
        </w:trPr>
        <w:tc>
          <w:tcPr>
            <w:tcW w:w="441" w:type="pct"/>
            <w:vAlign w:val="center"/>
          </w:tcPr>
          <w:p w14:paraId="3A59CB42" w14:textId="3E662E89" w:rsidR="00BD587A" w:rsidRDefault="00BD587A" w:rsidP="00BD587A">
            <w:pPr>
              <w:spacing w:beforeLines="40" w:before="96" w:afterLines="40" w:after="96"/>
              <w:jc w:val="center"/>
              <w:rPr>
                <w:b/>
              </w:rPr>
            </w:pPr>
            <w:r>
              <w:rPr>
                <w:b/>
              </w:rPr>
              <w:t>2022-5</w:t>
            </w:r>
          </w:p>
        </w:tc>
        <w:tc>
          <w:tcPr>
            <w:tcW w:w="1666" w:type="pct"/>
          </w:tcPr>
          <w:p w14:paraId="21D788F5" w14:textId="2D027484" w:rsidR="00BD587A" w:rsidRDefault="00BD587A" w:rsidP="00BD587A">
            <w:r>
              <w:t>Upload Emergency Planning Workshop Presentations to the Members Centre</w:t>
            </w:r>
          </w:p>
        </w:tc>
        <w:tc>
          <w:tcPr>
            <w:tcW w:w="548" w:type="pct"/>
          </w:tcPr>
          <w:p w14:paraId="64ADDAA5" w14:textId="7CD3B893" w:rsidR="00BD587A" w:rsidRDefault="00BD587A" w:rsidP="00BD587A">
            <w:pPr>
              <w:spacing w:beforeLines="40" w:before="96" w:afterLines="40" w:after="96"/>
              <w:rPr>
                <w:b/>
              </w:rPr>
            </w:pPr>
            <w:r>
              <w:rPr>
                <w:b/>
              </w:rPr>
              <w:t>09/22</w:t>
            </w:r>
          </w:p>
        </w:tc>
        <w:tc>
          <w:tcPr>
            <w:tcW w:w="509" w:type="pct"/>
          </w:tcPr>
          <w:p w14:paraId="7CA9DC41" w14:textId="43068E8A" w:rsidR="00BD587A" w:rsidRDefault="00BD587A" w:rsidP="00BD587A">
            <w:pPr>
              <w:spacing w:beforeLines="40" w:before="96" w:afterLines="40" w:after="96"/>
              <w:rPr>
                <w:b/>
              </w:rPr>
            </w:pPr>
            <w:r>
              <w:rPr>
                <w:b/>
              </w:rPr>
              <w:t>NB</w:t>
            </w:r>
          </w:p>
        </w:tc>
        <w:tc>
          <w:tcPr>
            <w:tcW w:w="1836" w:type="pct"/>
            <w:vAlign w:val="center"/>
          </w:tcPr>
          <w:p w14:paraId="308857E3" w14:textId="77777777" w:rsidR="00BD587A" w:rsidRDefault="004500B4" w:rsidP="00BD587A">
            <w:pPr>
              <w:spacing w:beforeLines="40" w:before="96" w:afterLines="40" w:after="96"/>
            </w:pPr>
            <w:r>
              <w:t>Folder set up, but documents yet to uploaded</w:t>
            </w:r>
          </w:p>
          <w:p w14:paraId="1B73B488" w14:textId="687B7BDD" w:rsidR="004500B4" w:rsidRDefault="004500B4" w:rsidP="00BD587A">
            <w:pPr>
              <w:spacing w:beforeLines="40" w:before="96" w:afterLines="40" w:after="96"/>
            </w:pPr>
            <w:r>
              <w:t>Ongoing</w:t>
            </w:r>
          </w:p>
        </w:tc>
      </w:tr>
      <w:tr w:rsidR="00BD587A" w14:paraId="1B163E0F" w14:textId="77777777" w:rsidTr="00816C69">
        <w:trPr>
          <w:trHeight w:val="720"/>
        </w:trPr>
        <w:tc>
          <w:tcPr>
            <w:tcW w:w="441" w:type="pct"/>
            <w:vAlign w:val="center"/>
          </w:tcPr>
          <w:p w14:paraId="29485557" w14:textId="57E75C54" w:rsidR="00BD587A" w:rsidRDefault="00BD587A" w:rsidP="00BD587A">
            <w:pPr>
              <w:spacing w:beforeLines="40" w:before="96" w:afterLines="40" w:after="96"/>
              <w:jc w:val="center"/>
              <w:rPr>
                <w:b/>
              </w:rPr>
            </w:pPr>
            <w:r>
              <w:rPr>
                <w:b/>
              </w:rPr>
              <w:t>2022-6</w:t>
            </w:r>
          </w:p>
        </w:tc>
        <w:tc>
          <w:tcPr>
            <w:tcW w:w="1666" w:type="pct"/>
          </w:tcPr>
          <w:p w14:paraId="56FEA1AD" w14:textId="33238E5E" w:rsidR="00BD587A" w:rsidRDefault="00BD587A" w:rsidP="00BD587A">
            <w:r>
              <w:t xml:space="preserve">Confirm meeting dates for 2023 and send out calendar invites </w:t>
            </w:r>
          </w:p>
        </w:tc>
        <w:tc>
          <w:tcPr>
            <w:tcW w:w="548" w:type="pct"/>
          </w:tcPr>
          <w:p w14:paraId="018D5719" w14:textId="4AAF1E2C" w:rsidR="00BD587A" w:rsidRDefault="00BD587A" w:rsidP="00BD587A">
            <w:pPr>
              <w:spacing w:beforeLines="40" w:before="96" w:afterLines="40" w:after="96"/>
              <w:rPr>
                <w:b/>
              </w:rPr>
            </w:pPr>
            <w:r>
              <w:rPr>
                <w:b/>
              </w:rPr>
              <w:t>09/22</w:t>
            </w:r>
          </w:p>
        </w:tc>
        <w:tc>
          <w:tcPr>
            <w:tcW w:w="509" w:type="pct"/>
          </w:tcPr>
          <w:p w14:paraId="2653071E" w14:textId="2056E5F8" w:rsidR="00BD587A" w:rsidRDefault="00BD587A" w:rsidP="00BD587A">
            <w:pPr>
              <w:spacing w:beforeLines="40" w:before="96" w:afterLines="40" w:after="96"/>
              <w:rPr>
                <w:b/>
              </w:rPr>
            </w:pPr>
            <w:r>
              <w:rPr>
                <w:b/>
              </w:rPr>
              <w:t>NB</w:t>
            </w:r>
          </w:p>
        </w:tc>
        <w:tc>
          <w:tcPr>
            <w:tcW w:w="1836" w:type="pct"/>
            <w:vAlign w:val="center"/>
          </w:tcPr>
          <w:p w14:paraId="55E6717A" w14:textId="77777777" w:rsidR="00BD587A" w:rsidRDefault="007475B2" w:rsidP="00BD587A">
            <w:pPr>
              <w:spacing w:beforeLines="40" w:before="96" w:afterLines="40" w:after="96"/>
            </w:pPr>
            <w:r>
              <w:t>Dates confirmed and sent out</w:t>
            </w:r>
          </w:p>
          <w:p w14:paraId="5A44C3BE" w14:textId="75AD765E" w:rsidR="007475B2" w:rsidRDefault="007475B2" w:rsidP="00BD587A">
            <w:pPr>
              <w:spacing w:beforeLines="40" w:before="96" w:afterLines="40" w:after="96"/>
            </w:pPr>
            <w:r w:rsidRPr="004500B4">
              <w:rPr>
                <w:b/>
                <w:bCs/>
              </w:rPr>
              <w:t>CLOSED</w:t>
            </w:r>
          </w:p>
        </w:tc>
      </w:tr>
      <w:tr w:rsidR="00BD587A" w14:paraId="2DFE2448" w14:textId="77777777" w:rsidTr="00587D23">
        <w:trPr>
          <w:trHeight w:val="720"/>
        </w:trPr>
        <w:tc>
          <w:tcPr>
            <w:tcW w:w="441" w:type="pct"/>
            <w:vAlign w:val="center"/>
          </w:tcPr>
          <w:p w14:paraId="3F578224" w14:textId="77777777" w:rsidR="00BD587A" w:rsidRDefault="00BD587A" w:rsidP="00587D23">
            <w:pPr>
              <w:spacing w:beforeLines="40" w:before="96" w:afterLines="40" w:after="96"/>
              <w:jc w:val="center"/>
              <w:rPr>
                <w:b/>
              </w:rPr>
            </w:pPr>
            <w:r>
              <w:rPr>
                <w:b/>
              </w:rPr>
              <w:t>28.1</w:t>
            </w:r>
          </w:p>
        </w:tc>
        <w:tc>
          <w:tcPr>
            <w:tcW w:w="1666" w:type="pct"/>
          </w:tcPr>
          <w:p w14:paraId="1B287DDD" w14:textId="77777777" w:rsidR="00BD587A" w:rsidRDefault="00BD587A" w:rsidP="00587D23">
            <w:r>
              <w:t>Try animating PERO course slides</w:t>
            </w:r>
          </w:p>
        </w:tc>
        <w:tc>
          <w:tcPr>
            <w:tcW w:w="548" w:type="pct"/>
          </w:tcPr>
          <w:p w14:paraId="7B715881" w14:textId="77777777" w:rsidR="00BD587A" w:rsidRDefault="00BD587A" w:rsidP="00587D23">
            <w:pPr>
              <w:spacing w:beforeLines="40" w:before="96" w:afterLines="40" w:after="96"/>
              <w:rPr>
                <w:b/>
              </w:rPr>
            </w:pPr>
            <w:r>
              <w:rPr>
                <w:b/>
              </w:rPr>
              <w:t>9/21</w:t>
            </w:r>
          </w:p>
        </w:tc>
        <w:tc>
          <w:tcPr>
            <w:tcW w:w="509" w:type="pct"/>
          </w:tcPr>
          <w:p w14:paraId="465D492B" w14:textId="77777777" w:rsidR="00BD587A" w:rsidRDefault="00BD587A" w:rsidP="00587D23">
            <w:pPr>
              <w:spacing w:beforeLines="40" w:before="96" w:afterLines="40" w:after="96"/>
              <w:rPr>
                <w:b/>
              </w:rPr>
            </w:pPr>
            <w:r>
              <w:rPr>
                <w:b/>
              </w:rPr>
              <w:t>AF</w:t>
            </w:r>
          </w:p>
        </w:tc>
        <w:tc>
          <w:tcPr>
            <w:tcW w:w="1836" w:type="pct"/>
          </w:tcPr>
          <w:p w14:paraId="765A2B53" w14:textId="17480672" w:rsidR="007475B2" w:rsidRDefault="007475B2" w:rsidP="00587D23">
            <w:pPr>
              <w:spacing w:beforeLines="40" w:before="96" w:afterLines="40" w:after="96"/>
            </w:pPr>
            <w:r>
              <w:t xml:space="preserve">Jan 23 – this is to be closed </w:t>
            </w:r>
            <w:r w:rsidR="00494EFE">
              <w:t>and reviewed in next course update</w:t>
            </w:r>
          </w:p>
          <w:p w14:paraId="4F7A5130" w14:textId="22898205" w:rsidR="00494EFE" w:rsidRDefault="00494EFE" w:rsidP="00587D23">
            <w:pPr>
              <w:spacing w:beforeLines="40" w:before="96" w:afterLines="40" w:after="96"/>
            </w:pPr>
            <w:r w:rsidRPr="004500B4">
              <w:rPr>
                <w:b/>
                <w:bCs/>
              </w:rPr>
              <w:t>CLOSED</w:t>
            </w:r>
          </w:p>
          <w:p w14:paraId="03CCDDA7" w14:textId="1AA2E5E4" w:rsidR="00BD587A" w:rsidRDefault="00BD587A" w:rsidP="00587D23">
            <w:pPr>
              <w:spacing w:beforeLines="40" w:before="96" w:afterLines="40" w:after="96"/>
            </w:pPr>
            <w:r>
              <w:t>Sept 22 – moving into the slide update into 2023 along with the new contract</w:t>
            </w:r>
          </w:p>
          <w:p w14:paraId="655FF9C7" w14:textId="77777777" w:rsidR="00BD587A" w:rsidRDefault="00BD587A" w:rsidP="00587D23">
            <w:pPr>
              <w:spacing w:beforeLines="40" w:before="96" w:afterLines="40" w:after="96"/>
            </w:pPr>
            <w:r>
              <w:lastRenderedPageBreak/>
              <w:t xml:space="preserve">Feb 22 - Ongoing. </w:t>
            </w:r>
            <w:proofErr w:type="spellStart"/>
            <w:r>
              <w:t>Slido</w:t>
            </w:r>
            <w:proofErr w:type="spellEnd"/>
            <w:r>
              <w:t xml:space="preserve"> is a useful tool, but might not be able to use for this course. Further investigation required.</w:t>
            </w:r>
          </w:p>
        </w:tc>
      </w:tr>
      <w:tr w:rsidR="00BD587A" w14:paraId="1565881A" w14:textId="77777777" w:rsidTr="00587D23">
        <w:trPr>
          <w:trHeight w:val="720"/>
        </w:trPr>
        <w:tc>
          <w:tcPr>
            <w:tcW w:w="441" w:type="pct"/>
            <w:vAlign w:val="center"/>
          </w:tcPr>
          <w:p w14:paraId="68E1FE50" w14:textId="77777777" w:rsidR="00BD587A" w:rsidRDefault="00BD587A" w:rsidP="00587D23">
            <w:pPr>
              <w:spacing w:beforeLines="40" w:before="96" w:afterLines="40" w:after="96"/>
              <w:jc w:val="center"/>
              <w:rPr>
                <w:b/>
              </w:rPr>
            </w:pPr>
            <w:r>
              <w:rPr>
                <w:b/>
              </w:rPr>
              <w:lastRenderedPageBreak/>
              <w:t>28.4</w:t>
            </w:r>
          </w:p>
        </w:tc>
        <w:tc>
          <w:tcPr>
            <w:tcW w:w="1666" w:type="pct"/>
          </w:tcPr>
          <w:p w14:paraId="40E63E3F" w14:textId="77777777" w:rsidR="00BD587A" w:rsidRDefault="00BD587A" w:rsidP="00587D23">
            <w:r>
              <w:t>Seek feedback at Oct members meeting of issues getting authority to carry out work near rivers</w:t>
            </w:r>
          </w:p>
        </w:tc>
        <w:tc>
          <w:tcPr>
            <w:tcW w:w="548" w:type="pct"/>
          </w:tcPr>
          <w:p w14:paraId="5BEEC20A" w14:textId="77777777" w:rsidR="00BD587A" w:rsidRDefault="00BD587A" w:rsidP="00587D23">
            <w:pPr>
              <w:spacing w:beforeLines="40" w:before="96" w:afterLines="40" w:after="96"/>
              <w:rPr>
                <w:b/>
              </w:rPr>
            </w:pPr>
            <w:r>
              <w:rPr>
                <w:b/>
              </w:rPr>
              <w:t>09.21</w:t>
            </w:r>
          </w:p>
        </w:tc>
        <w:tc>
          <w:tcPr>
            <w:tcW w:w="509" w:type="pct"/>
          </w:tcPr>
          <w:p w14:paraId="7196DA96" w14:textId="77777777" w:rsidR="00BD587A" w:rsidRDefault="00BD587A" w:rsidP="00587D23">
            <w:pPr>
              <w:spacing w:beforeLines="40" w:before="96" w:afterLines="40" w:after="96"/>
              <w:rPr>
                <w:b/>
              </w:rPr>
            </w:pPr>
            <w:r>
              <w:rPr>
                <w:b/>
              </w:rPr>
              <w:t>AM</w:t>
            </w:r>
          </w:p>
        </w:tc>
        <w:tc>
          <w:tcPr>
            <w:tcW w:w="1836" w:type="pct"/>
          </w:tcPr>
          <w:p w14:paraId="2895D28D" w14:textId="77777777" w:rsidR="009469C2" w:rsidRDefault="00494EFE" w:rsidP="00587D23">
            <w:pPr>
              <w:spacing w:beforeLines="40" w:before="96" w:afterLines="40" w:after="96"/>
            </w:pPr>
            <w:r>
              <w:t>Jan 2</w:t>
            </w:r>
            <w:r w:rsidR="009469C2">
              <w:t xml:space="preserve">3 – subgroups to be set up to review all river / flooding issues and will be covered in there </w:t>
            </w:r>
          </w:p>
          <w:p w14:paraId="75A9E100" w14:textId="77777777" w:rsidR="009469C2" w:rsidRDefault="009469C2" w:rsidP="00587D23">
            <w:pPr>
              <w:spacing w:beforeLines="40" w:before="96" w:afterLines="40" w:after="96"/>
            </w:pPr>
            <w:r w:rsidRPr="004500B4">
              <w:rPr>
                <w:b/>
                <w:bCs/>
              </w:rPr>
              <w:t>CLOSED</w:t>
            </w:r>
            <w:r>
              <w:t xml:space="preserve"> </w:t>
            </w:r>
          </w:p>
          <w:p w14:paraId="434CAE58" w14:textId="0160B26E" w:rsidR="00BD587A" w:rsidRDefault="00BD587A" w:rsidP="00587D23">
            <w:pPr>
              <w:spacing w:beforeLines="40" w:before="96" w:afterLines="40" w:after="96"/>
            </w:pPr>
            <w:r>
              <w:t>Sept 22 – this item wasn’t covered. Need to decide in Jan 2023</w:t>
            </w:r>
          </w:p>
          <w:p w14:paraId="6FC93790" w14:textId="77777777" w:rsidR="00BD587A" w:rsidRDefault="00BD587A" w:rsidP="00587D23">
            <w:pPr>
              <w:spacing w:beforeLines="40" w:before="96" w:afterLines="40" w:after="96"/>
            </w:pPr>
            <w:r>
              <w:t>Feb 22 – update needed at the next meeting</w:t>
            </w:r>
          </w:p>
        </w:tc>
      </w:tr>
      <w:tr w:rsidR="00BD587A" w14:paraId="44E40544" w14:textId="77777777" w:rsidTr="00587D23">
        <w:trPr>
          <w:trHeight w:val="720"/>
        </w:trPr>
        <w:tc>
          <w:tcPr>
            <w:tcW w:w="441" w:type="pct"/>
            <w:vAlign w:val="center"/>
          </w:tcPr>
          <w:p w14:paraId="7322F96D" w14:textId="77777777" w:rsidR="00BD587A" w:rsidRDefault="00BD587A" w:rsidP="00587D23">
            <w:pPr>
              <w:spacing w:beforeLines="40" w:before="96" w:afterLines="40" w:after="96"/>
              <w:jc w:val="center"/>
              <w:rPr>
                <w:b/>
              </w:rPr>
            </w:pPr>
            <w:r>
              <w:rPr>
                <w:b/>
              </w:rPr>
              <w:t>24/06</w:t>
            </w:r>
          </w:p>
        </w:tc>
        <w:tc>
          <w:tcPr>
            <w:tcW w:w="1666" w:type="pct"/>
          </w:tcPr>
          <w:p w14:paraId="1FC7BC57" w14:textId="77777777" w:rsidR="00BD587A" w:rsidRDefault="00BD587A" w:rsidP="00587D23">
            <w:r>
              <w:t>Ask GNI whether they might share Supply Emergency learnings</w:t>
            </w:r>
          </w:p>
        </w:tc>
        <w:tc>
          <w:tcPr>
            <w:tcW w:w="548" w:type="pct"/>
          </w:tcPr>
          <w:p w14:paraId="4C91251B" w14:textId="77777777" w:rsidR="00BD587A" w:rsidRPr="0041333E" w:rsidRDefault="00BD587A" w:rsidP="00587D23">
            <w:pPr>
              <w:spacing w:beforeLines="40" w:before="96" w:afterLines="40" w:after="96"/>
              <w:rPr>
                <w:b/>
              </w:rPr>
            </w:pPr>
            <w:r>
              <w:rPr>
                <w:b/>
              </w:rPr>
              <w:t>06/20</w:t>
            </w:r>
          </w:p>
        </w:tc>
        <w:tc>
          <w:tcPr>
            <w:tcW w:w="509" w:type="pct"/>
          </w:tcPr>
          <w:p w14:paraId="77494BEE" w14:textId="77777777" w:rsidR="00BD587A" w:rsidRDefault="00BD587A" w:rsidP="00587D23">
            <w:pPr>
              <w:spacing w:beforeLines="40" w:before="96" w:afterLines="40" w:after="96"/>
              <w:rPr>
                <w:b/>
              </w:rPr>
            </w:pPr>
            <w:r>
              <w:rPr>
                <w:b/>
              </w:rPr>
              <w:t>AF</w:t>
            </w:r>
          </w:p>
        </w:tc>
        <w:tc>
          <w:tcPr>
            <w:tcW w:w="1836" w:type="pct"/>
          </w:tcPr>
          <w:p w14:paraId="720524AC" w14:textId="392839A5" w:rsidR="009469C2" w:rsidRDefault="009469C2" w:rsidP="00587D23">
            <w:pPr>
              <w:spacing w:beforeLines="40" w:before="96" w:afterLines="40" w:after="96"/>
            </w:pPr>
            <w:r>
              <w:t>Jan 23 – no decision given, so item to be closed at present</w:t>
            </w:r>
          </w:p>
          <w:p w14:paraId="24897B20" w14:textId="49453957" w:rsidR="009469C2" w:rsidRDefault="009469C2" w:rsidP="00587D23">
            <w:pPr>
              <w:spacing w:beforeLines="40" w:before="96" w:afterLines="40" w:after="96"/>
            </w:pPr>
            <w:r w:rsidRPr="004500B4">
              <w:rPr>
                <w:b/>
                <w:bCs/>
              </w:rPr>
              <w:t>CLOSED</w:t>
            </w:r>
          </w:p>
          <w:p w14:paraId="51F2E278" w14:textId="1A816B7C" w:rsidR="00BD587A" w:rsidRDefault="00BD587A" w:rsidP="00587D23">
            <w:pPr>
              <w:spacing w:beforeLines="40" w:before="96" w:afterLines="40" w:after="96"/>
            </w:pPr>
            <w:r>
              <w:t>Sept 22 – a decision to be made in Jan 2023 as to whether to close or not</w:t>
            </w:r>
          </w:p>
          <w:p w14:paraId="6DE6FCEB" w14:textId="77777777" w:rsidR="00BD587A" w:rsidRDefault="00BD587A" w:rsidP="00587D23">
            <w:pPr>
              <w:spacing w:beforeLines="40" w:before="96" w:afterLines="40" w:after="96"/>
            </w:pPr>
            <w:r>
              <w:t>Feb 22 – AD agreed to liaise with AF regarding this</w:t>
            </w:r>
          </w:p>
          <w:p w14:paraId="5181AFB7" w14:textId="77777777" w:rsidR="00BD587A" w:rsidRDefault="00BD587A" w:rsidP="00587D23">
            <w:pPr>
              <w:spacing w:beforeLines="40" w:before="96" w:afterLines="40" w:after="96"/>
            </w:pPr>
            <w:r>
              <w:t>Sept 21 – shared at group but not made into a learning brief. Decision needed in Jan if this item should be closed</w:t>
            </w:r>
          </w:p>
          <w:p w14:paraId="773EF258" w14:textId="77777777" w:rsidR="00BD587A" w:rsidRDefault="00BD587A" w:rsidP="00587D23">
            <w:pPr>
              <w:spacing w:beforeLines="40" w:before="96" w:afterLines="40" w:after="96"/>
            </w:pPr>
            <w:r>
              <w:t>May 21 - Requested, and followed up, but still awaiting an answer.</w:t>
            </w:r>
          </w:p>
        </w:tc>
      </w:tr>
      <w:tr w:rsidR="00BD587A" w14:paraId="13DCF936" w14:textId="77777777" w:rsidTr="00587D23">
        <w:trPr>
          <w:trHeight w:val="720"/>
        </w:trPr>
        <w:tc>
          <w:tcPr>
            <w:tcW w:w="441" w:type="pct"/>
            <w:vAlign w:val="center"/>
          </w:tcPr>
          <w:p w14:paraId="7AAADFBC" w14:textId="77777777" w:rsidR="00BD587A" w:rsidRDefault="00BD587A" w:rsidP="00587D23">
            <w:pPr>
              <w:spacing w:beforeLines="40" w:before="96" w:afterLines="40" w:after="96"/>
              <w:jc w:val="center"/>
              <w:rPr>
                <w:b/>
              </w:rPr>
            </w:pPr>
            <w:r>
              <w:rPr>
                <w:b/>
              </w:rPr>
              <w:t>21/04</w:t>
            </w:r>
          </w:p>
        </w:tc>
        <w:tc>
          <w:tcPr>
            <w:tcW w:w="1666" w:type="pct"/>
          </w:tcPr>
          <w:p w14:paraId="08562DEE" w14:textId="77777777" w:rsidR="00BD587A" w:rsidRDefault="00BD587A" w:rsidP="00587D23">
            <w:r>
              <w:t xml:space="preserve">Update EPWG GPGs to remove term Exclusion Zones </w:t>
            </w:r>
          </w:p>
        </w:tc>
        <w:tc>
          <w:tcPr>
            <w:tcW w:w="548" w:type="pct"/>
          </w:tcPr>
          <w:p w14:paraId="6D2CB5E3" w14:textId="77777777" w:rsidR="00BD587A" w:rsidRPr="00446D39" w:rsidRDefault="00BD587A" w:rsidP="00587D23">
            <w:pPr>
              <w:spacing w:beforeLines="40" w:before="96" w:afterLines="40" w:after="96"/>
              <w:rPr>
                <w:b/>
              </w:rPr>
            </w:pPr>
            <w:r>
              <w:rPr>
                <w:b/>
              </w:rPr>
              <w:t>6/19</w:t>
            </w:r>
          </w:p>
        </w:tc>
        <w:tc>
          <w:tcPr>
            <w:tcW w:w="509" w:type="pct"/>
          </w:tcPr>
          <w:p w14:paraId="674AA8AB" w14:textId="77777777" w:rsidR="00BD587A" w:rsidRDefault="00BD587A" w:rsidP="00587D23">
            <w:pPr>
              <w:spacing w:beforeLines="40" w:before="96" w:afterLines="40" w:after="96"/>
              <w:rPr>
                <w:b/>
              </w:rPr>
            </w:pPr>
            <w:r>
              <w:rPr>
                <w:b/>
              </w:rPr>
              <w:t>AF / NB</w:t>
            </w:r>
          </w:p>
        </w:tc>
        <w:tc>
          <w:tcPr>
            <w:tcW w:w="1836" w:type="pct"/>
          </w:tcPr>
          <w:p w14:paraId="541272A2" w14:textId="1B00D032" w:rsidR="00F00399" w:rsidRDefault="00F00399" w:rsidP="00587D23">
            <w:pPr>
              <w:spacing w:beforeLines="40" w:before="96" w:afterLines="40" w:after="96"/>
            </w:pPr>
            <w:r>
              <w:t>Jan 23 – to be covered as part of the EPWG document updates</w:t>
            </w:r>
          </w:p>
          <w:p w14:paraId="363594D8" w14:textId="398C3D24" w:rsidR="00BD587A" w:rsidRDefault="00BD587A" w:rsidP="00587D23">
            <w:pPr>
              <w:spacing w:beforeLines="40" w:before="96" w:afterLines="40" w:after="96"/>
            </w:pPr>
            <w:r>
              <w:t>Sept 22 – a decision needs to be made in Jan 2023 as to how to proceed</w:t>
            </w:r>
          </w:p>
          <w:p w14:paraId="409BEB73" w14:textId="77777777" w:rsidR="00BD587A" w:rsidRDefault="00BD587A" w:rsidP="00587D23">
            <w:pPr>
              <w:spacing w:beforeLines="40" w:before="96" w:afterLines="40" w:after="96"/>
            </w:pPr>
            <w:r>
              <w:t>Sept 21 – as JESIP is being updated it was agreed to wait for publication before carrying out</w:t>
            </w:r>
          </w:p>
          <w:p w14:paraId="38A47178" w14:textId="77777777" w:rsidR="00BD587A" w:rsidRDefault="00BD587A" w:rsidP="00587D23">
            <w:pPr>
              <w:spacing w:beforeLines="40" w:before="96" w:afterLines="40" w:after="96"/>
            </w:pPr>
            <w:r>
              <w:t>Jan 21 – need to agree how to progress this action</w:t>
            </w:r>
          </w:p>
          <w:p w14:paraId="17A1E881" w14:textId="77777777" w:rsidR="00BD587A" w:rsidRDefault="00BD587A" w:rsidP="00587D23">
            <w:pPr>
              <w:spacing w:beforeLines="40" w:before="96" w:afterLines="40" w:after="96"/>
            </w:pPr>
            <w:r>
              <w:lastRenderedPageBreak/>
              <w:t xml:space="preserve">Sept 2020 - PERO information has been updated but other EPWG document need checking </w:t>
            </w:r>
          </w:p>
          <w:p w14:paraId="39616385" w14:textId="77777777" w:rsidR="00BD587A" w:rsidRDefault="00BD587A" w:rsidP="00587D23">
            <w:pPr>
              <w:spacing w:beforeLines="40" w:before="96" w:afterLines="40" w:after="96"/>
            </w:pPr>
            <w:r>
              <w:t xml:space="preserve">June 2020 – this item is </w:t>
            </w:r>
            <w:proofErr w:type="spellStart"/>
            <w:r>
              <w:t>on going</w:t>
            </w:r>
            <w:proofErr w:type="spellEnd"/>
            <w:r>
              <w:t xml:space="preserve"> whilst an agreement over the term to be used is found</w:t>
            </w:r>
          </w:p>
          <w:p w14:paraId="6833CA2B" w14:textId="77777777" w:rsidR="00BD587A" w:rsidRDefault="00BD587A" w:rsidP="00587D23">
            <w:pPr>
              <w:spacing w:beforeLines="40" w:before="96" w:afterLines="40" w:after="96"/>
            </w:pPr>
            <w:r>
              <w:t>Feb 2020 – this work needs to be completed when the term has been agreed.  A call with the experts at the FSC is to be arranged.</w:t>
            </w:r>
          </w:p>
          <w:p w14:paraId="25DFC032" w14:textId="77777777" w:rsidR="00BD587A" w:rsidRDefault="00BD587A" w:rsidP="00587D23">
            <w:pPr>
              <w:spacing w:beforeLines="40" w:before="96" w:afterLines="40" w:after="96"/>
            </w:pPr>
            <w:r>
              <w:t>2/10/19 – to be completed - Ongoing</w:t>
            </w:r>
          </w:p>
        </w:tc>
      </w:tr>
      <w:tr w:rsidR="00BD587A" w14:paraId="6A1FB0DC" w14:textId="77777777" w:rsidTr="00587D23">
        <w:trPr>
          <w:trHeight w:val="720"/>
        </w:trPr>
        <w:tc>
          <w:tcPr>
            <w:tcW w:w="441" w:type="pct"/>
            <w:vAlign w:val="center"/>
          </w:tcPr>
          <w:p w14:paraId="1F514531" w14:textId="77777777" w:rsidR="00BD587A" w:rsidRDefault="00BD587A" w:rsidP="00587D23">
            <w:pPr>
              <w:spacing w:beforeLines="40" w:before="96" w:afterLines="40" w:after="96"/>
              <w:jc w:val="center"/>
              <w:rPr>
                <w:b/>
              </w:rPr>
            </w:pPr>
            <w:r>
              <w:rPr>
                <w:b/>
              </w:rPr>
              <w:lastRenderedPageBreak/>
              <w:t>21/09</w:t>
            </w:r>
          </w:p>
        </w:tc>
        <w:tc>
          <w:tcPr>
            <w:tcW w:w="1666" w:type="pct"/>
          </w:tcPr>
          <w:p w14:paraId="0BD8219A" w14:textId="77777777" w:rsidR="00BD587A" w:rsidRDefault="00BD587A" w:rsidP="00587D23">
            <w:r>
              <w:t xml:space="preserve">Bring written learnings from an exercise to the next meeting </w:t>
            </w:r>
          </w:p>
        </w:tc>
        <w:tc>
          <w:tcPr>
            <w:tcW w:w="548" w:type="pct"/>
          </w:tcPr>
          <w:p w14:paraId="7D8DB847" w14:textId="77777777" w:rsidR="00BD587A" w:rsidRPr="00446D39" w:rsidRDefault="00BD587A" w:rsidP="00587D23">
            <w:pPr>
              <w:spacing w:beforeLines="40" w:before="96" w:afterLines="40" w:after="96"/>
              <w:rPr>
                <w:b/>
              </w:rPr>
            </w:pPr>
            <w:r>
              <w:rPr>
                <w:b/>
              </w:rPr>
              <w:t>6/19</w:t>
            </w:r>
          </w:p>
        </w:tc>
        <w:tc>
          <w:tcPr>
            <w:tcW w:w="509" w:type="pct"/>
          </w:tcPr>
          <w:p w14:paraId="40E389DB" w14:textId="77777777" w:rsidR="00BD587A" w:rsidRDefault="00BD587A" w:rsidP="00587D23">
            <w:pPr>
              <w:spacing w:beforeLines="40" w:before="96" w:afterLines="40" w:after="96"/>
              <w:rPr>
                <w:b/>
              </w:rPr>
            </w:pPr>
            <w:r>
              <w:rPr>
                <w:b/>
              </w:rPr>
              <w:t>All</w:t>
            </w:r>
          </w:p>
        </w:tc>
        <w:tc>
          <w:tcPr>
            <w:tcW w:w="1836" w:type="pct"/>
          </w:tcPr>
          <w:p w14:paraId="742C7F61" w14:textId="77777777" w:rsidR="00BD587A" w:rsidRDefault="00BD587A" w:rsidP="00587D23">
            <w:pPr>
              <w:spacing w:beforeLines="40" w:before="96" w:afterLines="40" w:after="96"/>
            </w:pPr>
            <w:r>
              <w:t>This item will remain ongoing</w:t>
            </w:r>
          </w:p>
        </w:tc>
      </w:tr>
      <w:tr w:rsidR="00BD587A" w14:paraId="4583F865" w14:textId="77777777" w:rsidTr="00587D23">
        <w:trPr>
          <w:trHeight w:val="720"/>
        </w:trPr>
        <w:tc>
          <w:tcPr>
            <w:tcW w:w="441" w:type="pct"/>
            <w:vAlign w:val="center"/>
          </w:tcPr>
          <w:p w14:paraId="5CD0D517" w14:textId="77777777" w:rsidR="00BD587A" w:rsidRDefault="00BD587A" w:rsidP="00587D23">
            <w:pPr>
              <w:spacing w:beforeLines="40" w:before="96" w:afterLines="40" w:after="96"/>
              <w:jc w:val="center"/>
              <w:rPr>
                <w:b/>
              </w:rPr>
            </w:pPr>
            <w:r>
              <w:rPr>
                <w:b/>
              </w:rPr>
              <w:t>18/08</w:t>
            </w:r>
          </w:p>
        </w:tc>
        <w:tc>
          <w:tcPr>
            <w:tcW w:w="1666" w:type="pct"/>
          </w:tcPr>
          <w:p w14:paraId="528BC625" w14:textId="77777777" w:rsidR="00BD587A" w:rsidRDefault="00BD587A" w:rsidP="00587D23">
            <w:r>
              <w:t>Inform BW if you are able to invite his unit to an emergency exercise / pipeline open day</w:t>
            </w:r>
          </w:p>
        </w:tc>
        <w:tc>
          <w:tcPr>
            <w:tcW w:w="548" w:type="pct"/>
          </w:tcPr>
          <w:p w14:paraId="573D5DC5" w14:textId="77777777" w:rsidR="00BD587A" w:rsidRDefault="00BD587A" w:rsidP="00587D23">
            <w:pPr>
              <w:spacing w:beforeLines="40" w:before="96" w:afterLines="40" w:after="96"/>
              <w:rPr>
                <w:b/>
              </w:rPr>
            </w:pPr>
            <w:r>
              <w:rPr>
                <w:b/>
              </w:rPr>
              <w:t>26/6/18</w:t>
            </w:r>
          </w:p>
        </w:tc>
        <w:tc>
          <w:tcPr>
            <w:tcW w:w="509" w:type="pct"/>
          </w:tcPr>
          <w:p w14:paraId="684330B8" w14:textId="77777777" w:rsidR="00BD587A" w:rsidRDefault="00BD587A" w:rsidP="00587D23">
            <w:pPr>
              <w:spacing w:beforeLines="40" w:before="96" w:afterLines="40" w:after="96"/>
              <w:rPr>
                <w:b/>
              </w:rPr>
            </w:pPr>
            <w:r>
              <w:rPr>
                <w:b/>
              </w:rPr>
              <w:t>ALL</w:t>
            </w:r>
          </w:p>
        </w:tc>
        <w:tc>
          <w:tcPr>
            <w:tcW w:w="1836" w:type="pct"/>
          </w:tcPr>
          <w:p w14:paraId="74B10118" w14:textId="77777777" w:rsidR="00BD587A" w:rsidRDefault="00BD587A" w:rsidP="00587D23">
            <w:pPr>
              <w:spacing w:beforeLines="40" w:before="96" w:afterLines="40" w:after="96"/>
            </w:pPr>
            <w:r>
              <w:t>A number of people expressed an interest in this so the action remains open</w:t>
            </w:r>
          </w:p>
        </w:tc>
      </w:tr>
    </w:tbl>
    <w:p w14:paraId="16B14B37" w14:textId="77777777" w:rsidR="00194C5F" w:rsidRPr="00257D2B" w:rsidRDefault="00194C5F" w:rsidP="00AF3231">
      <w:pPr>
        <w:rPr>
          <w:b/>
        </w:rPr>
      </w:pPr>
    </w:p>
    <w:sectPr w:rsidR="00194C5F" w:rsidRPr="00257D2B" w:rsidSect="00A8323C">
      <w:headerReference w:type="default" r:id="rId7"/>
      <w:footerReference w:type="even" r:id="rId8"/>
      <w:footerReference w:type="default" r:id="rId9"/>
      <w:pgSz w:w="11900" w:h="16840"/>
      <w:pgMar w:top="1440" w:right="162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159E7" w14:textId="77777777" w:rsidR="009322E2" w:rsidRDefault="009322E2">
      <w:r>
        <w:separator/>
      </w:r>
    </w:p>
  </w:endnote>
  <w:endnote w:type="continuationSeparator" w:id="0">
    <w:p w14:paraId="6C66C2FE" w14:textId="77777777" w:rsidR="009322E2" w:rsidRDefault="009322E2">
      <w:r>
        <w:continuationSeparator/>
      </w:r>
    </w:p>
  </w:endnote>
  <w:endnote w:type="continuationNotice" w:id="1">
    <w:p w14:paraId="4539E701" w14:textId="77777777" w:rsidR="009322E2" w:rsidRDefault="009322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Lucida Grande">
    <w:altName w:val="Segoe UI"/>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EE67D" w14:textId="77777777" w:rsidR="00777D24" w:rsidRDefault="00777D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0A8CEECE" w14:textId="77777777" w:rsidR="00777D24" w:rsidRDefault="00777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1EEA9" w14:textId="77777777" w:rsidR="00777D24" w:rsidRDefault="00777D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2572">
      <w:rPr>
        <w:rStyle w:val="PageNumber"/>
        <w:noProof/>
      </w:rPr>
      <w:t>3</w:t>
    </w:r>
    <w:r>
      <w:rPr>
        <w:rStyle w:val="PageNumber"/>
      </w:rPr>
      <w:fldChar w:fldCharType="end"/>
    </w:r>
  </w:p>
  <w:p w14:paraId="578D9DEA" w14:textId="64FC2717" w:rsidR="00777D24" w:rsidRDefault="00777D24" w:rsidP="00222D82">
    <w:pPr>
      <w:pStyle w:val="Footer"/>
      <w:rPr>
        <w:sz w:val="16"/>
      </w:rPr>
    </w:pPr>
    <w:r>
      <w:rPr>
        <w:sz w:val="16"/>
      </w:rPr>
      <w:t xml:space="preserve">EPWG Meeting </w:t>
    </w:r>
    <w:r w:rsidR="00AC552E">
      <w:rPr>
        <w:sz w:val="16"/>
      </w:rPr>
      <w:t>Jan 2023 v1</w:t>
    </w:r>
  </w:p>
  <w:p w14:paraId="05C9A4C0" w14:textId="77777777" w:rsidR="00777D24" w:rsidRDefault="00777D2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085DB" w14:textId="77777777" w:rsidR="009322E2" w:rsidRDefault="009322E2">
      <w:r>
        <w:separator/>
      </w:r>
    </w:p>
  </w:footnote>
  <w:footnote w:type="continuationSeparator" w:id="0">
    <w:p w14:paraId="0B69274E" w14:textId="77777777" w:rsidR="009322E2" w:rsidRDefault="009322E2">
      <w:r>
        <w:continuationSeparator/>
      </w:r>
    </w:p>
  </w:footnote>
  <w:footnote w:type="continuationNotice" w:id="1">
    <w:p w14:paraId="416DDABC" w14:textId="77777777" w:rsidR="009322E2" w:rsidRDefault="009322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54F5F" w14:textId="0061BF49" w:rsidR="006138EB" w:rsidRDefault="00777D24" w:rsidP="006138EB">
    <w:pPr>
      <w:pStyle w:val="Header"/>
      <w:tabs>
        <w:tab w:val="clear" w:pos="4320"/>
        <w:tab w:val="clear" w:pos="8640"/>
        <w:tab w:val="left" w:pos="7947"/>
      </w:tabs>
      <w:ind w:right="-540"/>
    </w:pPr>
    <w:r>
      <w:rPr>
        <w:noProof/>
        <w:lang w:val="en-US" w:eastAsia="zh-CN"/>
      </w:rPr>
      <w:drawing>
        <wp:inline distT="0" distB="0" distL="0" distR="0" wp14:anchorId="665468F9" wp14:editId="4F4C0E8B">
          <wp:extent cx="1371600" cy="333375"/>
          <wp:effectExtent l="19050" t="0" r="0" b="0"/>
          <wp:docPr id="1" name="Picture 1" descr="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opa blue"/>
                  <pic:cNvPicPr>
                    <a:picLocks noChangeAspect="1" noChangeArrowheads="1"/>
                  </pic:cNvPicPr>
                </pic:nvPicPr>
                <pic:blipFill>
                  <a:blip r:embed="rId1"/>
                  <a:srcRect/>
                  <a:stretch>
                    <a:fillRect/>
                  </a:stretch>
                </pic:blipFill>
                <pic:spPr bwMode="auto">
                  <a:xfrm>
                    <a:off x="0" y="0"/>
                    <a:ext cx="1371600" cy="333375"/>
                  </a:xfrm>
                  <a:prstGeom prst="rect">
                    <a:avLst/>
                  </a:prstGeom>
                  <a:noFill/>
                  <a:ln w="9525">
                    <a:noFill/>
                    <a:miter lim="800000"/>
                    <a:headEnd/>
                    <a:tailEnd/>
                  </a:ln>
                </pic:spPr>
              </pic:pic>
            </a:graphicData>
          </a:graphic>
        </wp:inline>
      </w:drawing>
    </w:r>
    <w:r>
      <w:t xml:space="preserve">                                                                    </w:t>
    </w:r>
    <w:r w:rsidR="0061446F">
      <w:t xml:space="preserve">                  UKOPA EPWG /</w:t>
    </w:r>
    <w:r w:rsidR="00D02258">
      <w:t>2</w:t>
    </w:r>
    <w:r w:rsidR="00B0361E">
      <w:t>3</w:t>
    </w:r>
    <w:r w:rsidR="00D02258">
      <w:t>/0</w:t>
    </w:r>
    <w:r w:rsidR="00B0361E">
      <w:t>2</w:t>
    </w:r>
  </w:p>
  <w:p w14:paraId="6D0C931E" w14:textId="77777777" w:rsidR="00E30116" w:rsidRDefault="00E30116">
    <w:pPr>
      <w:pStyle w:val="Header"/>
      <w:tabs>
        <w:tab w:val="clear" w:pos="4320"/>
        <w:tab w:val="clear" w:pos="8640"/>
        <w:tab w:val="left" w:pos="7947"/>
      </w:tabs>
      <w:ind w:right="-540"/>
    </w:pPr>
  </w:p>
  <w:p w14:paraId="0EF72180" w14:textId="725E859C" w:rsidR="00777D24" w:rsidRDefault="00777D24">
    <w:r>
      <w:rPr>
        <w:noProof/>
        <w:sz w:val="20"/>
        <w:lang w:val="en-US" w:eastAsia="zh-CN"/>
      </w:rPr>
      <mc:AlternateContent>
        <mc:Choice Requires="wps">
          <w:drawing>
            <wp:anchor distT="4294967295" distB="4294967295" distL="114300" distR="114300" simplePos="0" relativeHeight="251658240" behindDoc="0" locked="0" layoutInCell="1" allowOverlap="1" wp14:anchorId="33D6CE87" wp14:editId="5DED4435">
              <wp:simplePos x="0" y="0"/>
              <wp:positionH relativeFrom="column">
                <wp:posOffset>1485900</wp:posOffset>
              </wp:positionH>
              <wp:positionV relativeFrom="paragraph">
                <wp:posOffset>8254</wp:posOffset>
              </wp:positionV>
              <wp:extent cx="5143500" cy="0"/>
              <wp:effectExtent l="0" t="0" r="12700" b="254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3366FF"/>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mv="urn:schemas-microsoft-com:mac:vml" xmlns:mo="http://schemas.microsoft.com/office/mac/office/2008/main">
          <w:pict>
            <v:line w14:anchorId="7CCB192A" id="Line 2" o:spid="_x0000_s1026" style="position:absolute;z-index:251657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17pt,.65pt" to="52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" strokecolor="#36f" strokeweight="1.5pt"/>
          </w:pict>
        </mc:Fallback>
      </mc:AlternateContent>
    </w:r>
    <w:r>
      <w:br/>
    </w:r>
    <w:r>
      <w:rPr>
        <w:rFonts w:ascii="Verdana" w:hAnsi="Verdana"/>
        <w:b/>
        <w:bCs/>
        <w:sz w:val="16"/>
        <w:szCs w:val="15"/>
      </w:rPr>
      <w:t>United Kingdom Onshore Pipeline Operators’ Association</w:t>
    </w:r>
    <w:r>
      <w:rPr>
        <w:rFonts w:ascii="Verdana" w:hAnsi="Verdana"/>
        <w:b/>
        <w:bCs/>
        <w:sz w:val="16"/>
        <w:szCs w:val="15"/>
      </w:rPr>
      <w:tab/>
    </w:r>
  </w:p>
  <w:p w14:paraId="39CCDEFA" w14:textId="77777777" w:rsidR="00777D24" w:rsidRDefault="00777D24">
    <w:pPr>
      <w:pStyle w:val="Header"/>
      <w:tabs>
        <w:tab w:val="clear" w:pos="4320"/>
        <w:tab w:val="clear" w:pos="8640"/>
        <w:tab w:val="left" w:pos="7046"/>
      </w:tabs>
      <w:ind w:left="-720"/>
      <w:rPr>
        <w:b/>
      </w:rPr>
    </w:pPr>
    <w:r>
      <w:rPr>
        <w:b/>
      </w:rPr>
      <w:t xml:space="preserve">                                                                                                      </w:t>
    </w:r>
  </w:p>
  <w:p w14:paraId="0392EE7F" w14:textId="77777777" w:rsidR="00777D24" w:rsidRDefault="00777D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831C1"/>
    <w:multiLevelType w:val="hybridMultilevel"/>
    <w:tmpl w:val="0714EBF4"/>
    <w:lvl w:ilvl="0" w:tplc="490CC804">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F2A6C"/>
    <w:multiLevelType w:val="multilevel"/>
    <w:tmpl w:val="06E82DC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7D299D"/>
    <w:multiLevelType w:val="hybridMultilevel"/>
    <w:tmpl w:val="2FE0FA62"/>
    <w:lvl w:ilvl="0" w:tplc="DE3AE81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E75C19"/>
    <w:multiLevelType w:val="hybridMultilevel"/>
    <w:tmpl w:val="05A27882"/>
    <w:lvl w:ilvl="0" w:tplc="04090001">
      <w:start w:val="1"/>
      <w:numFmt w:val="bullet"/>
      <w:lvlText w:val=""/>
      <w:lvlJc w:val="left"/>
      <w:pPr>
        <w:ind w:left="1280" w:hanging="360"/>
      </w:pPr>
      <w:rPr>
        <w:rFonts w:ascii="Symbol" w:hAnsi="Symbol" w:hint="default"/>
      </w:rPr>
    </w:lvl>
    <w:lvl w:ilvl="1" w:tplc="04090003">
      <w:start w:val="1"/>
      <w:numFmt w:val="bullet"/>
      <w:lvlText w:val="o"/>
      <w:lvlJc w:val="left"/>
      <w:pPr>
        <w:ind w:left="2000" w:hanging="360"/>
      </w:pPr>
      <w:rPr>
        <w:rFonts w:ascii="Courier New" w:hAnsi="Courier New" w:hint="default"/>
      </w:rPr>
    </w:lvl>
    <w:lvl w:ilvl="2" w:tplc="04090005">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5" w15:restartNumberingAfterBreak="0">
    <w:nsid w:val="190D2D20"/>
    <w:multiLevelType w:val="hybridMultilevel"/>
    <w:tmpl w:val="A296C1B2"/>
    <w:lvl w:ilvl="0" w:tplc="47AE417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91D1F00"/>
    <w:multiLevelType w:val="hybridMultilevel"/>
    <w:tmpl w:val="2452B324"/>
    <w:lvl w:ilvl="0" w:tplc="440875B6">
      <w:start w:val="23"/>
      <w:numFmt w:val="bullet"/>
      <w:lvlText w:val="-"/>
      <w:lvlJc w:val="left"/>
      <w:pPr>
        <w:ind w:left="927" w:hanging="360"/>
      </w:pPr>
      <w:rPr>
        <w:rFonts w:ascii="Times New Roman" w:eastAsia="Times New Roman" w:hAnsi="Times New Roman" w:cs="Times New Roman" w:hint="default"/>
        <w:b w:val="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22CE67E1"/>
    <w:multiLevelType w:val="hybridMultilevel"/>
    <w:tmpl w:val="CDC69B7C"/>
    <w:lvl w:ilvl="0" w:tplc="D08E839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E7993"/>
    <w:multiLevelType w:val="hybridMultilevel"/>
    <w:tmpl w:val="9768E874"/>
    <w:lvl w:ilvl="0" w:tplc="D298CAE0">
      <w:start w:val="23"/>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24E807E8"/>
    <w:multiLevelType w:val="hybridMultilevel"/>
    <w:tmpl w:val="EA7EA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179DF"/>
    <w:multiLevelType w:val="hybridMultilevel"/>
    <w:tmpl w:val="E07EDC8A"/>
    <w:lvl w:ilvl="0" w:tplc="6896A4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A44334D"/>
    <w:multiLevelType w:val="hybridMultilevel"/>
    <w:tmpl w:val="6C186FE0"/>
    <w:lvl w:ilvl="0" w:tplc="F95AA182">
      <w:start w:val="3"/>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2A664638"/>
    <w:multiLevelType w:val="hybridMultilevel"/>
    <w:tmpl w:val="EEC470F6"/>
    <w:lvl w:ilvl="0" w:tplc="5BFE8460">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2B3D7631"/>
    <w:multiLevelType w:val="multilevel"/>
    <w:tmpl w:val="4A7E41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EE4388"/>
    <w:multiLevelType w:val="hybridMultilevel"/>
    <w:tmpl w:val="CF708E4A"/>
    <w:lvl w:ilvl="0" w:tplc="92B0D02C">
      <w:start w:val="2020"/>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303A5D17"/>
    <w:multiLevelType w:val="hybridMultilevel"/>
    <w:tmpl w:val="13B8FE60"/>
    <w:lvl w:ilvl="0" w:tplc="4944410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E22BE9"/>
    <w:multiLevelType w:val="hybridMultilevel"/>
    <w:tmpl w:val="19C85618"/>
    <w:lvl w:ilvl="0" w:tplc="8BFCC1A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39216D7E"/>
    <w:multiLevelType w:val="multilevel"/>
    <w:tmpl w:val="4A7E417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16C11"/>
    <w:multiLevelType w:val="hybridMultilevel"/>
    <w:tmpl w:val="275426E0"/>
    <w:lvl w:ilvl="0" w:tplc="74D219C0">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7497755"/>
    <w:multiLevelType w:val="multilevel"/>
    <w:tmpl w:val="90A6A2D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997049"/>
    <w:multiLevelType w:val="hybridMultilevel"/>
    <w:tmpl w:val="02BC2998"/>
    <w:lvl w:ilvl="0" w:tplc="0409000F">
      <w:start w:val="4"/>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8773105"/>
    <w:multiLevelType w:val="hybridMultilevel"/>
    <w:tmpl w:val="8C32D8F2"/>
    <w:lvl w:ilvl="0" w:tplc="E9C82D2E">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4B537B02"/>
    <w:multiLevelType w:val="multilevel"/>
    <w:tmpl w:val="0A024AB2"/>
    <w:lvl w:ilvl="0">
      <w:start w:val="13"/>
      <w:numFmt w:val="decimal"/>
      <w:pStyle w:val="Heading3"/>
      <w:lvlText w:val="%1"/>
      <w:lvlJc w:val="left"/>
      <w:pPr>
        <w:tabs>
          <w:tab w:val="num" w:pos="720"/>
        </w:tabs>
        <w:ind w:left="720" w:hanging="720"/>
      </w:pPr>
      <w:rPr>
        <w:rFonts w:hint="default"/>
        <w:u w:val="none"/>
      </w:rPr>
    </w:lvl>
    <w:lvl w:ilvl="1">
      <w:start w:val="1"/>
      <w:numFmt w:val="decimal"/>
      <w:lvlText w:val="%1.%2"/>
      <w:lvlJc w:val="left"/>
      <w:pPr>
        <w:tabs>
          <w:tab w:val="num" w:pos="1380"/>
        </w:tabs>
        <w:ind w:left="1380" w:hanging="720"/>
      </w:pPr>
      <w:rPr>
        <w:rFonts w:hint="default"/>
        <w:u w:val="none"/>
      </w:rPr>
    </w:lvl>
    <w:lvl w:ilvl="2">
      <w:start w:val="1"/>
      <w:numFmt w:val="decimal"/>
      <w:lvlText w:val="%1.%2.%3"/>
      <w:lvlJc w:val="left"/>
      <w:pPr>
        <w:tabs>
          <w:tab w:val="num" w:pos="2040"/>
        </w:tabs>
        <w:ind w:left="2040" w:hanging="720"/>
      </w:pPr>
      <w:rPr>
        <w:rFonts w:hint="default"/>
        <w:u w:val="none"/>
      </w:rPr>
    </w:lvl>
    <w:lvl w:ilvl="3">
      <w:start w:val="1"/>
      <w:numFmt w:val="decimal"/>
      <w:lvlText w:val="%1.%2.%3.%4"/>
      <w:lvlJc w:val="left"/>
      <w:pPr>
        <w:tabs>
          <w:tab w:val="num" w:pos="2700"/>
        </w:tabs>
        <w:ind w:left="2700" w:hanging="720"/>
      </w:pPr>
      <w:rPr>
        <w:rFonts w:hint="default"/>
        <w:u w:val="none"/>
      </w:rPr>
    </w:lvl>
    <w:lvl w:ilvl="4">
      <w:start w:val="1"/>
      <w:numFmt w:val="decimal"/>
      <w:lvlText w:val="%1.%2.%3.%4.%5"/>
      <w:lvlJc w:val="left"/>
      <w:pPr>
        <w:tabs>
          <w:tab w:val="num" w:pos="3720"/>
        </w:tabs>
        <w:ind w:left="3720" w:hanging="1080"/>
      </w:pPr>
      <w:rPr>
        <w:rFonts w:hint="default"/>
        <w:u w:val="none"/>
      </w:rPr>
    </w:lvl>
    <w:lvl w:ilvl="5">
      <w:start w:val="1"/>
      <w:numFmt w:val="decimal"/>
      <w:lvlText w:val="%1.%2.%3.%4.%5.%6"/>
      <w:lvlJc w:val="left"/>
      <w:pPr>
        <w:tabs>
          <w:tab w:val="num" w:pos="4380"/>
        </w:tabs>
        <w:ind w:left="4380" w:hanging="1080"/>
      </w:pPr>
      <w:rPr>
        <w:rFonts w:hint="default"/>
        <w:u w:val="none"/>
      </w:rPr>
    </w:lvl>
    <w:lvl w:ilvl="6">
      <w:start w:val="1"/>
      <w:numFmt w:val="decimal"/>
      <w:lvlText w:val="%1.%2.%3.%4.%5.%6.%7"/>
      <w:lvlJc w:val="left"/>
      <w:pPr>
        <w:tabs>
          <w:tab w:val="num" w:pos="5400"/>
        </w:tabs>
        <w:ind w:left="5400" w:hanging="1440"/>
      </w:pPr>
      <w:rPr>
        <w:rFonts w:hint="default"/>
        <w:u w:val="none"/>
      </w:rPr>
    </w:lvl>
    <w:lvl w:ilvl="7">
      <w:start w:val="1"/>
      <w:numFmt w:val="decimal"/>
      <w:lvlText w:val="%1.%2.%3.%4.%5.%6.%7.%8"/>
      <w:lvlJc w:val="left"/>
      <w:pPr>
        <w:tabs>
          <w:tab w:val="num" w:pos="6060"/>
        </w:tabs>
        <w:ind w:left="6060" w:hanging="1440"/>
      </w:pPr>
      <w:rPr>
        <w:rFonts w:hint="default"/>
        <w:u w:val="none"/>
      </w:rPr>
    </w:lvl>
    <w:lvl w:ilvl="8">
      <w:start w:val="1"/>
      <w:numFmt w:val="decimal"/>
      <w:lvlText w:val="%1.%2.%3.%4.%5.%6.%7.%8.%9"/>
      <w:lvlJc w:val="left"/>
      <w:pPr>
        <w:tabs>
          <w:tab w:val="num" w:pos="7080"/>
        </w:tabs>
        <w:ind w:left="7080" w:hanging="1800"/>
      </w:pPr>
      <w:rPr>
        <w:rFonts w:hint="default"/>
        <w:u w:val="none"/>
      </w:rPr>
    </w:lvl>
  </w:abstractNum>
  <w:abstractNum w:abstractNumId="23" w15:restartNumberingAfterBreak="0">
    <w:nsid w:val="4B537C8A"/>
    <w:multiLevelType w:val="hybridMultilevel"/>
    <w:tmpl w:val="FF74A878"/>
    <w:lvl w:ilvl="0" w:tplc="E7703DC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4" w15:restartNumberingAfterBreak="0">
    <w:nsid w:val="4B7515B7"/>
    <w:multiLevelType w:val="hybridMultilevel"/>
    <w:tmpl w:val="7DC68234"/>
    <w:lvl w:ilvl="0" w:tplc="EAFA40B2">
      <w:start w:val="3"/>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15:restartNumberingAfterBreak="0">
    <w:nsid w:val="4CB63969"/>
    <w:multiLevelType w:val="hybridMultilevel"/>
    <w:tmpl w:val="561E56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4D1E2BD4"/>
    <w:multiLevelType w:val="hybridMultilevel"/>
    <w:tmpl w:val="A73C3162"/>
    <w:lvl w:ilvl="0" w:tplc="6AF6D15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58C54902"/>
    <w:multiLevelType w:val="hybridMultilevel"/>
    <w:tmpl w:val="DDA0CA4C"/>
    <w:lvl w:ilvl="0" w:tplc="0686AF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A1E76BC"/>
    <w:multiLevelType w:val="hybridMultilevel"/>
    <w:tmpl w:val="0714EBF4"/>
    <w:lvl w:ilvl="0" w:tplc="490CC804">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03AFC"/>
    <w:multiLevelType w:val="hybridMultilevel"/>
    <w:tmpl w:val="2FE6E174"/>
    <w:lvl w:ilvl="0" w:tplc="E32EDFE6">
      <w:start w:val="24"/>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0" w15:restartNumberingAfterBreak="0">
    <w:nsid w:val="5A9F4DB7"/>
    <w:multiLevelType w:val="multilevel"/>
    <w:tmpl w:val="4A7E417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242DDF"/>
    <w:multiLevelType w:val="hybridMultilevel"/>
    <w:tmpl w:val="DAB03AE0"/>
    <w:lvl w:ilvl="0" w:tplc="0409000F">
      <w:start w:val="3"/>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711865FE"/>
    <w:multiLevelType w:val="hybridMultilevel"/>
    <w:tmpl w:val="13064A7E"/>
    <w:lvl w:ilvl="0" w:tplc="BEFEB492">
      <w:start w:val="4"/>
      <w:numFmt w:val="decimal"/>
      <w:lvlText w:val="%1"/>
      <w:lvlJc w:val="left"/>
      <w:pPr>
        <w:ind w:left="10218" w:hanging="720"/>
      </w:pPr>
      <w:rPr>
        <w:rFonts w:hint="default"/>
      </w:rPr>
    </w:lvl>
    <w:lvl w:ilvl="1" w:tplc="4944410E">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01105F"/>
    <w:multiLevelType w:val="hybridMultilevel"/>
    <w:tmpl w:val="8B18A112"/>
    <w:lvl w:ilvl="0" w:tplc="9E56F806">
      <w:start w:val="19"/>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783432FA"/>
    <w:multiLevelType w:val="hybridMultilevel"/>
    <w:tmpl w:val="598CBCBE"/>
    <w:lvl w:ilvl="0" w:tplc="702E06EE">
      <w:start w:val="1"/>
      <w:numFmt w:val="decimal"/>
      <w:lvlText w:val="%1"/>
      <w:lvlJc w:val="left"/>
      <w:pPr>
        <w:tabs>
          <w:tab w:val="num" w:pos="1080"/>
        </w:tabs>
        <w:ind w:left="1080" w:hanging="720"/>
      </w:pPr>
      <w:rPr>
        <w:rFonts w:hint="default"/>
      </w:rPr>
    </w:lvl>
    <w:lvl w:ilvl="1" w:tplc="08090001">
      <w:start w:val="1"/>
      <w:numFmt w:val="bullet"/>
      <w:lvlText w:val=""/>
      <w:lvlJc w:val="left"/>
      <w:pPr>
        <w:tabs>
          <w:tab w:val="num" w:pos="360"/>
        </w:tabs>
      </w:pPr>
      <w:rPr>
        <w:rFonts w:ascii="Symbol" w:hAnsi="Symbol" w:hint="default"/>
      </w:rPr>
    </w:lvl>
    <w:lvl w:ilvl="2" w:tplc="5AF01380">
      <w:numFmt w:val="none"/>
      <w:lvlText w:val=""/>
      <w:lvlJc w:val="left"/>
      <w:pPr>
        <w:tabs>
          <w:tab w:val="num" w:pos="360"/>
        </w:tabs>
      </w:pPr>
    </w:lvl>
    <w:lvl w:ilvl="3" w:tplc="799488F4">
      <w:numFmt w:val="none"/>
      <w:lvlText w:val=""/>
      <w:lvlJc w:val="left"/>
      <w:pPr>
        <w:tabs>
          <w:tab w:val="num" w:pos="360"/>
        </w:tabs>
      </w:pPr>
    </w:lvl>
    <w:lvl w:ilvl="4" w:tplc="7F30D1A6">
      <w:numFmt w:val="none"/>
      <w:lvlText w:val=""/>
      <w:lvlJc w:val="left"/>
      <w:pPr>
        <w:tabs>
          <w:tab w:val="num" w:pos="360"/>
        </w:tabs>
      </w:pPr>
    </w:lvl>
    <w:lvl w:ilvl="5" w:tplc="5EA68370">
      <w:numFmt w:val="none"/>
      <w:lvlText w:val=""/>
      <w:lvlJc w:val="left"/>
      <w:pPr>
        <w:tabs>
          <w:tab w:val="num" w:pos="360"/>
        </w:tabs>
      </w:pPr>
    </w:lvl>
    <w:lvl w:ilvl="6" w:tplc="C504A796">
      <w:numFmt w:val="none"/>
      <w:lvlText w:val=""/>
      <w:lvlJc w:val="left"/>
      <w:pPr>
        <w:tabs>
          <w:tab w:val="num" w:pos="360"/>
        </w:tabs>
      </w:pPr>
    </w:lvl>
    <w:lvl w:ilvl="7" w:tplc="D81E74E4">
      <w:numFmt w:val="none"/>
      <w:lvlText w:val=""/>
      <w:lvlJc w:val="left"/>
      <w:pPr>
        <w:tabs>
          <w:tab w:val="num" w:pos="360"/>
        </w:tabs>
      </w:pPr>
    </w:lvl>
    <w:lvl w:ilvl="8" w:tplc="ECF87F16">
      <w:numFmt w:val="none"/>
      <w:lvlText w:val=""/>
      <w:lvlJc w:val="left"/>
      <w:pPr>
        <w:tabs>
          <w:tab w:val="num" w:pos="360"/>
        </w:tabs>
      </w:pPr>
    </w:lvl>
  </w:abstractNum>
  <w:abstractNum w:abstractNumId="35" w15:restartNumberingAfterBreak="0">
    <w:nsid w:val="7D8D606C"/>
    <w:multiLevelType w:val="multilevel"/>
    <w:tmpl w:val="C592F8B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18260825">
    <w:abstractNumId w:val="22"/>
  </w:num>
  <w:num w:numId="2" w16cid:durableId="944576749">
    <w:abstractNumId w:val="32"/>
  </w:num>
  <w:num w:numId="3" w16cid:durableId="1080524547">
    <w:abstractNumId w:val="17"/>
  </w:num>
  <w:num w:numId="4" w16cid:durableId="1046563518">
    <w:abstractNumId w:val="30"/>
  </w:num>
  <w:num w:numId="5" w16cid:durableId="615019122">
    <w:abstractNumId w:val="13"/>
  </w:num>
  <w:num w:numId="6" w16cid:durableId="139663463">
    <w:abstractNumId w:val="23"/>
  </w:num>
  <w:num w:numId="7" w16cid:durableId="2111386285">
    <w:abstractNumId w:val="34"/>
  </w:num>
  <w:num w:numId="8" w16cid:durableId="1448548657">
    <w:abstractNumId w:val="0"/>
  </w:num>
  <w:num w:numId="9" w16cid:durableId="1702434484">
    <w:abstractNumId w:val="15"/>
  </w:num>
  <w:num w:numId="10" w16cid:durableId="898783905">
    <w:abstractNumId w:val="18"/>
  </w:num>
  <w:num w:numId="11" w16cid:durableId="1000960086">
    <w:abstractNumId w:val="4"/>
  </w:num>
  <w:num w:numId="12" w16cid:durableId="701780424">
    <w:abstractNumId w:val="31"/>
  </w:num>
  <w:num w:numId="13" w16cid:durableId="1995839676">
    <w:abstractNumId w:val="35"/>
  </w:num>
  <w:num w:numId="14" w16cid:durableId="532117203">
    <w:abstractNumId w:val="19"/>
  </w:num>
  <w:num w:numId="15" w16cid:durableId="1346709758">
    <w:abstractNumId w:val="2"/>
  </w:num>
  <w:num w:numId="16" w16cid:durableId="546449114">
    <w:abstractNumId w:val="7"/>
  </w:num>
  <w:num w:numId="17" w16cid:durableId="2081631055">
    <w:abstractNumId w:val="20"/>
  </w:num>
  <w:num w:numId="18" w16cid:durableId="360978326">
    <w:abstractNumId w:val="1"/>
  </w:num>
  <w:num w:numId="19" w16cid:durableId="751853126">
    <w:abstractNumId w:val="9"/>
  </w:num>
  <w:num w:numId="20" w16cid:durableId="1055348246">
    <w:abstractNumId w:val="11"/>
  </w:num>
  <w:num w:numId="21" w16cid:durableId="1779056395">
    <w:abstractNumId w:val="33"/>
  </w:num>
  <w:num w:numId="22" w16cid:durableId="693380767">
    <w:abstractNumId w:val="27"/>
  </w:num>
  <w:num w:numId="23" w16cid:durableId="23290351">
    <w:abstractNumId w:val="10"/>
  </w:num>
  <w:num w:numId="24" w16cid:durableId="1119644267">
    <w:abstractNumId w:val="14"/>
  </w:num>
  <w:num w:numId="25" w16cid:durableId="636108510">
    <w:abstractNumId w:val="29"/>
  </w:num>
  <w:num w:numId="26" w16cid:durableId="1736393808">
    <w:abstractNumId w:val="28"/>
  </w:num>
  <w:num w:numId="27" w16cid:durableId="1131358866">
    <w:abstractNumId w:val="5"/>
  </w:num>
  <w:num w:numId="28" w16cid:durableId="809663977">
    <w:abstractNumId w:val="8"/>
  </w:num>
  <w:num w:numId="29" w16cid:durableId="1411271558">
    <w:abstractNumId w:val="6"/>
  </w:num>
  <w:num w:numId="30" w16cid:durableId="836574676">
    <w:abstractNumId w:val="24"/>
  </w:num>
  <w:num w:numId="31" w16cid:durableId="1414594842">
    <w:abstractNumId w:val="25"/>
  </w:num>
  <w:num w:numId="32" w16cid:durableId="2071347907">
    <w:abstractNumId w:val="12"/>
  </w:num>
  <w:num w:numId="33" w16cid:durableId="128597814">
    <w:abstractNumId w:val="26"/>
  </w:num>
  <w:num w:numId="34" w16cid:durableId="537742256">
    <w:abstractNumId w:val="21"/>
  </w:num>
  <w:num w:numId="35" w16cid:durableId="253436215">
    <w:abstractNumId w:val="3"/>
  </w:num>
  <w:num w:numId="36" w16cid:durableId="362948631">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7"/>
  <w:proofState w:spelling="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A0E"/>
    <w:rsid w:val="00000FA0"/>
    <w:rsid w:val="00001AF3"/>
    <w:rsid w:val="00001DE6"/>
    <w:rsid w:val="00002881"/>
    <w:rsid w:val="000045B6"/>
    <w:rsid w:val="000059C3"/>
    <w:rsid w:val="0001009C"/>
    <w:rsid w:val="000102E6"/>
    <w:rsid w:val="0001038F"/>
    <w:rsid w:val="0001074D"/>
    <w:rsid w:val="00011232"/>
    <w:rsid w:val="00011744"/>
    <w:rsid w:val="00012591"/>
    <w:rsid w:val="00012AA5"/>
    <w:rsid w:val="00014D2D"/>
    <w:rsid w:val="000168BA"/>
    <w:rsid w:val="00017063"/>
    <w:rsid w:val="00017BD5"/>
    <w:rsid w:val="00020B4D"/>
    <w:rsid w:val="00020B72"/>
    <w:rsid w:val="00021461"/>
    <w:rsid w:val="000216EA"/>
    <w:rsid w:val="000225DE"/>
    <w:rsid w:val="000256DC"/>
    <w:rsid w:val="00025DD3"/>
    <w:rsid w:val="000266D4"/>
    <w:rsid w:val="00026923"/>
    <w:rsid w:val="00027835"/>
    <w:rsid w:val="00030680"/>
    <w:rsid w:val="0003154C"/>
    <w:rsid w:val="000318C0"/>
    <w:rsid w:val="00033403"/>
    <w:rsid w:val="00033ABB"/>
    <w:rsid w:val="000346DB"/>
    <w:rsid w:val="0003477E"/>
    <w:rsid w:val="00037D83"/>
    <w:rsid w:val="00041CCE"/>
    <w:rsid w:val="00042490"/>
    <w:rsid w:val="000428F3"/>
    <w:rsid w:val="00042F98"/>
    <w:rsid w:val="00043AD5"/>
    <w:rsid w:val="00043C02"/>
    <w:rsid w:val="00047099"/>
    <w:rsid w:val="00047576"/>
    <w:rsid w:val="00050575"/>
    <w:rsid w:val="000524B9"/>
    <w:rsid w:val="00052933"/>
    <w:rsid w:val="00056185"/>
    <w:rsid w:val="00056CE2"/>
    <w:rsid w:val="00057827"/>
    <w:rsid w:val="000579BA"/>
    <w:rsid w:val="00060E3D"/>
    <w:rsid w:val="00062E1F"/>
    <w:rsid w:val="00063F27"/>
    <w:rsid w:val="00067B22"/>
    <w:rsid w:val="00070D17"/>
    <w:rsid w:val="00071E3C"/>
    <w:rsid w:val="00073DEE"/>
    <w:rsid w:val="00073F8E"/>
    <w:rsid w:val="000756D8"/>
    <w:rsid w:val="000768D8"/>
    <w:rsid w:val="00076F78"/>
    <w:rsid w:val="0007766A"/>
    <w:rsid w:val="00077E40"/>
    <w:rsid w:val="00082C23"/>
    <w:rsid w:val="0008762C"/>
    <w:rsid w:val="00087933"/>
    <w:rsid w:val="00090C00"/>
    <w:rsid w:val="00090F4C"/>
    <w:rsid w:val="00091198"/>
    <w:rsid w:val="000911CB"/>
    <w:rsid w:val="0009171A"/>
    <w:rsid w:val="000917C4"/>
    <w:rsid w:val="00091F3B"/>
    <w:rsid w:val="00093351"/>
    <w:rsid w:val="000940D7"/>
    <w:rsid w:val="00094CC2"/>
    <w:rsid w:val="0009578A"/>
    <w:rsid w:val="000966F6"/>
    <w:rsid w:val="000A005B"/>
    <w:rsid w:val="000A0746"/>
    <w:rsid w:val="000A117A"/>
    <w:rsid w:val="000A1F69"/>
    <w:rsid w:val="000A335B"/>
    <w:rsid w:val="000A592D"/>
    <w:rsid w:val="000A5A71"/>
    <w:rsid w:val="000A7242"/>
    <w:rsid w:val="000A7290"/>
    <w:rsid w:val="000B0B0E"/>
    <w:rsid w:val="000B2524"/>
    <w:rsid w:val="000B34B2"/>
    <w:rsid w:val="000B3C7E"/>
    <w:rsid w:val="000B440E"/>
    <w:rsid w:val="000B58D1"/>
    <w:rsid w:val="000B64B2"/>
    <w:rsid w:val="000C052A"/>
    <w:rsid w:val="000C1C45"/>
    <w:rsid w:val="000C1FDB"/>
    <w:rsid w:val="000C212B"/>
    <w:rsid w:val="000C31F6"/>
    <w:rsid w:val="000C5997"/>
    <w:rsid w:val="000C60FB"/>
    <w:rsid w:val="000C6211"/>
    <w:rsid w:val="000C757A"/>
    <w:rsid w:val="000C7F6B"/>
    <w:rsid w:val="000D0504"/>
    <w:rsid w:val="000D1690"/>
    <w:rsid w:val="000D32FD"/>
    <w:rsid w:val="000D4408"/>
    <w:rsid w:val="000D4485"/>
    <w:rsid w:val="000D4A14"/>
    <w:rsid w:val="000D613F"/>
    <w:rsid w:val="000D7D53"/>
    <w:rsid w:val="000D7F84"/>
    <w:rsid w:val="000E0D53"/>
    <w:rsid w:val="000E1A68"/>
    <w:rsid w:val="000E1D13"/>
    <w:rsid w:val="000E3701"/>
    <w:rsid w:val="000E6C85"/>
    <w:rsid w:val="000E7185"/>
    <w:rsid w:val="000F0EFC"/>
    <w:rsid w:val="000F211A"/>
    <w:rsid w:val="000F431A"/>
    <w:rsid w:val="000F4B32"/>
    <w:rsid w:val="000F5DBF"/>
    <w:rsid w:val="000F615B"/>
    <w:rsid w:val="00100307"/>
    <w:rsid w:val="00101971"/>
    <w:rsid w:val="001020A7"/>
    <w:rsid w:val="00102B49"/>
    <w:rsid w:val="00103606"/>
    <w:rsid w:val="00103641"/>
    <w:rsid w:val="0010604F"/>
    <w:rsid w:val="001063C0"/>
    <w:rsid w:val="00107260"/>
    <w:rsid w:val="0010744D"/>
    <w:rsid w:val="001111CF"/>
    <w:rsid w:val="001132DD"/>
    <w:rsid w:val="00114A07"/>
    <w:rsid w:val="00114CCE"/>
    <w:rsid w:val="00114FF3"/>
    <w:rsid w:val="00115869"/>
    <w:rsid w:val="001202D6"/>
    <w:rsid w:val="001207EF"/>
    <w:rsid w:val="001239C7"/>
    <w:rsid w:val="001242D8"/>
    <w:rsid w:val="00124B6C"/>
    <w:rsid w:val="00125302"/>
    <w:rsid w:val="00125AEF"/>
    <w:rsid w:val="00126754"/>
    <w:rsid w:val="00127632"/>
    <w:rsid w:val="0012778C"/>
    <w:rsid w:val="00130697"/>
    <w:rsid w:val="00132154"/>
    <w:rsid w:val="0013297F"/>
    <w:rsid w:val="00133D4C"/>
    <w:rsid w:val="00134041"/>
    <w:rsid w:val="00134716"/>
    <w:rsid w:val="00134732"/>
    <w:rsid w:val="00135BD3"/>
    <w:rsid w:val="00135E30"/>
    <w:rsid w:val="0013771F"/>
    <w:rsid w:val="00140CDF"/>
    <w:rsid w:val="001427EE"/>
    <w:rsid w:val="0014326E"/>
    <w:rsid w:val="00143FC9"/>
    <w:rsid w:val="00144225"/>
    <w:rsid w:val="00144B09"/>
    <w:rsid w:val="00144FDB"/>
    <w:rsid w:val="00145ADA"/>
    <w:rsid w:val="00146880"/>
    <w:rsid w:val="001472AF"/>
    <w:rsid w:val="001477A1"/>
    <w:rsid w:val="00152796"/>
    <w:rsid w:val="00152C3B"/>
    <w:rsid w:val="00153D3B"/>
    <w:rsid w:val="00154BA1"/>
    <w:rsid w:val="00155166"/>
    <w:rsid w:val="001563F4"/>
    <w:rsid w:val="001575FB"/>
    <w:rsid w:val="00157800"/>
    <w:rsid w:val="00160F31"/>
    <w:rsid w:val="00163B18"/>
    <w:rsid w:val="00164258"/>
    <w:rsid w:val="0016590F"/>
    <w:rsid w:val="0016720D"/>
    <w:rsid w:val="0016792E"/>
    <w:rsid w:val="0017066C"/>
    <w:rsid w:val="00170DFA"/>
    <w:rsid w:val="00171F78"/>
    <w:rsid w:val="00172128"/>
    <w:rsid w:val="00175BE0"/>
    <w:rsid w:val="00177B81"/>
    <w:rsid w:val="00181ECA"/>
    <w:rsid w:val="00182BC9"/>
    <w:rsid w:val="00183369"/>
    <w:rsid w:val="00183B53"/>
    <w:rsid w:val="00191347"/>
    <w:rsid w:val="001934D8"/>
    <w:rsid w:val="00193ED8"/>
    <w:rsid w:val="0019440D"/>
    <w:rsid w:val="00194C5F"/>
    <w:rsid w:val="00195EB5"/>
    <w:rsid w:val="001973B9"/>
    <w:rsid w:val="001A1969"/>
    <w:rsid w:val="001A245D"/>
    <w:rsid w:val="001A27EF"/>
    <w:rsid w:val="001A3D69"/>
    <w:rsid w:val="001A418B"/>
    <w:rsid w:val="001A4A30"/>
    <w:rsid w:val="001A50C2"/>
    <w:rsid w:val="001A5764"/>
    <w:rsid w:val="001A5BBE"/>
    <w:rsid w:val="001A7A47"/>
    <w:rsid w:val="001B0D71"/>
    <w:rsid w:val="001B1F14"/>
    <w:rsid w:val="001B312D"/>
    <w:rsid w:val="001B35CF"/>
    <w:rsid w:val="001B4360"/>
    <w:rsid w:val="001B5734"/>
    <w:rsid w:val="001B59DE"/>
    <w:rsid w:val="001B6DBE"/>
    <w:rsid w:val="001B7A83"/>
    <w:rsid w:val="001C0AFA"/>
    <w:rsid w:val="001C23E9"/>
    <w:rsid w:val="001C250F"/>
    <w:rsid w:val="001C2C2C"/>
    <w:rsid w:val="001C60E5"/>
    <w:rsid w:val="001C6176"/>
    <w:rsid w:val="001C6F80"/>
    <w:rsid w:val="001C7B5C"/>
    <w:rsid w:val="001D0214"/>
    <w:rsid w:val="001D121D"/>
    <w:rsid w:val="001D2432"/>
    <w:rsid w:val="001D48CE"/>
    <w:rsid w:val="001D529D"/>
    <w:rsid w:val="001D5E80"/>
    <w:rsid w:val="001D5EE1"/>
    <w:rsid w:val="001D7022"/>
    <w:rsid w:val="001D7193"/>
    <w:rsid w:val="001E0ADD"/>
    <w:rsid w:val="001E11C2"/>
    <w:rsid w:val="001E1382"/>
    <w:rsid w:val="001E179D"/>
    <w:rsid w:val="001E19F6"/>
    <w:rsid w:val="001E1DC9"/>
    <w:rsid w:val="001E2E89"/>
    <w:rsid w:val="001E324A"/>
    <w:rsid w:val="001E5B60"/>
    <w:rsid w:val="001E642A"/>
    <w:rsid w:val="001E75AB"/>
    <w:rsid w:val="001F05EA"/>
    <w:rsid w:val="001F0CED"/>
    <w:rsid w:val="001F104C"/>
    <w:rsid w:val="001F1096"/>
    <w:rsid w:val="001F1EA8"/>
    <w:rsid w:val="001F468E"/>
    <w:rsid w:val="001F49CE"/>
    <w:rsid w:val="001F7722"/>
    <w:rsid w:val="0020031C"/>
    <w:rsid w:val="00201617"/>
    <w:rsid w:val="0020167C"/>
    <w:rsid w:val="002026A5"/>
    <w:rsid w:val="00202C88"/>
    <w:rsid w:val="00204A58"/>
    <w:rsid w:val="00205523"/>
    <w:rsid w:val="00205756"/>
    <w:rsid w:val="00206945"/>
    <w:rsid w:val="00207079"/>
    <w:rsid w:val="002120BF"/>
    <w:rsid w:val="002155A6"/>
    <w:rsid w:val="00216830"/>
    <w:rsid w:val="0021683C"/>
    <w:rsid w:val="00216B14"/>
    <w:rsid w:val="00216EA3"/>
    <w:rsid w:val="00216EC1"/>
    <w:rsid w:val="0022032B"/>
    <w:rsid w:val="0022144F"/>
    <w:rsid w:val="002219D8"/>
    <w:rsid w:val="0022236D"/>
    <w:rsid w:val="0022268F"/>
    <w:rsid w:val="00222D68"/>
    <w:rsid w:val="00222D82"/>
    <w:rsid w:val="002236F6"/>
    <w:rsid w:val="00224ADE"/>
    <w:rsid w:val="00225559"/>
    <w:rsid w:val="00226F92"/>
    <w:rsid w:val="002270F9"/>
    <w:rsid w:val="00227C04"/>
    <w:rsid w:val="00230115"/>
    <w:rsid w:val="00231336"/>
    <w:rsid w:val="002316E6"/>
    <w:rsid w:val="00231833"/>
    <w:rsid w:val="00231BF0"/>
    <w:rsid w:val="00232CC1"/>
    <w:rsid w:val="0023348B"/>
    <w:rsid w:val="00233933"/>
    <w:rsid w:val="00234DC1"/>
    <w:rsid w:val="00236A86"/>
    <w:rsid w:val="00242B4C"/>
    <w:rsid w:val="00242D94"/>
    <w:rsid w:val="00243B49"/>
    <w:rsid w:val="00245514"/>
    <w:rsid w:val="00252705"/>
    <w:rsid w:val="002529E3"/>
    <w:rsid w:val="00253F8F"/>
    <w:rsid w:val="00254498"/>
    <w:rsid w:val="00254574"/>
    <w:rsid w:val="00255874"/>
    <w:rsid w:val="00255FEC"/>
    <w:rsid w:val="00257AC6"/>
    <w:rsid w:val="00257D2B"/>
    <w:rsid w:val="0026111D"/>
    <w:rsid w:val="00261B46"/>
    <w:rsid w:val="0026284B"/>
    <w:rsid w:val="00263215"/>
    <w:rsid w:val="00263B01"/>
    <w:rsid w:val="00264700"/>
    <w:rsid w:val="002647B3"/>
    <w:rsid w:val="00265592"/>
    <w:rsid w:val="002676E6"/>
    <w:rsid w:val="00267AD7"/>
    <w:rsid w:val="00267D86"/>
    <w:rsid w:val="00267FB3"/>
    <w:rsid w:val="0027018F"/>
    <w:rsid w:val="00271018"/>
    <w:rsid w:val="00271CD1"/>
    <w:rsid w:val="00271D46"/>
    <w:rsid w:val="00272B8C"/>
    <w:rsid w:val="002745DD"/>
    <w:rsid w:val="00274632"/>
    <w:rsid w:val="00274644"/>
    <w:rsid w:val="002749F0"/>
    <w:rsid w:val="00275016"/>
    <w:rsid w:val="002827A6"/>
    <w:rsid w:val="00282DCB"/>
    <w:rsid w:val="002834C6"/>
    <w:rsid w:val="00283B11"/>
    <w:rsid w:val="002844ED"/>
    <w:rsid w:val="002849D5"/>
    <w:rsid w:val="00284B3C"/>
    <w:rsid w:val="0028655F"/>
    <w:rsid w:val="002878FB"/>
    <w:rsid w:val="002879BD"/>
    <w:rsid w:val="002900F6"/>
    <w:rsid w:val="00291E6D"/>
    <w:rsid w:val="002921CD"/>
    <w:rsid w:val="00292799"/>
    <w:rsid w:val="002961EB"/>
    <w:rsid w:val="0029634F"/>
    <w:rsid w:val="002A0129"/>
    <w:rsid w:val="002A2782"/>
    <w:rsid w:val="002A3437"/>
    <w:rsid w:val="002A477C"/>
    <w:rsid w:val="002A4985"/>
    <w:rsid w:val="002A5B31"/>
    <w:rsid w:val="002A61E9"/>
    <w:rsid w:val="002A62EB"/>
    <w:rsid w:val="002A68F0"/>
    <w:rsid w:val="002A75B8"/>
    <w:rsid w:val="002B0E5B"/>
    <w:rsid w:val="002B2ABF"/>
    <w:rsid w:val="002B493A"/>
    <w:rsid w:val="002B4D31"/>
    <w:rsid w:val="002B580D"/>
    <w:rsid w:val="002B68D1"/>
    <w:rsid w:val="002B7A0D"/>
    <w:rsid w:val="002C0146"/>
    <w:rsid w:val="002C0EAA"/>
    <w:rsid w:val="002C12ED"/>
    <w:rsid w:val="002C1920"/>
    <w:rsid w:val="002C2DE4"/>
    <w:rsid w:val="002C6C39"/>
    <w:rsid w:val="002C7058"/>
    <w:rsid w:val="002C7C47"/>
    <w:rsid w:val="002D10EE"/>
    <w:rsid w:val="002D1E35"/>
    <w:rsid w:val="002D4736"/>
    <w:rsid w:val="002D4775"/>
    <w:rsid w:val="002D4A62"/>
    <w:rsid w:val="002D6AE6"/>
    <w:rsid w:val="002E0601"/>
    <w:rsid w:val="002E1285"/>
    <w:rsid w:val="002E2339"/>
    <w:rsid w:val="002E32F5"/>
    <w:rsid w:val="002E3AE0"/>
    <w:rsid w:val="002E3E5E"/>
    <w:rsid w:val="002E60D5"/>
    <w:rsid w:val="002E7001"/>
    <w:rsid w:val="002E790D"/>
    <w:rsid w:val="002E7A19"/>
    <w:rsid w:val="002F078E"/>
    <w:rsid w:val="002F289B"/>
    <w:rsid w:val="002F2ECA"/>
    <w:rsid w:val="002F39EF"/>
    <w:rsid w:val="002F47AF"/>
    <w:rsid w:val="002F4D15"/>
    <w:rsid w:val="002F50AC"/>
    <w:rsid w:val="003000A8"/>
    <w:rsid w:val="00300C67"/>
    <w:rsid w:val="003012FF"/>
    <w:rsid w:val="00302274"/>
    <w:rsid w:val="003023BD"/>
    <w:rsid w:val="0030416F"/>
    <w:rsid w:val="003045AD"/>
    <w:rsid w:val="00306467"/>
    <w:rsid w:val="00306AAC"/>
    <w:rsid w:val="00306BB5"/>
    <w:rsid w:val="00306C9E"/>
    <w:rsid w:val="00307C17"/>
    <w:rsid w:val="00312C09"/>
    <w:rsid w:val="00313C4F"/>
    <w:rsid w:val="00313D80"/>
    <w:rsid w:val="00314F4D"/>
    <w:rsid w:val="0031679A"/>
    <w:rsid w:val="00320389"/>
    <w:rsid w:val="00320652"/>
    <w:rsid w:val="00324431"/>
    <w:rsid w:val="003244F5"/>
    <w:rsid w:val="003246A9"/>
    <w:rsid w:val="00325AA1"/>
    <w:rsid w:val="00326341"/>
    <w:rsid w:val="003272DB"/>
    <w:rsid w:val="00330265"/>
    <w:rsid w:val="003305B6"/>
    <w:rsid w:val="00330731"/>
    <w:rsid w:val="00333B67"/>
    <w:rsid w:val="00334F97"/>
    <w:rsid w:val="00336AD4"/>
    <w:rsid w:val="00336DD5"/>
    <w:rsid w:val="003403AB"/>
    <w:rsid w:val="00341B35"/>
    <w:rsid w:val="00342F06"/>
    <w:rsid w:val="00344ED0"/>
    <w:rsid w:val="00345255"/>
    <w:rsid w:val="0034564D"/>
    <w:rsid w:val="0035151F"/>
    <w:rsid w:val="00352135"/>
    <w:rsid w:val="003527FA"/>
    <w:rsid w:val="00352B55"/>
    <w:rsid w:val="0035386B"/>
    <w:rsid w:val="00353CC7"/>
    <w:rsid w:val="00354C9B"/>
    <w:rsid w:val="00354EC3"/>
    <w:rsid w:val="00357027"/>
    <w:rsid w:val="003601AC"/>
    <w:rsid w:val="0036071E"/>
    <w:rsid w:val="00362506"/>
    <w:rsid w:val="00362B34"/>
    <w:rsid w:val="0036377B"/>
    <w:rsid w:val="003641C2"/>
    <w:rsid w:val="00367565"/>
    <w:rsid w:val="00367A80"/>
    <w:rsid w:val="00367E06"/>
    <w:rsid w:val="00371DCC"/>
    <w:rsid w:val="00372010"/>
    <w:rsid w:val="00372A51"/>
    <w:rsid w:val="00376514"/>
    <w:rsid w:val="003776D4"/>
    <w:rsid w:val="00377C52"/>
    <w:rsid w:val="00381068"/>
    <w:rsid w:val="003810E0"/>
    <w:rsid w:val="00381592"/>
    <w:rsid w:val="00382BB8"/>
    <w:rsid w:val="0038445A"/>
    <w:rsid w:val="00384F51"/>
    <w:rsid w:val="00385015"/>
    <w:rsid w:val="0038556E"/>
    <w:rsid w:val="00385B8E"/>
    <w:rsid w:val="0038602D"/>
    <w:rsid w:val="00386EF0"/>
    <w:rsid w:val="00386F1A"/>
    <w:rsid w:val="00395FC8"/>
    <w:rsid w:val="00397C5B"/>
    <w:rsid w:val="003A07EF"/>
    <w:rsid w:val="003A1A9D"/>
    <w:rsid w:val="003A2CAF"/>
    <w:rsid w:val="003A39ED"/>
    <w:rsid w:val="003A492D"/>
    <w:rsid w:val="003A49D9"/>
    <w:rsid w:val="003A4CCE"/>
    <w:rsid w:val="003A7476"/>
    <w:rsid w:val="003B1077"/>
    <w:rsid w:val="003B2030"/>
    <w:rsid w:val="003B25AB"/>
    <w:rsid w:val="003B35EE"/>
    <w:rsid w:val="003B3BD3"/>
    <w:rsid w:val="003B4C34"/>
    <w:rsid w:val="003B5059"/>
    <w:rsid w:val="003B7E47"/>
    <w:rsid w:val="003C097A"/>
    <w:rsid w:val="003C0E39"/>
    <w:rsid w:val="003C16DB"/>
    <w:rsid w:val="003C17D6"/>
    <w:rsid w:val="003C2ABF"/>
    <w:rsid w:val="003C2E10"/>
    <w:rsid w:val="003C52E2"/>
    <w:rsid w:val="003C667D"/>
    <w:rsid w:val="003C7E4C"/>
    <w:rsid w:val="003D037F"/>
    <w:rsid w:val="003D0593"/>
    <w:rsid w:val="003D37E6"/>
    <w:rsid w:val="003D7592"/>
    <w:rsid w:val="003E0900"/>
    <w:rsid w:val="003E1156"/>
    <w:rsid w:val="003E1284"/>
    <w:rsid w:val="003E234C"/>
    <w:rsid w:val="003E25D6"/>
    <w:rsid w:val="003E2A81"/>
    <w:rsid w:val="003E3F8E"/>
    <w:rsid w:val="003E5121"/>
    <w:rsid w:val="003E5133"/>
    <w:rsid w:val="003E5A37"/>
    <w:rsid w:val="003E5A3C"/>
    <w:rsid w:val="003E74DA"/>
    <w:rsid w:val="003E7EE0"/>
    <w:rsid w:val="003F1101"/>
    <w:rsid w:val="003F1485"/>
    <w:rsid w:val="003F16E0"/>
    <w:rsid w:val="003F2E7F"/>
    <w:rsid w:val="003F5B35"/>
    <w:rsid w:val="003F7016"/>
    <w:rsid w:val="00400D1F"/>
    <w:rsid w:val="00403136"/>
    <w:rsid w:val="00403463"/>
    <w:rsid w:val="00404AA0"/>
    <w:rsid w:val="00404BDC"/>
    <w:rsid w:val="004052E8"/>
    <w:rsid w:val="00406649"/>
    <w:rsid w:val="00407250"/>
    <w:rsid w:val="004078A1"/>
    <w:rsid w:val="00410922"/>
    <w:rsid w:val="00412B2B"/>
    <w:rsid w:val="004146DB"/>
    <w:rsid w:val="00414E7B"/>
    <w:rsid w:val="00414FAC"/>
    <w:rsid w:val="0041506F"/>
    <w:rsid w:val="0041705C"/>
    <w:rsid w:val="00417428"/>
    <w:rsid w:val="0041773C"/>
    <w:rsid w:val="00417E5D"/>
    <w:rsid w:val="00420266"/>
    <w:rsid w:val="00421D7A"/>
    <w:rsid w:val="00421DEC"/>
    <w:rsid w:val="00422567"/>
    <w:rsid w:val="00422858"/>
    <w:rsid w:val="00423C0C"/>
    <w:rsid w:val="004240E0"/>
    <w:rsid w:val="00425042"/>
    <w:rsid w:val="0042787C"/>
    <w:rsid w:val="004303A7"/>
    <w:rsid w:val="00431B3F"/>
    <w:rsid w:val="0043210C"/>
    <w:rsid w:val="00434336"/>
    <w:rsid w:val="004347E2"/>
    <w:rsid w:val="00435434"/>
    <w:rsid w:val="00435BB0"/>
    <w:rsid w:val="004372DF"/>
    <w:rsid w:val="004378DC"/>
    <w:rsid w:val="00437F22"/>
    <w:rsid w:val="00441109"/>
    <w:rsid w:val="004431A1"/>
    <w:rsid w:val="00445210"/>
    <w:rsid w:val="00445D83"/>
    <w:rsid w:val="00446299"/>
    <w:rsid w:val="00446D72"/>
    <w:rsid w:val="004500B4"/>
    <w:rsid w:val="00450283"/>
    <w:rsid w:val="0045116E"/>
    <w:rsid w:val="00453383"/>
    <w:rsid w:val="004538DF"/>
    <w:rsid w:val="00453B1F"/>
    <w:rsid w:val="004547FA"/>
    <w:rsid w:val="00454EC3"/>
    <w:rsid w:val="00455969"/>
    <w:rsid w:val="0045699E"/>
    <w:rsid w:val="00456F85"/>
    <w:rsid w:val="004572ED"/>
    <w:rsid w:val="004578FC"/>
    <w:rsid w:val="004602B3"/>
    <w:rsid w:val="004603C8"/>
    <w:rsid w:val="00461BAE"/>
    <w:rsid w:val="004624C2"/>
    <w:rsid w:val="00463FDA"/>
    <w:rsid w:val="00464D64"/>
    <w:rsid w:val="004666D3"/>
    <w:rsid w:val="0046709A"/>
    <w:rsid w:val="0047032E"/>
    <w:rsid w:val="0047140A"/>
    <w:rsid w:val="00471617"/>
    <w:rsid w:val="004733AE"/>
    <w:rsid w:val="00474554"/>
    <w:rsid w:val="00475BDC"/>
    <w:rsid w:val="00480E17"/>
    <w:rsid w:val="0048111F"/>
    <w:rsid w:val="00481259"/>
    <w:rsid w:val="00481ABC"/>
    <w:rsid w:val="004832C1"/>
    <w:rsid w:val="00483A9F"/>
    <w:rsid w:val="00484022"/>
    <w:rsid w:val="00485F73"/>
    <w:rsid w:val="00486399"/>
    <w:rsid w:val="004907EE"/>
    <w:rsid w:val="00492D25"/>
    <w:rsid w:val="0049448C"/>
    <w:rsid w:val="00494EFE"/>
    <w:rsid w:val="0049549F"/>
    <w:rsid w:val="00495680"/>
    <w:rsid w:val="00497320"/>
    <w:rsid w:val="00497588"/>
    <w:rsid w:val="004A00A9"/>
    <w:rsid w:val="004A0DD6"/>
    <w:rsid w:val="004A2E9B"/>
    <w:rsid w:val="004A362C"/>
    <w:rsid w:val="004A3C68"/>
    <w:rsid w:val="004A4E2B"/>
    <w:rsid w:val="004A5936"/>
    <w:rsid w:val="004A67FE"/>
    <w:rsid w:val="004A716C"/>
    <w:rsid w:val="004B0377"/>
    <w:rsid w:val="004B18B0"/>
    <w:rsid w:val="004B2B34"/>
    <w:rsid w:val="004B49F6"/>
    <w:rsid w:val="004B4A67"/>
    <w:rsid w:val="004B5303"/>
    <w:rsid w:val="004B6EDD"/>
    <w:rsid w:val="004B7111"/>
    <w:rsid w:val="004B7778"/>
    <w:rsid w:val="004B7F60"/>
    <w:rsid w:val="004C17CF"/>
    <w:rsid w:val="004C1816"/>
    <w:rsid w:val="004C2437"/>
    <w:rsid w:val="004C2CD2"/>
    <w:rsid w:val="004C329F"/>
    <w:rsid w:val="004C7620"/>
    <w:rsid w:val="004D03DA"/>
    <w:rsid w:val="004D070B"/>
    <w:rsid w:val="004D0F75"/>
    <w:rsid w:val="004D1781"/>
    <w:rsid w:val="004D22C6"/>
    <w:rsid w:val="004E0363"/>
    <w:rsid w:val="004E1115"/>
    <w:rsid w:val="004E206A"/>
    <w:rsid w:val="004E3C88"/>
    <w:rsid w:val="004F06BB"/>
    <w:rsid w:val="004F0DF4"/>
    <w:rsid w:val="004F2E01"/>
    <w:rsid w:val="004F318F"/>
    <w:rsid w:val="004F364B"/>
    <w:rsid w:val="004F37A4"/>
    <w:rsid w:val="004F3E1E"/>
    <w:rsid w:val="004F4DDF"/>
    <w:rsid w:val="004F4E45"/>
    <w:rsid w:val="004F4FA7"/>
    <w:rsid w:val="004F7A1A"/>
    <w:rsid w:val="00503D5C"/>
    <w:rsid w:val="00503E20"/>
    <w:rsid w:val="005054FC"/>
    <w:rsid w:val="00507C6F"/>
    <w:rsid w:val="00511BDE"/>
    <w:rsid w:val="00512C3D"/>
    <w:rsid w:val="00513C6B"/>
    <w:rsid w:val="00514389"/>
    <w:rsid w:val="00515777"/>
    <w:rsid w:val="00520E99"/>
    <w:rsid w:val="00522181"/>
    <w:rsid w:val="005223B9"/>
    <w:rsid w:val="00522B76"/>
    <w:rsid w:val="00523BB5"/>
    <w:rsid w:val="00525361"/>
    <w:rsid w:val="00527236"/>
    <w:rsid w:val="005302A1"/>
    <w:rsid w:val="00530586"/>
    <w:rsid w:val="00531924"/>
    <w:rsid w:val="0053253D"/>
    <w:rsid w:val="00532768"/>
    <w:rsid w:val="00533215"/>
    <w:rsid w:val="00533738"/>
    <w:rsid w:val="00534BF9"/>
    <w:rsid w:val="00534E0C"/>
    <w:rsid w:val="00536528"/>
    <w:rsid w:val="00536AE0"/>
    <w:rsid w:val="0053751E"/>
    <w:rsid w:val="005403BA"/>
    <w:rsid w:val="005426B8"/>
    <w:rsid w:val="00542E4C"/>
    <w:rsid w:val="00543950"/>
    <w:rsid w:val="00543F1A"/>
    <w:rsid w:val="00543FD2"/>
    <w:rsid w:val="00544782"/>
    <w:rsid w:val="005455BD"/>
    <w:rsid w:val="00546E73"/>
    <w:rsid w:val="005475A3"/>
    <w:rsid w:val="00551580"/>
    <w:rsid w:val="0055234B"/>
    <w:rsid w:val="0055594C"/>
    <w:rsid w:val="00555BCA"/>
    <w:rsid w:val="005570F3"/>
    <w:rsid w:val="005630EA"/>
    <w:rsid w:val="00565F17"/>
    <w:rsid w:val="00565FFD"/>
    <w:rsid w:val="00571C99"/>
    <w:rsid w:val="005728AE"/>
    <w:rsid w:val="00573E06"/>
    <w:rsid w:val="00574039"/>
    <w:rsid w:val="00575AC4"/>
    <w:rsid w:val="00577EAD"/>
    <w:rsid w:val="005814CD"/>
    <w:rsid w:val="00584BE2"/>
    <w:rsid w:val="00584D3E"/>
    <w:rsid w:val="00590028"/>
    <w:rsid w:val="005920EF"/>
    <w:rsid w:val="005930A8"/>
    <w:rsid w:val="005941EC"/>
    <w:rsid w:val="0059605D"/>
    <w:rsid w:val="00596231"/>
    <w:rsid w:val="005968C5"/>
    <w:rsid w:val="005A0117"/>
    <w:rsid w:val="005A2129"/>
    <w:rsid w:val="005A3A73"/>
    <w:rsid w:val="005A6D1B"/>
    <w:rsid w:val="005A6E9D"/>
    <w:rsid w:val="005B0225"/>
    <w:rsid w:val="005B0854"/>
    <w:rsid w:val="005B220F"/>
    <w:rsid w:val="005B2BA1"/>
    <w:rsid w:val="005B45C0"/>
    <w:rsid w:val="005B463C"/>
    <w:rsid w:val="005B61F5"/>
    <w:rsid w:val="005B635B"/>
    <w:rsid w:val="005C1838"/>
    <w:rsid w:val="005C2CBF"/>
    <w:rsid w:val="005C3A9F"/>
    <w:rsid w:val="005C3B09"/>
    <w:rsid w:val="005C3C51"/>
    <w:rsid w:val="005C46E5"/>
    <w:rsid w:val="005C4FC0"/>
    <w:rsid w:val="005C6CD3"/>
    <w:rsid w:val="005C7D58"/>
    <w:rsid w:val="005D0485"/>
    <w:rsid w:val="005D2592"/>
    <w:rsid w:val="005D2801"/>
    <w:rsid w:val="005D3536"/>
    <w:rsid w:val="005D3B5A"/>
    <w:rsid w:val="005D44A5"/>
    <w:rsid w:val="005D4C92"/>
    <w:rsid w:val="005D5661"/>
    <w:rsid w:val="005D65EF"/>
    <w:rsid w:val="005D6D93"/>
    <w:rsid w:val="005D7403"/>
    <w:rsid w:val="005D75A3"/>
    <w:rsid w:val="005E0104"/>
    <w:rsid w:val="005E020F"/>
    <w:rsid w:val="005E1CAF"/>
    <w:rsid w:val="005E2DA5"/>
    <w:rsid w:val="005E3205"/>
    <w:rsid w:val="005E5D57"/>
    <w:rsid w:val="005E76F9"/>
    <w:rsid w:val="005E793E"/>
    <w:rsid w:val="005F0DBB"/>
    <w:rsid w:val="005F1DD5"/>
    <w:rsid w:val="005F1E38"/>
    <w:rsid w:val="005F2376"/>
    <w:rsid w:val="005F3346"/>
    <w:rsid w:val="005F390F"/>
    <w:rsid w:val="005F4E98"/>
    <w:rsid w:val="005F56D5"/>
    <w:rsid w:val="005F6A48"/>
    <w:rsid w:val="005F7031"/>
    <w:rsid w:val="00601DAB"/>
    <w:rsid w:val="00602208"/>
    <w:rsid w:val="0060360F"/>
    <w:rsid w:val="00603A9A"/>
    <w:rsid w:val="00606745"/>
    <w:rsid w:val="0061034D"/>
    <w:rsid w:val="00612910"/>
    <w:rsid w:val="006138EB"/>
    <w:rsid w:val="00613D6C"/>
    <w:rsid w:val="0061446F"/>
    <w:rsid w:val="0061653B"/>
    <w:rsid w:val="00616690"/>
    <w:rsid w:val="006202CC"/>
    <w:rsid w:val="006213DC"/>
    <w:rsid w:val="0062234A"/>
    <w:rsid w:val="00623A4C"/>
    <w:rsid w:val="00624D53"/>
    <w:rsid w:val="006258A0"/>
    <w:rsid w:val="006260A1"/>
    <w:rsid w:val="006267CE"/>
    <w:rsid w:val="00626F6A"/>
    <w:rsid w:val="00627408"/>
    <w:rsid w:val="006317C4"/>
    <w:rsid w:val="006360B8"/>
    <w:rsid w:val="00636C84"/>
    <w:rsid w:val="00637A83"/>
    <w:rsid w:val="00637F08"/>
    <w:rsid w:val="006400CD"/>
    <w:rsid w:val="00642019"/>
    <w:rsid w:val="00642ECA"/>
    <w:rsid w:val="00643F0D"/>
    <w:rsid w:val="006454E8"/>
    <w:rsid w:val="00646638"/>
    <w:rsid w:val="006466A9"/>
    <w:rsid w:val="00646D41"/>
    <w:rsid w:val="006508F6"/>
    <w:rsid w:val="00651AFD"/>
    <w:rsid w:val="00654CE2"/>
    <w:rsid w:val="00656102"/>
    <w:rsid w:val="00657026"/>
    <w:rsid w:val="006570FD"/>
    <w:rsid w:val="006574AA"/>
    <w:rsid w:val="006574C6"/>
    <w:rsid w:val="00661611"/>
    <w:rsid w:val="00662F63"/>
    <w:rsid w:val="00663F72"/>
    <w:rsid w:val="00664420"/>
    <w:rsid w:val="006648C9"/>
    <w:rsid w:val="006651D1"/>
    <w:rsid w:val="00666324"/>
    <w:rsid w:val="00666AC5"/>
    <w:rsid w:val="00670036"/>
    <w:rsid w:val="00670421"/>
    <w:rsid w:val="00670830"/>
    <w:rsid w:val="006729EC"/>
    <w:rsid w:val="00673BF0"/>
    <w:rsid w:val="00674486"/>
    <w:rsid w:val="00675A7B"/>
    <w:rsid w:val="00676B1E"/>
    <w:rsid w:val="006771EB"/>
    <w:rsid w:val="006804B6"/>
    <w:rsid w:val="006807C5"/>
    <w:rsid w:val="006843C8"/>
    <w:rsid w:val="00685ED3"/>
    <w:rsid w:val="00686782"/>
    <w:rsid w:val="00686966"/>
    <w:rsid w:val="00687F42"/>
    <w:rsid w:val="00687FD2"/>
    <w:rsid w:val="00687FF9"/>
    <w:rsid w:val="00691526"/>
    <w:rsid w:val="006919DB"/>
    <w:rsid w:val="00692F68"/>
    <w:rsid w:val="006936CA"/>
    <w:rsid w:val="00694263"/>
    <w:rsid w:val="0069427D"/>
    <w:rsid w:val="00694941"/>
    <w:rsid w:val="006A04CB"/>
    <w:rsid w:val="006A0B93"/>
    <w:rsid w:val="006A1283"/>
    <w:rsid w:val="006A16BF"/>
    <w:rsid w:val="006A62DA"/>
    <w:rsid w:val="006A6A40"/>
    <w:rsid w:val="006A769E"/>
    <w:rsid w:val="006B06CA"/>
    <w:rsid w:val="006B0E30"/>
    <w:rsid w:val="006B1A55"/>
    <w:rsid w:val="006B1E2D"/>
    <w:rsid w:val="006B4079"/>
    <w:rsid w:val="006B4397"/>
    <w:rsid w:val="006B4A31"/>
    <w:rsid w:val="006B51D5"/>
    <w:rsid w:val="006B6322"/>
    <w:rsid w:val="006C006D"/>
    <w:rsid w:val="006C025D"/>
    <w:rsid w:val="006C514D"/>
    <w:rsid w:val="006C61F8"/>
    <w:rsid w:val="006C685C"/>
    <w:rsid w:val="006C740F"/>
    <w:rsid w:val="006C7644"/>
    <w:rsid w:val="006D1486"/>
    <w:rsid w:val="006D3867"/>
    <w:rsid w:val="006D6A08"/>
    <w:rsid w:val="006D6DC6"/>
    <w:rsid w:val="006E0AB4"/>
    <w:rsid w:val="006E1C26"/>
    <w:rsid w:val="006E1D01"/>
    <w:rsid w:val="006E333D"/>
    <w:rsid w:val="006E396A"/>
    <w:rsid w:val="006E4214"/>
    <w:rsid w:val="006E56BE"/>
    <w:rsid w:val="006E672F"/>
    <w:rsid w:val="006E71FA"/>
    <w:rsid w:val="006E7B10"/>
    <w:rsid w:val="006F2C42"/>
    <w:rsid w:val="006F3808"/>
    <w:rsid w:val="006F40C0"/>
    <w:rsid w:val="006F4263"/>
    <w:rsid w:val="006F4B17"/>
    <w:rsid w:val="006F58CC"/>
    <w:rsid w:val="006F673F"/>
    <w:rsid w:val="006F7591"/>
    <w:rsid w:val="006F763F"/>
    <w:rsid w:val="006F79A5"/>
    <w:rsid w:val="00701C7D"/>
    <w:rsid w:val="007031DF"/>
    <w:rsid w:val="007035A6"/>
    <w:rsid w:val="00704B0E"/>
    <w:rsid w:val="007066EC"/>
    <w:rsid w:val="00706AD8"/>
    <w:rsid w:val="007075B0"/>
    <w:rsid w:val="007107B6"/>
    <w:rsid w:val="0071100A"/>
    <w:rsid w:val="007110D3"/>
    <w:rsid w:val="00712378"/>
    <w:rsid w:val="007125B4"/>
    <w:rsid w:val="007130DC"/>
    <w:rsid w:val="00714F17"/>
    <w:rsid w:val="00715550"/>
    <w:rsid w:val="00715A35"/>
    <w:rsid w:val="00716062"/>
    <w:rsid w:val="00720AFF"/>
    <w:rsid w:val="00720E20"/>
    <w:rsid w:val="00721680"/>
    <w:rsid w:val="00721FC4"/>
    <w:rsid w:val="007227F3"/>
    <w:rsid w:val="007238CA"/>
    <w:rsid w:val="007246F1"/>
    <w:rsid w:val="00724D8B"/>
    <w:rsid w:val="0072546F"/>
    <w:rsid w:val="00725B3E"/>
    <w:rsid w:val="0072625B"/>
    <w:rsid w:val="0073449F"/>
    <w:rsid w:val="00734701"/>
    <w:rsid w:val="007358F6"/>
    <w:rsid w:val="00735AA6"/>
    <w:rsid w:val="00740CB8"/>
    <w:rsid w:val="00740DAC"/>
    <w:rsid w:val="00742B5D"/>
    <w:rsid w:val="00742CDD"/>
    <w:rsid w:val="00743B58"/>
    <w:rsid w:val="00744687"/>
    <w:rsid w:val="007475B2"/>
    <w:rsid w:val="00747746"/>
    <w:rsid w:val="00751C70"/>
    <w:rsid w:val="00754397"/>
    <w:rsid w:val="00754EEB"/>
    <w:rsid w:val="00754F40"/>
    <w:rsid w:val="00755947"/>
    <w:rsid w:val="00757CF7"/>
    <w:rsid w:val="00760A75"/>
    <w:rsid w:val="007611FD"/>
    <w:rsid w:val="007619A0"/>
    <w:rsid w:val="00761DD7"/>
    <w:rsid w:val="00763884"/>
    <w:rsid w:val="00764FED"/>
    <w:rsid w:val="007654D4"/>
    <w:rsid w:val="0076568E"/>
    <w:rsid w:val="00766BB7"/>
    <w:rsid w:val="00767611"/>
    <w:rsid w:val="0077060E"/>
    <w:rsid w:val="00770746"/>
    <w:rsid w:val="0077238B"/>
    <w:rsid w:val="00772BD7"/>
    <w:rsid w:val="00772C6C"/>
    <w:rsid w:val="007746C7"/>
    <w:rsid w:val="00777D24"/>
    <w:rsid w:val="0078033B"/>
    <w:rsid w:val="00781F39"/>
    <w:rsid w:val="00782F48"/>
    <w:rsid w:val="00783A59"/>
    <w:rsid w:val="00784452"/>
    <w:rsid w:val="00786289"/>
    <w:rsid w:val="00786D98"/>
    <w:rsid w:val="007902DF"/>
    <w:rsid w:val="00790553"/>
    <w:rsid w:val="00790DB1"/>
    <w:rsid w:val="007920EB"/>
    <w:rsid w:val="00792580"/>
    <w:rsid w:val="0079270F"/>
    <w:rsid w:val="00793077"/>
    <w:rsid w:val="00794097"/>
    <w:rsid w:val="007948B2"/>
    <w:rsid w:val="00794926"/>
    <w:rsid w:val="00795052"/>
    <w:rsid w:val="007953D2"/>
    <w:rsid w:val="00795EEA"/>
    <w:rsid w:val="00797EA3"/>
    <w:rsid w:val="007A1ED1"/>
    <w:rsid w:val="007A3452"/>
    <w:rsid w:val="007A4470"/>
    <w:rsid w:val="007A452E"/>
    <w:rsid w:val="007A639E"/>
    <w:rsid w:val="007A7C0E"/>
    <w:rsid w:val="007B0E2C"/>
    <w:rsid w:val="007B42FB"/>
    <w:rsid w:val="007B4D5B"/>
    <w:rsid w:val="007C02C4"/>
    <w:rsid w:val="007C0B2B"/>
    <w:rsid w:val="007C3487"/>
    <w:rsid w:val="007C6938"/>
    <w:rsid w:val="007C69C4"/>
    <w:rsid w:val="007D0493"/>
    <w:rsid w:val="007D1303"/>
    <w:rsid w:val="007D234C"/>
    <w:rsid w:val="007D24A8"/>
    <w:rsid w:val="007D2A73"/>
    <w:rsid w:val="007D30B2"/>
    <w:rsid w:val="007D37AE"/>
    <w:rsid w:val="007D43D8"/>
    <w:rsid w:val="007D4793"/>
    <w:rsid w:val="007D642B"/>
    <w:rsid w:val="007D771D"/>
    <w:rsid w:val="007E20C4"/>
    <w:rsid w:val="007E243C"/>
    <w:rsid w:val="007E2DEB"/>
    <w:rsid w:val="007E4001"/>
    <w:rsid w:val="007E4EC1"/>
    <w:rsid w:val="007F1876"/>
    <w:rsid w:val="007F191E"/>
    <w:rsid w:val="007F22A7"/>
    <w:rsid w:val="007F2BB9"/>
    <w:rsid w:val="007F3913"/>
    <w:rsid w:val="007F3F45"/>
    <w:rsid w:val="007F5B05"/>
    <w:rsid w:val="007F5BBB"/>
    <w:rsid w:val="007F6A0E"/>
    <w:rsid w:val="007F6DDB"/>
    <w:rsid w:val="0080023A"/>
    <w:rsid w:val="008004BC"/>
    <w:rsid w:val="00800D04"/>
    <w:rsid w:val="00800EDA"/>
    <w:rsid w:val="00801AE1"/>
    <w:rsid w:val="00802019"/>
    <w:rsid w:val="00803C4D"/>
    <w:rsid w:val="00804E51"/>
    <w:rsid w:val="008052CF"/>
    <w:rsid w:val="00805EA8"/>
    <w:rsid w:val="00806A50"/>
    <w:rsid w:val="008076D3"/>
    <w:rsid w:val="008076D8"/>
    <w:rsid w:val="008117E3"/>
    <w:rsid w:val="00811E07"/>
    <w:rsid w:val="00813334"/>
    <w:rsid w:val="00815682"/>
    <w:rsid w:val="0081588F"/>
    <w:rsid w:val="00821A18"/>
    <w:rsid w:val="00822ECE"/>
    <w:rsid w:val="00823D1B"/>
    <w:rsid w:val="008249F8"/>
    <w:rsid w:val="008253D0"/>
    <w:rsid w:val="008269A3"/>
    <w:rsid w:val="00826CB1"/>
    <w:rsid w:val="00827B2D"/>
    <w:rsid w:val="00832D87"/>
    <w:rsid w:val="0083357D"/>
    <w:rsid w:val="0083519A"/>
    <w:rsid w:val="008357DD"/>
    <w:rsid w:val="00840927"/>
    <w:rsid w:val="00840B59"/>
    <w:rsid w:val="008420C8"/>
    <w:rsid w:val="00843919"/>
    <w:rsid w:val="00843A8B"/>
    <w:rsid w:val="00845106"/>
    <w:rsid w:val="00845171"/>
    <w:rsid w:val="008458E5"/>
    <w:rsid w:val="00845EC3"/>
    <w:rsid w:val="00846382"/>
    <w:rsid w:val="0084728A"/>
    <w:rsid w:val="0085142B"/>
    <w:rsid w:val="00851F92"/>
    <w:rsid w:val="00852FFD"/>
    <w:rsid w:val="008541C8"/>
    <w:rsid w:val="0085433E"/>
    <w:rsid w:val="0085473E"/>
    <w:rsid w:val="00857B5E"/>
    <w:rsid w:val="0086428F"/>
    <w:rsid w:val="008648BF"/>
    <w:rsid w:val="00864B96"/>
    <w:rsid w:val="008650DC"/>
    <w:rsid w:val="0086515B"/>
    <w:rsid w:val="00865FA4"/>
    <w:rsid w:val="00870431"/>
    <w:rsid w:val="00871308"/>
    <w:rsid w:val="00872B20"/>
    <w:rsid w:val="008738BD"/>
    <w:rsid w:val="008751D3"/>
    <w:rsid w:val="008760FC"/>
    <w:rsid w:val="008761CD"/>
    <w:rsid w:val="00876E67"/>
    <w:rsid w:val="00877B8C"/>
    <w:rsid w:val="00877FA0"/>
    <w:rsid w:val="0088075C"/>
    <w:rsid w:val="00880F71"/>
    <w:rsid w:val="00882DDA"/>
    <w:rsid w:val="008841D7"/>
    <w:rsid w:val="00884A7E"/>
    <w:rsid w:val="00884BE0"/>
    <w:rsid w:val="008858B5"/>
    <w:rsid w:val="00886D20"/>
    <w:rsid w:val="00886D85"/>
    <w:rsid w:val="00890D03"/>
    <w:rsid w:val="00891499"/>
    <w:rsid w:val="00893C84"/>
    <w:rsid w:val="00894711"/>
    <w:rsid w:val="00894D80"/>
    <w:rsid w:val="00895361"/>
    <w:rsid w:val="00896C6E"/>
    <w:rsid w:val="008974B7"/>
    <w:rsid w:val="00897FF2"/>
    <w:rsid w:val="008A42FA"/>
    <w:rsid w:val="008A4352"/>
    <w:rsid w:val="008A45E4"/>
    <w:rsid w:val="008A4BAC"/>
    <w:rsid w:val="008A6188"/>
    <w:rsid w:val="008A7D52"/>
    <w:rsid w:val="008B1095"/>
    <w:rsid w:val="008B251B"/>
    <w:rsid w:val="008B3B44"/>
    <w:rsid w:val="008B5766"/>
    <w:rsid w:val="008B78DD"/>
    <w:rsid w:val="008C0745"/>
    <w:rsid w:val="008C09A9"/>
    <w:rsid w:val="008C09FD"/>
    <w:rsid w:val="008C155E"/>
    <w:rsid w:val="008C1A78"/>
    <w:rsid w:val="008C28B6"/>
    <w:rsid w:val="008C336D"/>
    <w:rsid w:val="008C3A5B"/>
    <w:rsid w:val="008C427E"/>
    <w:rsid w:val="008C5FEF"/>
    <w:rsid w:val="008C7DCA"/>
    <w:rsid w:val="008D062A"/>
    <w:rsid w:val="008D0C2A"/>
    <w:rsid w:val="008D25EE"/>
    <w:rsid w:val="008D2CA2"/>
    <w:rsid w:val="008D3579"/>
    <w:rsid w:val="008D3779"/>
    <w:rsid w:val="008D74CF"/>
    <w:rsid w:val="008E0BA6"/>
    <w:rsid w:val="008E25F8"/>
    <w:rsid w:val="008E312D"/>
    <w:rsid w:val="008E3733"/>
    <w:rsid w:val="008E5710"/>
    <w:rsid w:val="008F16DF"/>
    <w:rsid w:val="008F1F5E"/>
    <w:rsid w:val="008F28A7"/>
    <w:rsid w:val="008F291F"/>
    <w:rsid w:val="008F374E"/>
    <w:rsid w:val="008F3910"/>
    <w:rsid w:val="008F4167"/>
    <w:rsid w:val="00900398"/>
    <w:rsid w:val="0090084B"/>
    <w:rsid w:val="00900A59"/>
    <w:rsid w:val="00900F44"/>
    <w:rsid w:val="009019F5"/>
    <w:rsid w:val="00901DFD"/>
    <w:rsid w:val="009023E8"/>
    <w:rsid w:val="00902FB2"/>
    <w:rsid w:val="009033A1"/>
    <w:rsid w:val="0090348B"/>
    <w:rsid w:val="009038C2"/>
    <w:rsid w:val="00903B6F"/>
    <w:rsid w:val="00903F19"/>
    <w:rsid w:val="00904B4D"/>
    <w:rsid w:val="00911B60"/>
    <w:rsid w:val="00913105"/>
    <w:rsid w:val="0091330B"/>
    <w:rsid w:val="00913439"/>
    <w:rsid w:val="00913B2E"/>
    <w:rsid w:val="00914334"/>
    <w:rsid w:val="0091525B"/>
    <w:rsid w:val="009158B7"/>
    <w:rsid w:val="00915C2B"/>
    <w:rsid w:val="0092069D"/>
    <w:rsid w:val="0092167B"/>
    <w:rsid w:val="00922AE1"/>
    <w:rsid w:val="00923A4C"/>
    <w:rsid w:val="00924BD2"/>
    <w:rsid w:val="009254D5"/>
    <w:rsid w:val="00925603"/>
    <w:rsid w:val="009257E9"/>
    <w:rsid w:val="0092586C"/>
    <w:rsid w:val="00925932"/>
    <w:rsid w:val="00931B7B"/>
    <w:rsid w:val="009322E2"/>
    <w:rsid w:val="00934463"/>
    <w:rsid w:val="00934E35"/>
    <w:rsid w:val="00935605"/>
    <w:rsid w:val="00936D5A"/>
    <w:rsid w:val="00936D67"/>
    <w:rsid w:val="0093704A"/>
    <w:rsid w:val="00937490"/>
    <w:rsid w:val="0093766A"/>
    <w:rsid w:val="009407D1"/>
    <w:rsid w:val="0094103D"/>
    <w:rsid w:val="00944AB9"/>
    <w:rsid w:val="0094562A"/>
    <w:rsid w:val="0094699E"/>
    <w:rsid w:val="009469C2"/>
    <w:rsid w:val="009473B9"/>
    <w:rsid w:val="009477E5"/>
    <w:rsid w:val="00947B66"/>
    <w:rsid w:val="00947C71"/>
    <w:rsid w:val="0095003D"/>
    <w:rsid w:val="00950E5D"/>
    <w:rsid w:val="00952D76"/>
    <w:rsid w:val="00953BEA"/>
    <w:rsid w:val="00953F91"/>
    <w:rsid w:val="00962961"/>
    <w:rsid w:val="00966698"/>
    <w:rsid w:val="00967C03"/>
    <w:rsid w:val="00970112"/>
    <w:rsid w:val="0097256A"/>
    <w:rsid w:val="00972E0A"/>
    <w:rsid w:val="00972E1E"/>
    <w:rsid w:val="00973F62"/>
    <w:rsid w:val="009749D2"/>
    <w:rsid w:val="00975570"/>
    <w:rsid w:val="00975FA0"/>
    <w:rsid w:val="00976D0B"/>
    <w:rsid w:val="0098194A"/>
    <w:rsid w:val="00981B13"/>
    <w:rsid w:val="00985B4C"/>
    <w:rsid w:val="009864D2"/>
    <w:rsid w:val="0098672F"/>
    <w:rsid w:val="00987202"/>
    <w:rsid w:val="009904B0"/>
    <w:rsid w:val="00990DD4"/>
    <w:rsid w:val="00991826"/>
    <w:rsid w:val="00991BA7"/>
    <w:rsid w:val="00992232"/>
    <w:rsid w:val="00993CB6"/>
    <w:rsid w:val="009967F5"/>
    <w:rsid w:val="00996E35"/>
    <w:rsid w:val="0099739E"/>
    <w:rsid w:val="009A0D04"/>
    <w:rsid w:val="009A1962"/>
    <w:rsid w:val="009B0BEE"/>
    <w:rsid w:val="009B0E21"/>
    <w:rsid w:val="009B1AB3"/>
    <w:rsid w:val="009B206B"/>
    <w:rsid w:val="009B28D7"/>
    <w:rsid w:val="009B2D16"/>
    <w:rsid w:val="009B30E0"/>
    <w:rsid w:val="009C0E67"/>
    <w:rsid w:val="009C14FA"/>
    <w:rsid w:val="009C2A89"/>
    <w:rsid w:val="009C3EAC"/>
    <w:rsid w:val="009C5B4D"/>
    <w:rsid w:val="009C7C02"/>
    <w:rsid w:val="009D2E2C"/>
    <w:rsid w:val="009D32D9"/>
    <w:rsid w:val="009D59A0"/>
    <w:rsid w:val="009D735F"/>
    <w:rsid w:val="009E0002"/>
    <w:rsid w:val="009E0B39"/>
    <w:rsid w:val="009E4CD7"/>
    <w:rsid w:val="009E4D85"/>
    <w:rsid w:val="009E5334"/>
    <w:rsid w:val="009E7C79"/>
    <w:rsid w:val="009F1598"/>
    <w:rsid w:val="009F220A"/>
    <w:rsid w:val="009F3584"/>
    <w:rsid w:val="009F38BE"/>
    <w:rsid w:val="009F40AD"/>
    <w:rsid w:val="009F446F"/>
    <w:rsid w:val="00A009CC"/>
    <w:rsid w:val="00A009D3"/>
    <w:rsid w:val="00A00E06"/>
    <w:rsid w:val="00A011A3"/>
    <w:rsid w:val="00A01324"/>
    <w:rsid w:val="00A03006"/>
    <w:rsid w:val="00A03C66"/>
    <w:rsid w:val="00A0444A"/>
    <w:rsid w:val="00A04ED7"/>
    <w:rsid w:val="00A0618E"/>
    <w:rsid w:val="00A06450"/>
    <w:rsid w:val="00A07A18"/>
    <w:rsid w:val="00A10EA4"/>
    <w:rsid w:val="00A11176"/>
    <w:rsid w:val="00A1201A"/>
    <w:rsid w:val="00A166FC"/>
    <w:rsid w:val="00A175B9"/>
    <w:rsid w:val="00A20552"/>
    <w:rsid w:val="00A21E80"/>
    <w:rsid w:val="00A23CEC"/>
    <w:rsid w:val="00A244BE"/>
    <w:rsid w:val="00A2493D"/>
    <w:rsid w:val="00A24EA9"/>
    <w:rsid w:val="00A2506B"/>
    <w:rsid w:val="00A2767E"/>
    <w:rsid w:val="00A3023B"/>
    <w:rsid w:val="00A312FE"/>
    <w:rsid w:val="00A31D7C"/>
    <w:rsid w:val="00A326FA"/>
    <w:rsid w:val="00A33551"/>
    <w:rsid w:val="00A338B1"/>
    <w:rsid w:val="00A34502"/>
    <w:rsid w:val="00A34BE8"/>
    <w:rsid w:val="00A3552A"/>
    <w:rsid w:val="00A355EC"/>
    <w:rsid w:val="00A367BB"/>
    <w:rsid w:val="00A4017A"/>
    <w:rsid w:val="00A40C31"/>
    <w:rsid w:val="00A4243B"/>
    <w:rsid w:val="00A42572"/>
    <w:rsid w:val="00A42B4B"/>
    <w:rsid w:val="00A43980"/>
    <w:rsid w:val="00A44671"/>
    <w:rsid w:val="00A45315"/>
    <w:rsid w:val="00A46563"/>
    <w:rsid w:val="00A47936"/>
    <w:rsid w:val="00A50153"/>
    <w:rsid w:val="00A54D6E"/>
    <w:rsid w:val="00A55757"/>
    <w:rsid w:val="00A56D06"/>
    <w:rsid w:val="00A605CF"/>
    <w:rsid w:val="00A6070D"/>
    <w:rsid w:val="00A608D9"/>
    <w:rsid w:val="00A626E7"/>
    <w:rsid w:val="00A633B6"/>
    <w:rsid w:val="00A63636"/>
    <w:rsid w:val="00A63963"/>
    <w:rsid w:val="00A63B02"/>
    <w:rsid w:val="00A643FA"/>
    <w:rsid w:val="00A64A1A"/>
    <w:rsid w:val="00A64C02"/>
    <w:rsid w:val="00A6593B"/>
    <w:rsid w:val="00A67C5E"/>
    <w:rsid w:val="00A7051C"/>
    <w:rsid w:val="00A71FAB"/>
    <w:rsid w:val="00A71FBC"/>
    <w:rsid w:val="00A720A2"/>
    <w:rsid w:val="00A72321"/>
    <w:rsid w:val="00A7318F"/>
    <w:rsid w:val="00A73692"/>
    <w:rsid w:val="00A7448A"/>
    <w:rsid w:val="00A7548D"/>
    <w:rsid w:val="00A75805"/>
    <w:rsid w:val="00A769F3"/>
    <w:rsid w:val="00A81046"/>
    <w:rsid w:val="00A81061"/>
    <w:rsid w:val="00A8323C"/>
    <w:rsid w:val="00A832CF"/>
    <w:rsid w:val="00A83928"/>
    <w:rsid w:val="00A846DB"/>
    <w:rsid w:val="00A85555"/>
    <w:rsid w:val="00A87094"/>
    <w:rsid w:val="00A9017D"/>
    <w:rsid w:val="00A909D4"/>
    <w:rsid w:val="00A90C7C"/>
    <w:rsid w:val="00A97DB9"/>
    <w:rsid w:val="00AA1ABA"/>
    <w:rsid w:val="00AA25BE"/>
    <w:rsid w:val="00AA31EC"/>
    <w:rsid w:val="00AA413B"/>
    <w:rsid w:val="00AA4D17"/>
    <w:rsid w:val="00AA5260"/>
    <w:rsid w:val="00AA528A"/>
    <w:rsid w:val="00AA5334"/>
    <w:rsid w:val="00AA5480"/>
    <w:rsid w:val="00AA552A"/>
    <w:rsid w:val="00AA7BDA"/>
    <w:rsid w:val="00AB077A"/>
    <w:rsid w:val="00AB0801"/>
    <w:rsid w:val="00AB49EC"/>
    <w:rsid w:val="00AB49FD"/>
    <w:rsid w:val="00AB5B91"/>
    <w:rsid w:val="00AC0921"/>
    <w:rsid w:val="00AC1F0A"/>
    <w:rsid w:val="00AC23B7"/>
    <w:rsid w:val="00AC457A"/>
    <w:rsid w:val="00AC552E"/>
    <w:rsid w:val="00AC5A67"/>
    <w:rsid w:val="00AC5DF7"/>
    <w:rsid w:val="00AC675C"/>
    <w:rsid w:val="00AC69BE"/>
    <w:rsid w:val="00AD0150"/>
    <w:rsid w:val="00AD16A3"/>
    <w:rsid w:val="00AD264A"/>
    <w:rsid w:val="00AD2899"/>
    <w:rsid w:val="00AD3048"/>
    <w:rsid w:val="00AD3EDF"/>
    <w:rsid w:val="00AD497F"/>
    <w:rsid w:val="00AD4CE3"/>
    <w:rsid w:val="00AD5644"/>
    <w:rsid w:val="00AD697A"/>
    <w:rsid w:val="00AD789D"/>
    <w:rsid w:val="00AE0313"/>
    <w:rsid w:val="00AE0E2E"/>
    <w:rsid w:val="00AE2D74"/>
    <w:rsid w:val="00AE386E"/>
    <w:rsid w:val="00AE3B63"/>
    <w:rsid w:val="00AE439D"/>
    <w:rsid w:val="00AE4E1F"/>
    <w:rsid w:val="00AE5854"/>
    <w:rsid w:val="00AE5BCC"/>
    <w:rsid w:val="00AE6DAF"/>
    <w:rsid w:val="00AE7C5B"/>
    <w:rsid w:val="00AE7EE2"/>
    <w:rsid w:val="00AF0A54"/>
    <w:rsid w:val="00AF0EE8"/>
    <w:rsid w:val="00AF13B3"/>
    <w:rsid w:val="00AF2CD5"/>
    <w:rsid w:val="00AF3231"/>
    <w:rsid w:val="00AF4582"/>
    <w:rsid w:val="00AF64BD"/>
    <w:rsid w:val="00AF6BB2"/>
    <w:rsid w:val="00AF6DF7"/>
    <w:rsid w:val="00AF7B8C"/>
    <w:rsid w:val="00AF7FDD"/>
    <w:rsid w:val="00B003DD"/>
    <w:rsid w:val="00B005B0"/>
    <w:rsid w:val="00B0159D"/>
    <w:rsid w:val="00B01D31"/>
    <w:rsid w:val="00B02C4B"/>
    <w:rsid w:val="00B02F39"/>
    <w:rsid w:val="00B031B9"/>
    <w:rsid w:val="00B0361E"/>
    <w:rsid w:val="00B0472A"/>
    <w:rsid w:val="00B048E1"/>
    <w:rsid w:val="00B076DF"/>
    <w:rsid w:val="00B12564"/>
    <w:rsid w:val="00B126B0"/>
    <w:rsid w:val="00B142F3"/>
    <w:rsid w:val="00B1500F"/>
    <w:rsid w:val="00B15BEE"/>
    <w:rsid w:val="00B17ABD"/>
    <w:rsid w:val="00B20692"/>
    <w:rsid w:val="00B21860"/>
    <w:rsid w:val="00B242CD"/>
    <w:rsid w:val="00B25F97"/>
    <w:rsid w:val="00B26FBA"/>
    <w:rsid w:val="00B273B6"/>
    <w:rsid w:val="00B306C7"/>
    <w:rsid w:val="00B314B1"/>
    <w:rsid w:val="00B34489"/>
    <w:rsid w:val="00B3457B"/>
    <w:rsid w:val="00B366A6"/>
    <w:rsid w:val="00B36B25"/>
    <w:rsid w:val="00B36EE6"/>
    <w:rsid w:val="00B36FB9"/>
    <w:rsid w:val="00B370DC"/>
    <w:rsid w:val="00B3745D"/>
    <w:rsid w:val="00B376F8"/>
    <w:rsid w:val="00B40177"/>
    <w:rsid w:val="00B40EA6"/>
    <w:rsid w:val="00B42337"/>
    <w:rsid w:val="00B42A77"/>
    <w:rsid w:val="00B45F04"/>
    <w:rsid w:val="00B46F61"/>
    <w:rsid w:val="00B51D58"/>
    <w:rsid w:val="00B51E75"/>
    <w:rsid w:val="00B5255B"/>
    <w:rsid w:val="00B5315F"/>
    <w:rsid w:val="00B54E60"/>
    <w:rsid w:val="00B56FFB"/>
    <w:rsid w:val="00B6235E"/>
    <w:rsid w:val="00B626C6"/>
    <w:rsid w:val="00B631AA"/>
    <w:rsid w:val="00B6363F"/>
    <w:rsid w:val="00B65A1E"/>
    <w:rsid w:val="00B67EE9"/>
    <w:rsid w:val="00B70DB8"/>
    <w:rsid w:val="00B71931"/>
    <w:rsid w:val="00B71EE5"/>
    <w:rsid w:val="00B72E2B"/>
    <w:rsid w:val="00B73311"/>
    <w:rsid w:val="00B73695"/>
    <w:rsid w:val="00B7381E"/>
    <w:rsid w:val="00B770AF"/>
    <w:rsid w:val="00B77E44"/>
    <w:rsid w:val="00B83FEA"/>
    <w:rsid w:val="00B84AF3"/>
    <w:rsid w:val="00B859C2"/>
    <w:rsid w:val="00B8621D"/>
    <w:rsid w:val="00B8657F"/>
    <w:rsid w:val="00B9004D"/>
    <w:rsid w:val="00B909EA"/>
    <w:rsid w:val="00B90B66"/>
    <w:rsid w:val="00B90BE0"/>
    <w:rsid w:val="00B923EB"/>
    <w:rsid w:val="00B92494"/>
    <w:rsid w:val="00B9260F"/>
    <w:rsid w:val="00B938CF"/>
    <w:rsid w:val="00B93E40"/>
    <w:rsid w:val="00B94185"/>
    <w:rsid w:val="00B948FF"/>
    <w:rsid w:val="00B94A0E"/>
    <w:rsid w:val="00B94A94"/>
    <w:rsid w:val="00B95198"/>
    <w:rsid w:val="00B95A89"/>
    <w:rsid w:val="00B9622D"/>
    <w:rsid w:val="00B979DE"/>
    <w:rsid w:val="00BA004A"/>
    <w:rsid w:val="00BA08B8"/>
    <w:rsid w:val="00BA1FA5"/>
    <w:rsid w:val="00BA2657"/>
    <w:rsid w:val="00BA5B6F"/>
    <w:rsid w:val="00BA6AC6"/>
    <w:rsid w:val="00BB1CC0"/>
    <w:rsid w:val="00BB4178"/>
    <w:rsid w:val="00BB5401"/>
    <w:rsid w:val="00BB542C"/>
    <w:rsid w:val="00BB5A4C"/>
    <w:rsid w:val="00BB6386"/>
    <w:rsid w:val="00BB68CD"/>
    <w:rsid w:val="00BC0DC3"/>
    <w:rsid w:val="00BC0F22"/>
    <w:rsid w:val="00BC20B1"/>
    <w:rsid w:val="00BC4817"/>
    <w:rsid w:val="00BC55F3"/>
    <w:rsid w:val="00BC7447"/>
    <w:rsid w:val="00BD0765"/>
    <w:rsid w:val="00BD157A"/>
    <w:rsid w:val="00BD1781"/>
    <w:rsid w:val="00BD2358"/>
    <w:rsid w:val="00BD361E"/>
    <w:rsid w:val="00BD4473"/>
    <w:rsid w:val="00BD4629"/>
    <w:rsid w:val="00BD4DF2"/>
    <w:rsid w:val="00BD587A"/>
    <w:rsid w:val="00BD5FB1"/>
    <w:rsid w:val="00BD6C48"/>
    <w:rsid w:val="00BD6DA1"/>
    <w:rsid w:val="00BD6DDD"/>
    <w:rsid w:val="00BE0634"/>
    <w:rsid w:val="00BE24F1"/>
    <w:rsid w:val="00BE28F8"/>
    <w:rsid w:val="00BE608C"/>
    <w:rsid w:val="00BE7F3B"/>
    <w:rsid w:val="00BF1B82"/>
    <w:rsid w:val="00BF3314"/>
    <w:rsid w:val="00BF469F"/>
    <w:rsid w:val="00BF5514"/>
    <w:rsid w:val="00BF59DD"/>
    <w:rsid w:val="00BF77DB"/>
    <w:rsid w:val="00BF79DA"/>
    <w:rsid w:val="00C0041A"/>
    <w:rsid w:val="00C01917"/>
    <w:rsid w:val="00C04196"/>
    <w:rsid w:val="00C057AD"/>
    <w:rsid w:val="00C07C76"/>
    <w:rsid w:val="00C10E21"/>
    <w:rsid w:val="00C11872"/>
    <w:rsid w:val="00C118B4"/>
    <w:rsid w:val="00C12072"/>
    <w:rsid w:val="00C12D10"/>
    <w:rsid w:val="00C13910"/>
    <w:rsid w:val="00C1538B"/>
    <w:rsid w:val="00C1547F"/>
    <w:rsid w:val="00C15E27"/>
    <w:rsid w:val="00C16A47"/>
    <w:rsid w:val="00C16D38"/>
    <w:rsid w:val="00C16DA4"/>
    <w:rsid w:val="00C17463"/>
    <w:rsid w:val="00C176B7"/>
    <w:rsid w:val="00C232DE"/>
    <w:rsid w:val="00C2516F"/>
    <w:rsid w:val="00C254AE"/>
    <w:rsid w:val="00C278DA"/>
    <w:rsid w:val="00C30467"/>
    <w:rsid w:val="00C31813"/>
    <w:rsid w:val="00C321F6"/>
    <w:rsid w:val="00C346B8"/>
    <w:rsid w:val="00C35055"/>
    <w:rsid w:val="00C3581C"/>
    <w:rsid w:val="00C36C27"/>
    <w:rsid w:val="00C370ED"/>
    <w:rsid w:val="00C37E1F"/>
    <w:rsid w:val="00C40FE3"/>
    <w:rsid w:val="00C4212B"/>
    <w:rsid w:val="00C42FF5"/>
    <w:rsid w:val="00C471DC"/>
    <w:rsid w:val="00C475AE"/>
    <w:rsid w:val="00C503A5"/>
    <w:rsid w:val="00C513D2"/>
    <w:rsid w:val="00C540FC"/>
    <w:rsid w:val="00C55A27"/>
    <w:rsid w:val="00C56893"/>
    <w:rsid w:val="00C56A50"/>
    <w:rsid w:val="00C5765E"/>
    <w:rsid w:val="00C5792D"/>
    <w:rsid w:val="00C623DD"/>
    <w:rsid w:val="00C631C1"/>
    <w:rsid w:val="00C651B3"/>
    <w:rsid w:val="00C65C75"/>
    <w:rsid w:val="00C65FCE"/>
    <w:rsid w:val="00C717A1"/>
    <w:rsid w:val="00C74D28"/>
    <w:rsid w:val="00C776F7"/>
    <w:rsid w:val="00C806C8"/>
    <w:rsid w:val="00C806D7"/>
    <w:rsid w:val="00C808B6"/>
    <w:rsid w:val="00C81A77"/>
    <w:rsid w:val="00C81E2A"/>
    <w:rsid w:val="00C8249F"/>
    <w:rsid w:val="00C84108"/>
    <w:rsid w:val="00C8437D"/>
    <w:rsid w:val="00C848B3"/>
    <w:rsid w:val="00C84C30"/>
    <w:rsid w:val="00C850E7"/>
    <w:rsid w:val="00C8529B"/>
    <w:rsid w:val="00C86068"/>
    <w:rsid w:val="00C874E4"/>
    <w:rsid w:val="00C876EA"/>
    <w:rsid w:val="00C90852"/>
    <w:rsid w:val="00C91942"/>
    <w:rsid w:val="00C91D8E"/>
    <w:rsid w:val="00C9380C"/>
    <w:rsid w:val="00C9521E"/>
    <w:rsid w:val="00C9540F"/>
    <w:rsid w:val="00C9572A"/>
    <w:rsid w:val="00C95B53"/>
    <w:rsid w:val="00CA0116"/>
    <w:rsid w:val="00CA055F"/>
    <w:rsid w:val="00CA27CD"/>
    <w:rsid w:val="00CA2876"/>
    <w:rsid w:val="00CA2A3B"/>
    <w:rsid w:val="00CA2F1E"/>
    <w:rsid w:val="00CA3598"/>
    <w:rsid w:val="00CA46B8"/>
    <w:rsid w:val="00CA4744"/>
    <w:rsid w:val="00CA483B"/>
    <w:rsid w:val="00CA4BEC"/>
    <w:rsid w:val="00CA5F9A"/>
    <w:rsid w:val="00CA70A9"/>
    <w:rsid w:val="00CA7A4D"/>
    <w:rsid w:val="00CB0771"/>
    <w:rsid w:val="00CB0D86"/>
    <w:rsid w:val="00CB1BFC"/>
    <w:rsid w:val="00CB2934"/>
    <w:rsid w:val="00CB37CD"/>
    <w:rsid w:val="00CB3840"/>
    <w:rsid w:val="00CB58B0"/>
    <w:rsid w:val="00CB789F"/>
    <w:rsid w:val="00CC12F4"/>
    <w:rsid w:val="00CC1838"/>
    <w:rsid w:val="00CC3059"/>
    <w:rsid w:val="00CC3568"/>
    <w:rsid w:val="00CC54E2"/>
    <w:rsid w:val="00CC55B4"/>
    <w:rsid w:val="00CC5B32"/>
    <w:rsid w:val="00CD0132"/>
    <w:rsid w:val="00CD07A6"/>
    <w:rsid w:val="00CD25DF"/>
    <w:rsid w:val="00CD2612"/>
    <w:rsid w:val="00CD299D"/>
    <w:rsid w:val="00CD34BE"/>
    <w:rsid w:val="00CD4099"/>
    <w:rsid w:val="00CD5059"/>
    <w:rsid w:val="00CD5592"/>
    <w:rsid w:val="00CD64E1"/>
    <w:rsid w:val="00CD6589"/>
    <w:rsid w:val="00CD6C55"/>
    <w:rsid w:val="00CD7D81"/>
    <w:rsid w:val="00CE2790"/>
    <w:rsid w:val="00CE389A"/>
    <w:rsid w:val="00CE3A64"/>
    <w:rsid w:val="00CE3D42"/>
    <w:rsid w:val="00CE4797"/>
    <w:rsid w:val="00CE6540"/>
    <w:rsid w:val="00CE6573"/>
    <w:rsid w:val="00CE667A"/>
    <w:rsid w:val="00CF039E"/>
    <w:rsid w:val="00CF0638"/>
    <w:rsid w:val="00CF17B7"/>
    <w:rsid w:val="00CF1C9D"/>
    <w:rsid w:val="00CF3A45"/>
    <w:rsid w:val="00CF6245"/>
    <w:rsid w:val="00CF69C9"/>
    <w:rsid w:val="00CF6B4C"/>
    <w:rsid w:val="00D00277"/>
    <w:rsid w:val="00D0106C"/>
    <w:rsid w:val="00D01D94"/>
    <w:rsid w:val="00D02258"/>
    <w:rsid w:val="00D023E8"/>
    <w:rsid w:val="00D03269"/>
    <w:rsid w:val="00D03401"/>
    <w:rsid w:val="00D03599"/>
    <w:rsid w:val="00D0429B"/>
    <w:rsid w:val="00D046A9"/>
    <w:rsid w:val="00D0484C"/>
    <w:rsid w:val="00D05AB6"/>
    <w:rsid w:val="00D06564"/>
    <w:rsid w:val="00D070AB"/>
    <w:rsid w:val="00D10B41"/>
    <w:rsid w:val="00D11905"/>
    <w:rsid w:val="00D12D3C"/>
    <w:rsid w:val="00D148E2"/>
    <w:rsid w:val="00D16424"/>
    <w:rsid w:val="00D16623"/>
    <w:rsid w:val="00D1746C"/>
    <w:rsid w:val="00D21187"/>
    <w:rsid w:val="00D21234"/>
    <w:rsid w:val="00D23E25"/>
    <w:rsid w:val="00D26B49"/>
    <w:rsid w:val="00D26EA4"/>
    <w:rsid w:val="00D27605"/>
    <w:rsid w:val="00D27710"/>
    <w:rsid w:val="00D30D70"/>
    <w:rsid w:val="00D34191"/>
    <w:rsid w:val="00D35C4E"/>
    <w:rsid w:val="00D3636E"/>
    <w:rsid w:val="00D37EB4"/>
    <w:rsid w:val="00D4075B"/>
    <w:rsid w:val="00D41514"/>
    <w:rsid w:val="00D43B4C"/>
    <w:rsid w:val="00D44478"/>
    <w:rsid w:val="00D448F4"/>
    <w:rsid w:val="00D4573A"/>
    <w:rsid w:val="00D4723D"/>
    <w:rsid w:val="00D472F5"/>
    <w:rsid w:val="00D475FA"/>
    <w:rsid w:val="00D5029A"/>
    <w:rsid w:val="00D52205"/>
    <w:rsid w:val="00D523ED"/>
    <w:rsid w:val="00D524C4"/>
    <w:rsid w:val="00D5296F"/>
    <w:rsid w:val="00D53259"/>
    <w:rsid w:val="00D55DFC"/>
    <w:rsid w:val="00D56BD7"/>
    <w:rsid w:val="00D607D6"/>
    <w:rsid w:val="00D60D96"/>
    <w:rsid w:val="00D6243F"/>
    <w:rsid w:val="00D62CD3"/>
    <w:rsid w:val="00D6366E"/>
    <w:rsid w:val="00D642E4"/>
    <w:rsid w:val="00D65B50"/>
    <w:rsid w:val="00D6694A"/>
    <w:rsid w:val="00D66B07"/>
    <w:rsid w:val="00D67700"/>
    <w:rsid w:val="00D6778A"/>
    <w:rsid w:val="00D67FBE"/>
    <w:rsid w:val="00D709C9"/>
    <w:rsid w:val="00D72432"/>
    <w:rsid w:val="00D73197"/>
    <w:rsid w:val="00D73EF5"/>
    <w:rsid w:val="00D7454F"/>
    <w:rsid w:val="00D74F2B"/>
    <w:rsid w:val="00D75455"/>
    <w:rsid w:val="00D75837"/>
    <w:rsid w:val="00D76134"/>
    <w:rsid w:val="00D805ED"/>
    <w:rsid w:val="00D829B1"/>
    <w:rsid w:val="00D83376"/>
    <w:rsid w:val="00D853EA"/>
    <w:rsid w:val="00D85C8D"/>
    <w:rsid w:val="00D85EE2"/>
    <w:rsid w:val="00D86616"/>
    <w:rsid w:val="00D936D7"/>
    <w:rsid w:val="00D944B3"/>
    <w:rsid w:val="00D95599"/>
    <w:rsid w:val="00D969D0"/>
    <w:rsid w:val="00DA0569"/>
    <w:rsid w:val="00DA069D"/>
    <w:rsid w:val="00DA0B0D"/>
    <w:rsid w:val="00DA0E7E"/>
    <w:rsid w:val="00DA344C"/>
    <w:rsid w:val="00DA3D49"/>
    <w:rsid w:val="00DA53D8"/>
    <w:rsid w:val="00DA5D8A"/>
    <w:rsid w:val="00DA5DEB"/>
    <w:rsid w:val="00DA7965"/>
    <w:rsid w:val="00DB09C4"/>
    <w:rsid w:val="00DB14BE"/>
    <w:rsid w:val="00DB15E4"/>
    <w:rsid w:val="00DB1D9F"/>
    <w:rsid w:val="00DB2BDB"/>
    <w:rsid w:val="00DB359D"/>
    <w:rsid w:val="00DB447F"/>
    <w:rsid w:val="00DB4843"/>
    <w:rsid w:val="00DB4D4F"/>
    <w:rsid w:val="00DB515B"/>
    <w:rsid w:val="00DB77CC"/>
    <w:rsid w:val="00DC0027"/>
    <w:rsid w:val="00DC004E"/>
    <w:rsid w:val="00DC1180"/>
    <w:rsid w:val="00DC1DAA"/>
    <w:rsid w:val="00DC20EB"/>
    <w:rsid w:val="00DC2CC0"/>
    <w:rsid w:val="00DC4CC7"/>
    <w:rsid w:val="00DC4E98"/>
    <w:rsid w:val="00DC6248"/>
    <w:rsid w:val="00DC6D29"/>
    <w:rsid w:val="00DC7331"/>
    <w:rsid w:val="00DD0485"/>
    <w:rsid w:val="00DD093F"/>
    <w:rsid w:val="00DD214C"/>
    <w:rsid w:val="00DD2CB1"/>
    <w:rsid w:val="00DD3764"/>
    <w:rsid w:val="00DD502C"/>
    <w:rsid w:val="00DD529E"/>
    <w:rsid w:val="00DD6463"/>
    <w:rsid w:val="00DD6817"/>
    <w:rsid w:val="00DE1613"/>
    <w:rsid w:val="00DE1BE4"/>
    <w:rsid w:val="00DE1EE1"/>
    <w:rsid w:val="00DE228D"/>
    <w:rsid w:val="00DE2834"/>
    <w:rsid w:val="00DE2AE2"/>
    <w:rsid w:val="00DE338C"/>
    <w:rsid w:val="00DE33F7"/>
    <w:rsid w:val="00DE55E8"/>
    <w:rsid w:val="00DE65A9"/>
    <w:rsid w:val="00DE6703"/>
    <w:rsid w:val="00DE697F"/>
    <w:rsid w:val="00DE78C1"/>
    <w:rsid w:val="00DE7910"/>
    <w:rsid w:val="00DE7CE0"/>
    <w:rsid w:val="00DF13FF"/>
    <w:rsid w:val="00DF18BC"/>
    <w:rsid w:val="00DF23FB"/>
    <w:rsid w:val="00DF2803"/>
    <w:rsid w:val="00DF3861"/>
    <w:rsid w:val="00DF4789"/>
    <w:rsid w:val="00DF547D"/>
    <w:rsid w:val="00E01633"/>
    <w:rsid w:val="00E0339A"/>
    <w:rsid w:val="00E03500"/>
    <w:rsid w:val="00E03D7F"/>
    <w:rsid w:val="00E0631A"/>
    <w:rsid w:val="00E118D2"/>
    <w:rsid w:val="00E11A05"/>
    <w:rsid w:val="00E12893"/>
    <w:rsid w:val="00E16FD9"/>
    <w:rsid w:val="00E20356"/>
    <w:rsid w:val="00E2118B"/>
    <w:rsid w:val="00E2265B"/>
    <w:rsid w:val="00E22AD4"/>
    <w:rsid w:val="00E22F92"/>
    <w:rsid w:val="00E231C2"/>
    <w:rsid w:val="00E23449"/>
    <w:rsid w:val="00E256B5"/>
    <w:rsid w:val="00E25798"/>
    <w:rsid w:val="00E25816"/>
    <w:rsid w:val="00E25FC6"/>
    <w:rsid w:val="00E26562"/>
    <w:rsid w:val="00E26D96"/>
    <w:rsid w:val="00E275BA"/>
    <w:rsid w:val="00E2763F"/>
    <w:rsid w:val="00E27C1B"/>
    <w:rsid w:val="00E30116"/>
    <w:rsid w:val="00E31888"/>
    <w:rsid w:val="00E324A0"/>
    <w:rsid w:val="00E330F2"/>
    <w:rsid w:val="00E33487"/>
    <w:rsid w:val="00E334F1"/>
    <w:rsid w:val="00E353DE"/>
    <w:rsid w:val="00E40E08"/>
    <w:rsid w:val="00E4178F"/>
    <w:rsid w:val="00E41CCC"/>
    <w:rsid w:val="00E433DA"/>
    <w:rsid w:val="00E43433"/>
    <w:rsid w:val="00E441C7"/>
    <w:rsid w:val="00E44406"/>
    <w:rsid w:val="00E459F8"/>
    <w:rsid w:val="00E4656D"/>
    <w:rsid w:val="00E50AAA"/>
    <w:rsid w:val="00E538E7"/>
    <w:rsid w:val="00E53E8F"/>
    <w:rsid w:val="00E54636"/>
    <w:rsid w:val="00E54C6D"/>
    <w:rsid w:val="00E558F3"/>
    <w:rsid w:val="00E55A9A"/>
    <w:rsid w:val="00E56142"/>
    <w:rsid w:val="00E570DD"/>
    <w:rsid w:val="00E62102"/>
    <w:rsid w:val="00E63217"/>
    <w:rsid w:val="00E643AE"/>
    <w:rsid w:val="00E65E0C"/>
    <w:rsid w:val="00E670E6"/>
    <w:rsid w:val="00E70317"/>
    <w:rsid w:val="00E71AED"/>
    <w:rsid w:val="00E72B31"/>
    <w:rsid w:val="00E72C77"/>
    <w:rsid w:val="00E74730"/>
    <w:rsid w:val="00E75386"/>
    <w:rsid w:val="00E76F57"/>
    <w:rsid w:val="00E77196"/>
    <w:rsid w:val="00E80D8E"/>
    <w:rsid w:val="00E83857"/>
    <w:rsid w:val="00E8548B"/>
    <w:rsid w:val="00E87340"/>
    <w:rsid w:val="00E90A54"/>
    <w:rsid w:val="00E90E28"/>
    <w:rsid w:val="00E9126E"/>
    <w:rsid w:val="00E91406"/>
    <w:rsid w:val="00E931ED"/>
    <w:rsid w:val="00E9361E"/>
    <w:rsid w:val="00E97C82"/>
    <w:rsid w:val="00E97EFA"/>
    <w:rsid w:val="00EA07C2"/>
    <w:rsid w:val="00EA152F"/>
    <w:rsid w:val="00EA2312"/>
    <w:rsid w:val="00EA4A1D"/>
    <w:rsid w:val="00EA4C2A"/>
    <w:rsid w:val="00EA7522"/>
    <w:rsid w:val="00EB058B"/>
    <w:rsid w:val="00EB29D3"/>
    <w:rsid w:val="00EB33C4"/>
    <w:rsid w:val="00EB3A5A"/>
    <w:rsid w:val="00EB7759"/>
    <w:rsid w:val="00EB79C1"/>
    <w:rsid w:val="00EB7BBB"/>
    <w:rsid w:val="00EC0C79"/>
    <w:rsid w:val="00EC1F6E"/>
    <w:rsid w:val="00EC2663"/>
    <w:rsid w:val="00EC2769"/>
    <w:rsid w:val="00EC2BE0"/>
    <w:rsid w:val="00EC303E"/>
    <w:rsid w:val="00EC32C7"/>
    <w:rsid w:val="00EC5C73"/>
    <w:rsid w:val="00ED176D"/>
    <w:rsid w:val="00ED17AB"/>
    <w:rsid w:val="00ED1AD7"/>
    <w:rsid w:val="00ED1B13"/>
    <w:rsid w:val="00ED2D85"/>
    <w:rsid w:val="00ED3647"/>
    <w:rsid w:val="00ED5701"/>
    <w:rsid w:val="00ED61E1"/>
    <w:rsid w:val="00ED631D"/>
    <w:rsid w:val="00ED6C2F"/>
    <w:rsid w:val="00ED703F"/>
    <w:rsid w:val="00ED743C"/>
    <w:rsid w:val="00EE1384"/>
    <w:rsid w:val="00EE3868"/>
    <w:rsid w:val="00EE3DB6"/>
    <w:rsid w:val="00EE4837"/>
    <w:rsid w:val="00EE679E"/>
    <w:rsid w:val="00EF0057"/>
    <w:rsid w:val="00EF09DE"/>
    <w:rsid w:val="00EF114F"/>
    <w:rsid w:val="00EF2210"/>
    <w:rsid w:val="00EF79FE"/>
    <w:rsid w:val="00EF7FD6"/>
    <w:rsid w:val="00F00399"/>
    <w:rsid w:val="00F01890"/>
    <w:rsid w:val="00F05F33"/>
    <w:rsid w:val="00F06A99"/>
    <w:rsid w:val="00F0792E"/>
    <w:rsid w:val="00F120DC"/>
    <w:rsid w:val="00F132FA"/>
    <w:rsid w:val="00F13BDF"/>
    <w:rsid w:val="00F13DD1"/>
    <w:rsid w:val="00F15005"/>
    <w:rsid w:val="00F1526F"/>
    <w:rsid w:val="00F15B8F"/>
    <w:rsid w:val="00F16B28"/>
    <w:rsid w:val="00F17C1D"/>
    <w:rsid w:val="00F17F7E"/>
    <w:rsid w:val="00F21FB5"/>
    <w:rsid w:val="00F2220F"/>
    <w:rsid w:val="00F22213"/>
    <w:rsid w:val="00F23E93"/>
    <w:rsid w:val="00F25D6A"/>
    <w:rsid w:val="00F26C3A"/>
    <w:rsid w:val="00F30C49"/>
    <w:rsid w:val="00F323A6"/>
    <w:rsid w:val="00F358B3"/>
    <w:rsid w:val="00F37A57"/>
    <w:rsid w:val="00F40540"/>
    <w:rsid w:val="00F41265"/>
    <w:rsid w:val="00F4256A"/>
    <w:rsid w:val="00F42932"/>
    <w:rsid w:val="00F42EAD"/>
    <w:rsid w:val="00F43773"/>
    <w:rsid w:val="00F43BE7"/>
    <w:rsid w:val="00F44A9B"/>
    <w:rsid w:val="00F45356"/>
    <w:rsid w:val="00F464F8"/>
    <w:rsid w:val="00F51184"/>
    <w:rsid w:val="00F52900"/>
    <w:rsid w:val="00F52EC2"/>
    <w:rsid w:val="00F53B0E"/>
    <w:rsid w:val="00F569DD"/>
    <w:rsid w:val="00F56DEE"/>
    <w:rsid w:val="00F57F05"/>
    <w:rsid w:val="00F57FE5"/>
    <w:rsid w:val="00F61285"/>
    <w:rsid w:val="00F61F1C"/>
    <w:rsid w:val="00F62771"/>
    <w:rsid w:val="00F63062"/>
    <w:rsid w:val="00F6354C"/>
    <w:rsid w:val="00F635ED"/>
    <w:rsid w:val="00F6391F"/>
    <w:rsid w:val="00F643F9"/>
    <w:rsid w:val="00F66EA7"/>
    <w:rsid w:val="00F70209"/>
    <w:rsid w:val="00F72810"/>
    <w:rsid w:val="00F73372"/>
    <w:rsid w:val="00F742E4"/>
    <w:rsid w:val="00F744A6"/>
    <w:rsid w:val="00F75F3D"/>
    <w:rsid w:val="00F7663E"/>
    <w:rsid w:val="00F77256"/>
    <w:rsid w:val="00F7749F"/>
    <w:rsid w:val="00F77E76"/>
    <w:rsid w:val="00F80E7D"/>
    <w:rsid w:val="00F816F6"/>
    <w:rsid w:val="00F81781"/>
    <w:rsid w:val="00F81BF3"/>
    <w:rsid w:val="00F82025"/>
    <w:rsid w:val="00F8338F"/>
    <w:rsid w:val="00F85721"/>
    <w:rsid w:val="00F864FD"/>
    <w:rsid w:val="00F93CC6"/>
    <w:rsid w:val="00F948DD"/>
    <w:rsid w:val="00F95682"/>
    <w:rsid w:val="00F95782"/>
    <w:rsid w:val="00F957F3"/>
    <w:rsid w:val="00F95976"/>
    <w:rsid w:val="00F96E64"/>
    <w:rsid w:val="00FA0369"/>
    <w:rsid w:val="00FA2125"/>
    <w:rsid w:val="00FA247C"/>
    <w:rsid w:val="00FA25FC"/>
    <w:rsid w:val="00FA5C69"/>
    <w:rsid w:val="00FB023A"/>
    <w:rsid w:val="00FB0C8B"/>
    <w:rsid w:val="00FB0D0A"/>
    <w:rsid w:val="00FB1302"/>
    <w:rsid w:val="00FB485F"/>
    <w:rsid w:val="00FB4A47"/>
    <w:rsid w:val="00FB6962"/>
    <w:rsid w:val="00FC0B87"/>
    <w:rsid w:val="00FC21FC"/>
    <w:rsid w:val="00FC5270"/>
    <w:rsid w:val="00FC617F"/>
    <w:rsid w:val="00FC6C43"/>
    <w:rsid w:val="00FD01FD"/>
    <w:rsid w:val="00FD1D79"/>
    <w:rsid w:val="00FD2AFD"/>
    <w:rsid w:val="00FD622E"/>
    <w:rsid w:val="00FD75CE"/>
    <w:rsid w:val="00FD76D7"/>
    <w:rsid w:val="00FD7CEF"/>
    <w:rsid w:val="00FE1653"/>
    <w:rsid w:val="00FE2733"/>
    <w:rsid w:val="00FE27DD"/>
    <w:rsid w:val="00FE47D9"/>
    <w:rsid w:val="00FE4F7D"/>
    <w:rsid w:val="00FE5ACF"/>
    <w:rsid w:val="00FE67BC"/>
    <w:rsid w:val="00FE759D"/>
    <w:rsid w:val="00FE75C2"/>
    <w:rsid w:val="00FF0E2E"/>
    <w:rsid w:val="00FF224C"/>
    <w:rsid w:val="00FF3162"/>
    <w:rsid w:val="00FF33CA"/>
    <w:rsid w:val="00FF378D"/>
    <w:rsid w:val="00FF4671"/>
    <w:rsid w:val="00FF6703"/>
    <w:rsid w:val="00FF7F12"/>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FA738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B6EDD"/>
    <w:rPr>
      <w:lang w:eastAsia="en-US"/>
    </w:rPr>
  </w:style>
  <w:style w:type="paragraph" w:styleId="Heading1">
    <w:name w:val="heading 1"/>
    <w:basedOn w:val="Normal"/>
    <w:next w:val="Normal"/>
    <w:qFormat/>
    <w:rsid w:val="004B6EDD"/>
    <w:pPr>
      <w:keepNext/>
      <w:ind w:left="1440"/>
      <w:outlineLvl w:val="0"/>
    </w:pPr>
    <w:rPr>
      <w:i/>
      <w:iCs/>
    </w:rPr>
  </w:style>
  <w:style w:type="paragraph" w:styleId="Heading2">
    <w:name w:val="heading 2"/>
    <w:basedOn w:val="Normal"/>
    <w:next w:val="Normal"/>
    <w:qFormat/>
    <w:rsid w:val="004B6EDD"/>
    <w:pPr>
      <w:keepNext/>
      <w:ind w:left="1440"/>
      <w:outlineLvl w:val="1"/>
    </w:pPr>
    <w:rPr>
      <w:u w:val="single"/>
    </w:rPr>
  </w:style>
  <w:style w:type="paragraph" w:styleId="Heading3">
    <w:name w:val="heading 3"/>
    <w:basedOn w:val="Normal"/>
    <w:next w:val="Normal"/>
    <w:qFormat/>
    <w:rsid w:val="004B6EDD"/>
    <w:pPr>
      <w:keepNext/>
      <w:numPr>
        <w:numId w:val="1"/>
      </w:numPr>
      <w:outlineLvl w:val="2"/>
    </w:pPr>
    <w:rPr>
      <w:b/>
      <w:u w:val="single"/>
    </w:rPr>
  </w:style>
  <w:style w:type="paragraph" w:styleId="Heading4">
    <w:name w:val="heading 4"/>
    <w:basedOn w:val="Normal"/>
    <w:next w:val="Normal"/>
    <w:qFormat/>
    <w:rsid w:val="004B6EDD"/>
    <w:pPr>
      <w:keepNext/>
      <w:ind w:left="5040" w:firstLine="720"/>
      <w:outlineLvl w:val="3"/>
    </w:pPr>
    <w:rPr>
      <w:b/>
      <w:bCs/>
    </w:rPr>
  </w:style>
  <w:style w:type="paragraph" w:styleId="Heading5">
    <w:name w:val="heading 5"/>
    <w:basedOn w:val="Normal"/>
    <w:next w:val="Normal"/>
    <w:qFormat/>
    <w:rsid w:val="004B6EDD"/>
    <w:pPr>
      <w:keepNext/>
      <w:jc w:val="both"/>
      <w:outlineLvl w:val="4"/>
    </w:pPr>
    <w:rPr>
      <w:b/>
      <w:bCs/>
    </w:rPr>
  </w:style>
  <w:style w:type="paragraph" w:styleId="Heading6">
    <w:name w:val="heading 6"/>
    <w:basedOn w:val="Normal"/>
    <w:next w:val="Normal"/>
    <w:qFormat/>
    <w:rsid w:val="004B6EDD"/>
    <w:pPr>
      <w:keepNext/>
      <w:ind w:left="5040"/>
      <w:outlineLvl w:val="5"/>
    </w:pPr>
    <w:rPr>
      <w:b/>
      <w:bCs/>
    </w:rPr>
  </w:style>
  <w:style w:type="paragraph" w:styleId="Heading7">
    <w:name w:val="heading 7"/>
    <w:basedOn w:val="Normal"/>
    <w:next w:val="Normal"/>
    <w:qFormat/>
    <w:rsid w:val="004B6EDD"/>
    <w:pPr>
      <w:keepNext/>
      <w:ind w:left="6480"/>
      <w:outlineLvl w:val="6"/>
    </w:pPr>
    <w:rPr>
      <w:b/>
      <w:bCs/>
    </w:rPr>
  </w:style>
  <w:style w:type="paragraph" w:styleId="Heading8">
    <w:name w:val="heading 8"/>
    <w:basedOn w:val="Normal"/>
    <w:next w:val="Normal"/>
    <w:qFormat/>
    <w:rsid w:val="004B6EDD"/>
    <w:pPr>
      <w:keepNext/>
      <w:ind w:left="720"/>
      <w:outlineLvl w:val="7"/>
    </w:pPr>
    <w:rPr>
      <w:b/>
    </w:rPr>
  </w:style>
  <w:style w:type="paragraph" w:styleId="Heading9">
    <w:name w:val="heading 9"/>
    <w:basedOn w:val="Normal"/>
    <w:next w:val="Normal"/>
    <w:qFormat/>
    <w:rsid w:val="004B6EDD"/>
    <w:pPr>
      <w:keepNext/>
      <w:ind w:left="72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B6EDD"/>
    <w:rPr>
      <w:rFonts w:ascii="Tahoma" w:hAnsi="Tahoma" w:cs="Tahoma"/>
      <w:sz w:val="16"/>
      <w:szCs w:val="16"/>
    </w:rPr>
  </w:style>
  <w:style w:type="character" w:customStyle="1" w:styleId="BalloonTextChar">
    <w:name w:val="Balloon Text Char"/>
    <w:basedOn w:val="DefaultParagraphFont"/>
    <w:link w:val="BalloonText"/>
    <w:uiPriority w:val="99"/>
    <w:semiHidden/>
    <w:rsid w:val="00042CA4"/>
    <w:rPr>
      <w:rFonts w:ascii="Lucida Grande" w:hAnsi="Lucida Grande"/>
      <w:sz w:val="18"/>
      <w:szCs w:val="18"/>
    </w:rPr>
  </w:style>
  <w:style w:type="paragraph" w:styleId="BodyTextIndent">
    <w:name w:val="Body Text Indent"/>
    <w:basedOn w:val="Normal"/>
    <w:semiHidden/>
    <w:rsid w:val="004B6EDD"/>
    <w:pPr>
      <w:ind w:left="720"/>
    </w:pPr>
  </w:style>
  <w:style w:type="paragraph" w:styleId="BodyTextIndent2">
    <w:name w:val="Body Text Indent 2"/>
    <w:basedOn w:val="Normal"/>
    <w:semiHidden/>
    <w:rsid w:val="004B6EDD"/>
    <w:pPr>
      <w:ind w:left="1440"/>
    </w:pPr>
  </w:style>
  <w:style w:type="paragraph" w:styleId="BodyTextIndent3">
    <w:name w:val="Body Text Indent 3"/>
    <w:basedOn w:val="Normal"/>
    <w:semiHidden/>
    <w:rsid w:val="004B6EDD"/>
    <w:pPr>
      <w:ind w:left="2160"/>
      <w:jc w:val="both"/>
    </w:pPr>
  </w:style>
  <w:style w:type="paragraph" w:styleId="Footer">
    <w:name w:val="footer"/>
    <w:basedOn w:val="Normal"/>
    <w:semiHidden/>
    <w:rsid w:val="004B6EDD"/>
    <w:pPr>
      <w:tabs>
        <w:tab w:val="center" w:pos="4320"/>
        <w:tab w:val="right" w:pos="8640"/>
      </w:tabs>
    </w:pPr>
  </w:style>
  <w:style w:type="character" w:styleId="PageNumber">
    <w:name w:val="page number"/>
    <w:basedOn w:val="DefaultParagraphFont"/>
    <w:semiHidden/>
    <w:rsid w:val="004B6EDD"/>
  </w:style>
  <w:style w:type="paragraph" w:styleId="Header">
    <w:name w:val="header"/>
    <w:basedOn w:val="Normal"/>
    <w:semiHidden/>
    <w:rsid w:val="004B6EDD"/>
    <w:pPr>
      <w:tabs>
        <w:tab w:val="center" w:pos="4320"/>
        <w:tab w:val="right" w:pos="8640"/>
      </w:tabs>
    </w:pPr>
  </w:style>
  <w:style w:type="character" w:styleId="Hyperlink">
    <w:name w:val="Hyperlink"/>
    <w:basedOn w:val="DefaultParagraphFont"/>
    <w:semiHidden/>
    <w:rsid w:val="004B6EDD"/>
    <w:rPr>
      <w:color w:val="0000FF"/>
      <w:u w:val="single"/>
    </w:rPr>
  </w:style>
  <w:style w:type="paragraph" w:styleId="DocumentMap">
    <w:name w:val="Document Map"/>
    <w:basedOn w:val="Normal"/>
    <w:semiHidden/>
    <w:rsid w:val="004B6EDD"/>
    <w:pPr>
      <w:shd w:val="clear" w:color="auto" w:fill="000080"/>
    </w:pPr>
    <w:rPr>
      <w:rFonts w:ascii="Tahoma" w:hAnsi="Tahoma" w:cs="Tahoma"/>
    </w:rPr>
  </w:style>
  <w:style w:type="paragraph" w:styleId="Title">
    <w:name w:val="Title"/>
    <w:basedOn w:val="Normal"/>
    <w:qFormat/>
    <w:rsid w:val="004B6EDD"/>
    <w:pPr>
      <w:ind w:left="720" w:right="-1260"/>
      <w:jc w:val="center"/>
    </w:pPr>
    <w:rPr>
      <w:b/>
    </w:rPr>
  </w:style>
  <w:style w:type="character" w:styleId="CommentReference">
    <w:name w:val="annotation reference"/>
    <w:basedOn w:val="DefaultParagraphFont"/>
    <w:semiHidden/>
    <w:rsid w:val="004B6EDD"/>
    <w:rPr>
      <w:sz w:val="16"/>
      <w:szCs w:val="16"/>
    </w:rPr>
  </w:style>
  <w:style w:type="paragraph" w:styleId="CommentText">
    <w:name w:val="annotation text"/>
    <w:basedOn w:val="Normal"/>
    <w:semiHidden/>
    <w:rsid w:val="004B6EDD"/>
    <w:rPr>
      <w:sz w:val="20"/>
      <w:szCs w:val="20"/>
    </w:rPr>
  </w:style>
  <w:style w:type="paragraph" w:styleId="CommentSubject">
    <w:name w:val="annotation subject"/>
    <w:basedOn w:val="CommentText"/>
    <w:next w:val="CommentText"/>
    <w:semiHidden/>
    <w:rsid w:val="004B6EDD"/>
    <w:rPr>
      <w:b/>
      <w:bCs/>
    </w:rPr>
  </w:style>
  <w:style w:type="character" w:customStyle="1" w:styleId="EmailStyle281">
    <w:name w:val="EmailStyle281"/>
    <w:basedOn w:val="DefaultParagraphFont"/>
    <w:semiHidden/>
    <w:rsid w:val="004B6EDD"/>
    <w:rPr>
      <w:rFonts w:ascii="Arial" w:hAnsi="Arial" w:cs="Arial"/>
      <w:color w:val="auto"/>
      <w:sz w:val="20"/>
      <w:szCs w:val="20"/>
    </w:rPr>
  </w:style>
  <w:style w:type="paragraph" w:styleId="BodyText">
    <w:name w:val="Body Text"/>
    <w:basedOn w:val="Normal"/>
    <w:link w:val="BodyTextChar"/>
    <w:uiPriority w:val="99"/>
    <w:unhideWhenUsed/>
    <w:rsid w:val="008C7DCA"/>
    <w:pPr>
      <w:spacing w:after="120"/>
    </w:pPr>
  </w:style>
  <w:style w:type="paragraph" w:customStyle="1" w:styleId="Default">
    <w:name w:val="Default"/>
    <w:basedOn w:val="Normal"/>
    <w:rsid w:val="004B6EDD"/>
    <w:pPr>
      <w:tabs>
        <w:tab w:val="left" w:pos="540"/>
      </w:tabs>
      <w:spacing w:before="120" w:after="120"/>
      <w:jc w:val="both"/>
    </w:pPr>
    <w:rPr>
      <w:rFonts w:ascii="Arial" w:hAnsi="Arial"/>
    </w:rPr>
  </w:style>
  <w:style w:type="paragraph" w:styleId="NormalWeb">
    <w:name w:val="Normal (Web)"/>
    <w:basedOn w:val="Normal"/>
    <w:semiHidden/>
    <w:rsid w:val="004B6EDD"/>
    <w:pPr>
      <w:spacing w:before="100" w:beforeAutospacing="1" w:after="100" w:afterAutospacing="1"/>
    </w:pPr>
    <w:rPr>
      <w:lang w:eastAsia="en-GB"/>
    </w:rPr>
  </w:style>
  <w:style w:type="paragraph" w:styleId="ListParagraph">
    <w:name w:val="List Paragraph"/>
    <w:basedOn w:val="Normal"/>
    <w:qFormat/>
    <w:rsid w:val="004B6EDD"/>
    <w:pPr>
      <w:ind w:left="720"/>
    </w:pPr>
  </w:style>
  <w:style w:type="character" w:customStyle="1" w:styleId="BodyTextChar">
    <w:name w:val="Body Text Char"/>
    <w:basedOn w:val="DefaultParagraphFont"/>
    <w:link w:val="BodyText"/>
    <w:uiPriority w:val="99"/>
    <w:rsid w:val="008C7DCA"/>
    <w:rPr>
      <w:sz w:val="24"/>
      <w:szCs w:val="24"/>
      <w:lang w:val="en-US" w:eastAsia="en-US"/>
    </w:rPr>
  </w:style>
  <w:style w:type="paragraph" w:styleId="Subtitle">
    <w:name w:val="Subtitle"/>
    <w:basedOn w:val="Normal"/>
    <w:link w:val="SubtitleChar"/>
    <w:qFormat/>
    <w:rsid w:val="008C7DCA"/>
    <w:pPr>
      <w:jc w:val="center"/>
    </w:pPr>
    <w:rPr>
      <w:rFonts w:ascii="Arial" w:hAnsi="Arial"/>
      <w:b/>
      <w:color w:val="000000"/>
      <w:sz w:val="20"/>
      <w:szCs w:val="20"/>
    </w:rPr>
  </w:style>
  <w:style w:type="character" w:customStyle="1" w:styleId="SubtitleChar">
    <w:name w:val="Subtitle Char"/>
    <w:basedOn w:val="DefaultParagraphFont"/>
    <w:link w:val="Subtitle"/>
    <w:rsid w:val="008C7DCA"/>
    <w:rPr>
      <w:rFonts w:ascii="Arial" w:hAnsi="Arial"/>
      <w:b/>
      <w:color w:val="000000"/>
      <w:lang w:eastAsia="en-US"/>
    </w:rPr>
  </w:style>
  <w:style w:type="table" w:styleId="TableGrid">
    <w:name w:val="Table Grid"/>
    <w:basedOn w:val="TableNormal"/>
    <w:rsid w:val="008C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36C84"/>
    <w:rPr>
      <w:rFonts w:ascii="Consolas" w:eastAsia="Calibri" w:hAnsi="Consolas"/>
      <w:sz w:val="21"/>
      <w:szCs w:val="21"/>
    </w:rPr>
  </w:style>
  <w:style w:type="character" w:customStyle="1" w:styleId="PlainTextChar">
    <w:name w:val="Plain Text Char"/>
    <w:basedOn w:val="DefaultParagraphFont"/>
    <w:link w:val="PlainText"/>
    <w:uiPriority w:val="99"/>
    <w:semiHidden/>
    <w:rsid w:val="00636C84"/>
    <w:rPr>
      <w:rFonts w:ascii="Consolas" w:eastAsia="Calibri" w:hAnsi="Consolas" w:cs="Times New Roman"/>
      <w:sz w:val="21"/>
      <w:szCs w:val="21"/>
      <w:lang w:eastAsia="en-US"/>
    </w:rPr>
  </w:style>
  <w:style w:type="character" w:styleId="Strong">
    <w:name w:val="Strong"/>
    <w:basedOn w:val="DefaultParagraphFont"/>
    <w:uiPriority w:val="22"/>
    <w:qFormat/>
    <w:rsid w:val="00134716"/>
    <w:rPr>
      <w:b/>
      <w:bCs/>
    </w:rPr>
  </w:style>
  <w:style w:type="character" w:styleId="UnresolvedMention">
    <w:name w:val="Unresolved Mention"/>
    <w:basedOn w:val="DefaultParagraphFont"/>
    <w:rsid w:val="008D25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820977">
      <w:bodyDiv w:val="1"/>
      <w:marLeft w:val="0"/>
      <w:marRight w:val="0"/>
      <w:marTop w:val="0"/>
      <w:marBottom w:val="0"/>
      <w:divBdr>
        <w:top w:val="none" w:sz="0" w:space="0" w:color="auto"/>
        <w:left w:val="none" w:sz="0" w:space="0" w:color="auto"/>
        <w:bottom w:val="none" w:sz="0" w:space="0" w:color="auto"/>
        <w:right w:val="none" w:sz="0" w:space="0" w:color="auto"/>
      </w:divBdr>
    </w:div>
    <w:div w:id="738792232">
      <w:bodyDiv w:val="1"/>
      <w:marLeft w:val="0"/>
      <w:marRight w:val="0"/>
      <w:marTop w:val="0"/>
      <w:marBottom w:val="0"/>
      <w:divBdr>
        <w:top w:val="none" w:sz="0" w:space="0" w:color="auto"/>
        <w:left w:val="none" w:sz="0" w:space="0" w:color="auto"/>
        <w:bottom w:val="none" w:sz="0" w:space="0" w:color="auto"/>
        <w:right w:val="none" w:sz="0" w:space="0" w:color="auto"/>
      </w:divBdr>
    </w:div>
    <w:div w:id="1647513436">
      <w:bodyDiv w:val="1"/>
      <w:marLeft w:val="0"/>
      <w:marRight w:val="0"/>
      <w:marTop w:val="0"/>
      <w:marBottom w:val="0"/>
      <w:divBdr>
        <w:top w:val="none" w:sz="0" w:space="0" w:color="auto"/>
        <w:left w:val="none" w:sz="0" w:space="0" w:color="auto"/>
        <w:bottom w:val="none" w:sz="0" w:space="0" w:color="auto"/>
        <w:right w:val="none" w:sz="0" w:space="0" w:color="auto"/>
      </w:divBdr>
    </w:div>
    <w:div w:id="1820268921">
      <w:bodyDiv w:val="1"/>
      <w:marLeft w:val="0"/>
      <w:marRight w:val="0"/>
      <w:marTop w:val="0"/>
      <w:marBottom w:val="0"/>
      <w:divBdr>
        <w:top w:val="none" w:sz="0" w:space="0" w:color="auto"/>
        <w:left w:val="none" w:sz="0" w:space="0" w:color="auto"/>
        <w:bottom w:val="none" w:sz="0" w:space="0" w:color="auto"/>
        <w:right w:val="none" w:sz="0" w:space="0" w:color="auto"/>
      </w:divBdr>
    </w:div>
    <w:div w:id="192499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868</TotalTime>
  <Pages>6</Pages>
  <Words>1317</Words>
  <Characters>7508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UKOPA</vt:lpstr>
    </vt:vector>
  </TitlesOfParts>
  <Company>BG Technology</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UKOPA</dc:title>
  <dc:creator>HymersCA</dc:creator>
  <cp:lastModifiedBy>Nikki Barker</cp:lastModifiedBy>
  <cp:revision>95</cp:revision>
  <cp:lastPrinted>2012-09-18T12:01:00Z</cp:lastPrinted>
  <dcterms:created xsi:type="dcterms:W3CDTF">2023-06-16T16:20:00Z</dcterms:created>
  <dcterms:modified xsi:type="dcterms:W3CDTF">2023-06-27T08:42:00Z</dcterms:modified>
</cp:coreProperties>
</file>