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5AC" w:rsidRPr="00DA0264" w:rsidRDefault="00DA0264" w:rsidP="008E45AC">
      <w:pPr>
        <w:rPr>
          <w:b/>
        </w:rPr>
      </w:pPr>
      <w:r w:rsidRPr="00DA0264">
        <w:rPr>
          <w:b/>
        </w:rPr>
        <w:t>List of Ongoing and Propos</w:t>
      </w:r>
      <w:r w:rsidR="00132A94">
        <w:rPr>
          <w:b/>
        </w:rPr>
        <w:t>ed UKOPA Good Practice Guides</w:t>
      </w:r>
    </w:p>
    <w:p w:rsidR="00DA0264" w:rsidRPr="008E45AC" w:rsidRDefault="00DA0264" w:rsidP="008E45AC">
      <w:pPr>
        <w:rPr>
          <w:color w:val="1F497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4224"/>
        <w:gridCol w:w="1037"/>
        <w:gridCol w:w="3470"/>
        <w:gridCol w:w="2815"/>
        <w:gridCol w:w="1234"/>
      </w:tblGrid>
      <w:tr w:rsidR="00631231" w:rsidTr="00EC1558">
        <w:trPr>
          <w:tblHeader/>
        </w:trPr>
        <w:tc>
          <w:tcPr>
            <w:tcW w:w="1168" w:type="dxa"/>
            <w:shd w:val="clear" w:color="auto" w:fill="BFBFBF" w:themeFill="background1" w:themeFillShade="BF"/>
          </w:tcPr>
          <w:p w:rsidR="00DD7233" w:rsidRPr="008E45AC" w:rsidRDefault="00631231" w:rsidP="008E45AC">
            <w:pPr>
              <w:jc w:val="center"/>
              <w:rPr>
                <w:b/>
              </w:rPr>
            </w:pPr>
            <w:r>
              <w:rPr>
                <w:b/>
              </w:rPr>
              <w:t xml:space="preserve">Document </w:t>
            </w:r>
            <w:r w:rsidR="00DD7233">
              <w:rPr>
                <w:b/>
              </w:rPr>
              <w:t>No</w:t>
            </w:r>
          </w:p>
        </w:tc>
        <w:tc>
          <w:tcPr>
            <w:tcW w:w="4224" w:type="dxa"/>
            <w:shd w:val="clear" w:color="auto" w:fill="BFBFBF" w:themeFill="background1" w:themeFillShade="BF"/>
          </w:tcPr>
          <w:p w:rsidR="00DD7233" w:rsidRPr="008E45AC" w:rsidRDefault="00DD7233" w:rsidP="008E45AC">
            <w:pPr>
              <w:jc w:val="center"/>
              <w:rPr>
                <w:b/>
              </w:rPr>
            </w:pPr>
            <w:r w:rsidRPr="008E45AC">
              <w:rPr>
                <w:b/>
              </w:rPr>
              <w:t>Document</w:t>
            </w:r>
          </w:p>
        </w:tc>
        <w:tc>
          <w:tcPr>
            <w:tcW w:w="1037" w:type="dxa"/>
            <w:shd w:val="clear" w:color="auto" w:fill="BFBFBF" w:themeFill="background1" w:themeFillShade="BF"/>
          </w:tcPr>
          <w:p w:rsidR="00DD7233" w:rsidRPr="008E45AC" w:rsidRDefault="00DD7233" w:rsidP="008E45AC">
            <w:pPr>
              <w:jc w:val="center"/>
              <w:rPr>
                <w:b/>
              </w:rPr>
            </w:pPr>
            <w:r w:rsidRPr="008E45AC">
              <w:rPr>
                <w:b/>
              </w:rPr>
              <w:t>Work Group</w:t>
            </w:r>
          </w:p>
        </w:tc>
        <w:tc>
          <w:tcPr>
            <w:tcW w:w="3470" w:type="dxa"/>
            <w:shd w:val="clear" w:color="auto" w:fill="BFBFBF" w:themeFill="background1" w:themeFillShade="BF"/>
          </w:tcPr>
          <w:p w:rsidR="00DD7233" w:rsidRPr="008E45AC" w:rsidRDefault="00DD7233" w:rsidP="008E45AC">
            <w:pPr>
              <w:jc w:val="center"/>
              <w:rPr>
                <w:b/>
              </w:rPr>
            </w:pPr>
            <w:r w:rsidRPr="008E45AC">
              <w:rPr>
                <w:b/>
              </w:rPr>
              <w:t>Current Status</w:t>
            </w:r>
          </w:p>
        </w:tc>
        <w:tc>
          <w:tcPr>
            <w:tcW w:w="2815" w:type="dxa"/>
            <w:shd w:val="clear" w:color="auto" w:fill="BFBFBF" w:themeFill="background1" w:themeFillShade="BF"/>
          </w:tcPr>
          <w:p w:rsidR="00DD7233" w:rsidRPr="008E45AC" w:rsidRDefault="00DD7233" w:rsidP="008E45AC">
            <w:pPr>
              <w:jc w:val="center"/>
              <w:rPr>
                <w:b/>
              </w:rPr>
            </w:pPr>
            <w:r w:rsidRPr="008E45AC">
              <w:rPr>
                <w:b/>
              </w:rPr>
              <w:t>Comments</w:t>
            </w:r>
          </w:p>
        </w:tc>
        <w:tc>
          <w:tcPr>
            <w:tcW w:w="1234" w:type="dxa"/>
            <w:shd w:val="clear" w:color="auto" w:fill="BFBFBF" w:themeFill="background1" w:themeFillShade="BF"/>
          </w:tcPr>
          <w:p w:rsidR="00DD7233" w:rsidRDefault="00FE074D" w:rsidP="008E45AC">
            <w:pPr>
              <w:jc w:val="center"/>
              <w:rPr>
                <w:b/>
              </w:rPr>
            </w:pPr>
            <w:r>
              <w:rPr>
                <w:b/>
              </w:rPr>
              <w:t xml:space="preserve">Proposed </w:t>
            </w:r>
            <w:r w:rsidR="00631231">
              <w:rPr>
                <w:b/>
              </w:rPr>
              <w:t xml:space="preserve">Issue </w:t>
            </w:r>
            <w:r>
              <w:rPr>
                <w:b/>
              </w:rPr>
              <w:t>date</w:t>
            </w:r>
          </w:p>
          <w:p w:rsidR="00DD7233" w:rsidRPr="008E45AC" w:rsidRDefault="00DD7233" w:rsidP="00DD7233">
            <w:pPr>
              <w:rPr>
                <w:b/>
              </w:rPr>
            </w:pPr>
          </w:p>
        </w:tc>
      </w:tr>
      <w:tr w:rsidR="00EC1558" w:rsidTr="00EC1558">
        <w:tc>
          <w:tcPr>
            <w:tcW w:w="1168" w:type="dxa"/>
          </w:tcPr>
          <w:p w:rsidR="00DD7233" w:rsidRPr="00DA0264" w:rsidRDefault="00631231" w:rsidP="00631231">
            <w:r>
              <w:t>001</w:t>
            </w:r>
          </w:p>
        </w:tc>
        <w:tc>
          <w:tcPr>
            <w:tcW w:w="4224" w:type="dxa"/>
          </w:tcPr>
          <w:p w:rsidR="00DD7233" w:rsidRDefault="00DD7233" w:rsidP="000F0714">
            <w:r w:rsidRPr="00DA0264">
              <w:t xml:space="preserve">Managing Pipelines with reduced cover </w:t>
            </w:r>
          </w:p>
          <w:p w:rsidR="000F0714" w:rsidRPr="00DA0264" w:rsidRDefault="000F0714" w:rsidP="000F0714"/>
        </w:tc>
        <w:tc>
          <w:tcPr>
            <w:tcW w:w="1037" w:type="dxa"/>
          </w:tcPr>
          <w:p w:rsidR="00DD7233" w:rsidRDefault="00DD7233" w:rsidP="00216738">
            <w:pPr>
              <w:jc w:val="center"/>
            </w:pPr>
            <w:r>
              <w:t>PIWG</w:t>
            </w:r>
          </w:p>
        </w:tc>
        <w:tc>
          <w:tcPr>
            <w:tcW w:w="3470" w:type="dxa"/>
          </w:tcPr>
          <w:p w:rsidR="00DD7233" w:rsidRDefault="00DD7233" w:rsidP="008E45AC">
            <w:r>
              <w:t>Final draft ready for Board approval</w:t>
            </w:r>
          </w:p>
        </w:tc>
        <w:tc>
          <w:tcPr>
            <w:tcW w:w="2815" w:type="dxa"/>
          </w:tcPr>
          <w:p w:rsidR="00DD7233" w:rsidRDefault="00216738" w:rsidP="008E45AC">
            <w:r>
              <w:t xml:space="preserve">Complete </w:t>
            </w:r>
          </w:p>
        </w:tc>
        <w:tc>
          <w:tcPr>
            <w:tcW w:w="1234" w:type="dxa"/>
          </w:tcPr>
          <w:p w:rsidR="00DD7233" w:rsidRDefault="00631231" w:rsidP="00DA0264">
            <w:pPr>
              <w:jc w:val="center"/>
            </w:pPr>
            <w:r>
              <w:t>Mid 2015</w:t>
            </w:r>
          </w:p>
        </w:tc>
      </w:tr>
      <w:tr w:rsidR="00EC1558" w:rsidTr="00EC1558">
        <w:tc>
          <w:tcPr>
            <w:tcW w:w="1168" w:type="dxa"/>
          </w:tcPr>
          <w:p w:rsidR="00DD7233" w:rsidRPr="00DA0264" w:rsidRDefault="00631231" w:rsidP="00631231">
            <w:r>
              <w:t>002</w:t>
            </w:r>
          </w:p>
        </w:tc>
        <w:tc>
          <w:tcPr>
            <w:tcW w:w="4224" w:type="dxa"/>
          </w:tcPr>
          <w:p w:rsidR="00DD7233" w:rsidRDefault="00DD7233" w:rsidP="000F0714">
            <w:r w:rsidRPr="00DA0264">
              <w:t xml:space="preserve">Inspection and Maintenance of Buried Pipelines </w:t>
            </w:r>
          </w:p>
          <w:p w:rsidR="000F0714" w:rsidRPr="00DA0264" w:rsidRDefault="000F0714" w:rsidP="000F0714"/>
        </w:tc>
        <w:tc>
          <w:tcPr>
            <w:tcW w:w="1037" w:type="dxa"/>
          </w:tcPr>
          <w:p w:rsidR="00DD7233" w:rsidRDefault="00DD7233" w:rsidP="00216738">
            <w:pPr>
              <w:jc w:val="center"/>
            </w:pPr>
            <w:r w:rsidRPr="007F1446">
              <w:t>PIWG</w:t>
            </w:r>
          </w:p>
        </w:tc>
        <w:tc>
          <w:tcPr>
            <w:tcW w:w="3470" w:type="dxa"/>
          </w:tcPr>
          <w:p w:rsidR="00DD7233" w:rsidRDefault="00DD7233" w:rsidP="00DD7233">
            <w:r>
              <w:t>Final draft ready for Board approval</w:t>
            </w:r>
          </w:p>
        </w:tc>
        <w:tc>
          <w:tcPr>
            <w:tcW w:w="2815" w:type="dxa"/>
          </w:tcPr>
          <w:p w:rsidR="00DD7233" w:rsidRDefault="00216738" w:rsidP="00DD7233">
            <w:r>
              <w:t>Complete</w:t>
            </w:r>
            <w:r w:rsidR="00631231">
              <w:t xml:space="preserve"> – need to address Tony Stonehewer issues</w:t>
            </w:r>
          </w:p>
        </w:tc>
        <w:tc>
          <w:tcPr>
            <w:tcW w:w="1234" w:type="dxa"/>
          </w:tcPr>
          <w:p w:rsidR="00DD7233" w:rsidRDefault="00631231" w:rsidP="00DA0264">
            <w:pPr>
              <w:jc w:val="center"/>
            </w:pPr>
            <w:r>
              <w:t>Mid 2015</w:t>
            </w:r>
          </w:p>
        </w:tc>
      </w:tr>
      <w:tr w:rsidR="00EC1558" w:rsidTr="00EC1558">
        <w:tc>
          <w:tcPr>
            <w:tcW w:w="1168" w:type="dxa"/>
          </w:tcPr>
          <w:p w:rsidR="00132A94" w:rsidRPr="00DA0264" w:rsidRDefault="00631231" w:rsidP="00631231">
            <w:r>
              <w:t>003</w:t>
            </w:r>
          </w:p>
        </w:tc>
        <w:tc>
          <w:tcPr>
            <w:tcW w:w="4224" w:type="dxa"/>
          </w:tcPr>
          <w:p w:rsidR="00132A94" w:rsidRDefault="00132A94" w:rsidP="00132A94">
            <w:r>
              <w:t>Process Safety Good Practice Guidance</w:t>
            </w:r>
          </w:p>
          <w:p w:rsidR="00304256" w:rsidRPr="00DA0264" w:rsidRDefault="00304256" w:rsidP="00132A94"/>
        </w:tc>
        <w:tc>
          <w:tcPr>
            <w:tcW w:w="1037" w:type="dxa"/>
          </w:tcPr>
          <w:p w:rsidR="00132A94" w:rsidRDefault="00132A94" w:rsidP="00132A94">
            <w:pPr>
              <w:jc w:val="center"/>
            </w:pPr>
            <w:r>
              <w:t>PSWG</w:t>
            </w:r>
          </w:p>
        </w:tc>
        <w:tc>
          <w:tcPr>
            <w:tcW w:w="3470" w:type="dxa"/>
          </w:tcPr>
          <w:p w:rsidR="00132A94" w:rsidRDefault="00132A94" w:rsidP="00132A94">
            <w:r>
              <w:t>Final draft circulated to members</w:t>
            </w:r>
          </w:p>
        </w:tc>
        <w:tc>
          <w:tcPr>
            <w:tcW w:w="2815" w:type="dxa"/>
          </w:tcPr>
          <w:p w:rsidR="00132A94" w:rsidRDefault="00132A94" w:rsidP="00132A94">
            <w:r>
              <w:t>Complete</w:t>
            </w:r>
          </w:p>
        </w:tc>
        <w:tc>
          <w:tcPr>
            <w:tcW w:w="1234" w:type="dxa"/>
          </w:tcPr>
          <w:p w:rsidR="00132A94" w:rsidRDefault="00631231" w:rsidP="00132A94">
            <w:pPr>
              <w:jc w:val="center"/>
            </w:pPr>
            <w:r>
              <w:t>Mid 2015</w:t>
            </w:r>
          </w:p>
        </w:tc>
      </w:tr>
      <w:tr w:rsidR="00EC1558" w:rsidTr="00EC1558">
        <w:tc>
          <w:tcPr>
            <w:tcW w:w="1168" w:type="dxa"/>
          </w:tcPr>
          <w:p w:rsidR="00DD7233" w:rsidRPr="00DA0264" w:rsidRDefault="00631231" w:rsidP="00631231">
            <w:r>
              <w:t>004</w:t>
            </w:r>
          </w:p>
        </w:tc>
        <w:tc>
          <w:tcPr>
            <w:tcW w:w="4224" w:type="dxa"/>
          </w:tcPr>
          <w:p w:rsidR="00DD7233" w:rsidRDefault="00DD7233" w:rsidP="00DD7233">
            <w:r w:rsidRPr="00DA0264">
              <w:t>Managing Pipeline Dents</w:t>
            </w:r>
          </w:p>
          <w:p w:rsidR="00631231" w:rsidRPr="00DA0264" w:rsidRDefault="00631231" w:rsidP="00DD7233"/>
        </w:tc>
        <w:tc>
          <w:tcPr>
            <w:tcW w:w="1037" w:type="dxa"/>
          </w:tcPr>
          <w:p w:rsidR="00DD7233" w:rsidRDefault="00DD7233" w:rsidP="00216738">
            <w:pPr>
              <w:jc w:val="center"/>
            </w:pPr>
            <w:r w:rsidRPr="007F1446">
              <w:t>PIWG</w:t>
            </w:r>
          </w:p>
        </w:tc>
        <w:tc>
          <w:tcPr>
            <w:tcW w:w="3470" w:type="dxa"/>
          </w:tcPr>
          <w:p w:rsidR="00DD7233" w:rsidRDefault="00631231" w:rsidP="00DD7233">
            <w:r>
              <w:t>Initial Draft version developed</w:t>
            </w:r>
          </w:p>
        </w:tc>
        <w:tc>
          <w:tcPr>
            <w:tcW w:w="2815" w:type="dxa"/>
          </w:tcPr>
          <w:p w:rsidR="00DD7233" w:rsidRDefault="00631231" w:rsidP="00DD7233">
            <w:r>
              <w:t>Ongoing</w:t>
            </w:r>
          </w:p>
        </w:tc>
        <w:tc>
          <w:tcPr>
            <w:tcW w:w="1234" w:type="dxa"/>
          </w:tcPr>
          <w:p w:rsidR="00DD7233" w:rsidRDefault="00FE074D" w:rsidP="00DA0264">
            <w:pPr>
              <w:jc w:val="center"/>
            </w:pPr>
            <w:r>
              <w:t>End 2015</w:t>
            </w:r>
          </w:p>
        </w:tc>
      </w:tr>
      <w:tr w:rsidR="00EC1558" w:rsidTr="00EC1558">
        <w:tc>
          <w:tcPr>
            <w:tcW w:w="1168" w:type="dxa"/>
          </w:tcPr>
          <w:p w:rsidR="00631231" w:rsidRDefault="00631231" w:rsidP="00631231">
            <w:bookmarkStart w:id="0" w:name="_GoBack"/>
            <w:bookmarkEnd w:id="0"/>
            <w:r>
              <w:t>006</w:t>
            </w:r>
          </w:p>
        </w:tc>
        <w:tc>
          <w:tcPr>
            <w:tcW w:w="4224" w:type="dxa"/>
          </w:tcPr>
          <w:p w:rsidR="00631231" w:rsidRPr="00DA0264" w:rsidRDefault="00631231" w:rsidP="00DA0264">
            <w:r>
              <w:t>Specification for Concrete Slabs</w:t>
            </w:r>
          </w:p>
        </w:tc>
        <w:tc>
          <w:tcPr>
            <w:tcW w:w="1037" w:type="dxa"/>
          </w:tcPr>
          <w:p w:rsidR="00631231" w:rsidRPr="007F1446" w:rsidRDefault="00631231" w:rsidP="00DA0264">
            <w:pPr>
              <w:jc w:val="center"/>
            </w:pPr>
            <w:r w:rsidRPr="006A00FF">
              <w:rPr>
                <w:highlight w:val="yellow"/>
              </w:rPr>
              <w:t>FARWG</w:t>
            </w:r>
          </w:p>
        </w:tc>
        <w:tc>
          <w:tcPr>
            <w:tcW w:w="3470" w:type="dxa"/>
          </w:tcPr>
          <w:p w:rsidR="00631231" w:rsidRDefault="00631231" w:rsidP="00DA0264">
            <w:r>
              <w:t>Final draft ready for Board approval</w:t>
            </w:r>
          </w:p>
        </w:tc>
        <w:tc>
          <w:tcPr>
            <w:tcW w:w="2815" w:type="dxa"/>
          </w:tcPr>
          <w:p w:rsidR="00631231" w:rsidRDefault="00631231" w:rsidP="00DA0264">
            <w:r>
              <w:t>Complete</w:t>
            </w:r>
          </w:p>
        </w:tc>
        <w:tc>
          <w:tcPr>
            <w:tcW w:w="1234" w:type="dxa"/>
          </w:tcPr>
          <w:p w:rsidR="00631231" w:rsidRDefault="00631231" w:rsidP="00DA0264">
            <w:pPr>
              <w:jc w:val="center"/>
            </w:pPr>
            <w:r>
              <w:t>Mid 2015</w:t>
            </w:r>
          </w:p>
          <w:p w:rsidR="00631231" w:rsidRDefault="00631231" w:rsidP="00DA0264">
            <w:pPr>
              <w:jc w:val="center"/>
            </w:pPr>
          </w:p>
        </w:tc>
      </w:tr>
      <w:tr w:rsidR="00EC1558" w:rsidTr="00EC1558">
        <w:tc>
          <w:tcPr>
            <w:tcW w:w="1168" w:type="dxa"/>
          </w:tcPr>
          <w:p w:rsidR="00DA0264" w:rsidRPr="00DA0264" w:rsidRDefault="00631231" w:rsidP="00631231">
            <w:r>
              <w:t>005</w:t>
            </w:r>
          </w:p>
        </w:tc>
        <w:tc>
          <w:tcPr>
            <w:tcW w:w="4224" w:type="dxa"/>
          </w:tcPr>
          <w:p w:rsidR="00DA0264" w:rsidRPr="00DA0264" w:rsidRDefault="00DA0264" w:rsidP="00DA0264">
            <w:r w:rsidRPr="00DA0264">
              <w:t>Managing Pipeline Sleeves</w:t>
            </w:r>
          </w:p>
        </w:tc>
        <w:tc>
          <w:tcPr>
            <w:tcW w:w="1037" w:type="dxa"/>
          </w:tcPr>
          <w:p w:rsidR="00DA0264" w:rsidRDefault="00DA0264" w:rsidP="00DA0264">
            <w:pPr>
              <w:jc w:val="center"/>
            </w:pPr>
            <w:r w:rsidRPr="007F1446">
              <w:t>PIWG</w:t>
            </w:r>
          </w:p>
        </w:tc>
        <w:tc>
          <w:tcPr>
            <w:tcW w:w="3470" w:type="dxa"/>
          </w:tcPr>
          <w:p w:rsidR="00DA0264" w:rsidRDefault="00DA0264" w:rsidP="00DA0264">
            <w:r>
              <w:t>Technical development work still in progress</w:t>
            </w:r>
          </w:p>
        </w:tc>
        <w:tc>
          <w:tcPr>
            <w:tcW w:w="2815" w:type="dxa"/>
          </w:tcPr>
          <w:p w:rsidR="00DA0264" w:rsidRDefault="00DA0264" w:rsidP="00DA0264">
            <w:r>
              <w:t>Could start to develop the structure of the document with gaps</w:t>
            </w:r>
          </w:p>
        </w:tc>
        <w:tc>
          <w:tcPr>
            <w:tcW w:w="1234" w:type="dxa"/>
          </w:tcPr>
          <w:p w:rsidR="00DA0264" w:rsidRDefault="00FE074D" w:rsidP="00DA0264">
            <w:pPr>
              <w:jc w:val="center"/>
            </w:pPr>
            <w:r>
              <w:t>End 2015</w:t>
            </w:r>
          </w:p>
        </w:tc>
      </w:tr>
      <w:tr w:rsidR="00EC1558" w:rsidTr="0064072B">
        <w:tc>
          <w:tcPr>
            <w:tcW w:w="1168" w:type="dxa"/>
            <w:shd w:val="clear" w:color="auto" w:fill="auto"/>
          </w:tcPr>
          <w:p w:rsidR="00631231" w:rsidRDefault="00631231" w:rsidP="00EC1558">
            <w:pPr>
              <w:jc w:val="center"/>
            </w:pPr>
          </w:p>
          <w:p w:rsidR="00631231" w:rsidRDefault="00EC1558" w:rsidP="00EC1558">
            <w:pPr>
              <w:jc w:val="center"/>
            </w:pPr>
            <w:r>
              <w:t>tbc</w:t>
            </w:r>
          </w:p>
        </w:tc>
        <w:tc>
          <w:tcPr>
            <w:tcW w:w="4224" w:type="dxa"/>
          </w:tcPr>
          <w:p w:rsidR="00631231" w:rsidRPr="00DA0264" w:rsidRDefault="00631231" w:rsidP="00631231">
            <w:r>
              <w:t>A Framework for Pipeline Integrity</w:t>
            </w:r>
          </w:p>
        </w:tc>
        <w:tc>
          <w:tcPr>
            <w:tcW w:w="1037" w:type="dxa"/>
          </w:tcPr>
          <w:p w:rsidR="00631231" w:rsidRPr="007F1446" w:rsidRDefault="00631231" w:rsidP="00631231">
            <w:pPr>
              <w:jc w:val="center"/>
            </w:pPr>
            <w:r>
              <w:t>PIWG</w:t>
            </w:r>
          </w:p>
        </w:tc>
        <w:tc>
          <w:tcPr>
            <w:tcW w:w="3470" w:type="dxa"/>
          </w:tcPr>
          <w:p w:rsidR="00631231" w:rsidRDefault="00631231" w:rsidP="00631231">
            <w:r>
              <w:t>Initial Draft version developed</w:t>
            </w:r>
          </w:p>
        </w:tc>
        <w:tc>
          <w:tcPr>
            <w:tcW w:w="2815" w:type="dxa"/>
          </w:tcPr>
          <w:p w:rsidR="00631231" w:rsidRDefault="00631231" w:rsidP="00631231">
            <w:r>
              <w:t>Ongoing</w:t>
            </w:r>
          </w:p>
        </w:tc>
        <w:tc>
          <w:tcPr>
            <w:tcW w:w="1234" w:type="dxa"/>
          </w:tcPr>
          <w:p w:rsidR="00631231" w:rsidRDefault="00631231" w:rsidP="00631231">
            <w:pPr>
              <w:jc w:val="center"/>
            </w:pPr>
            <w:r>
              <w:t>End 2015</w:t>
            </w:r>
          </w:p>
        </w:tc>
      </w:tr>
      <w:tr w:rsidR="00EC1558" w:rsidTr="0064072B">
        <w:tc>
          <w:tcPr>
            <w:tcW w:w="1168" w:type="dxa"/>
            <w:shd w:val="clear" w:color="auto" w:fill="auto"/>
          </w:tcPr>
          <w:p w:rsidR="00EC1558" w:rsidRDefault="00EC1558" w:rsidP="00EC1558">
            <w:pPr>
              <w:jc w:val="center"/>
            </w:pPr>
            <w:r w:rsidRPr="000557AB">
              <w:t>tbc</w:t>
            </w:r>
          </w:p>
        </w:tc>
        <w:tc>
          <w:tcPr>
            <w:tcW w:w="4224" w:type="dxa"/>
          </w:tcPr>
          <w:p w:rsidR="00EC1558" w:rsidRPr="00DA0264" w:rsidRDefault="00EC1558" w:rsidP="00EC1558">
            <w:r w:rsidRPr="00DA0264">
              <w:t>Managing Stress Corrosion Cracking</w:t>
            </w:r>
          </w:p>
        </w:tc>
        <w:tc>
          <w:tcPr>
            <w:tcW w:w="1037" w:type="dxa"/>
          </w:tcPr>
          <w:p w:rsidR="00EC1558" w:rsidRDefault="00EC1558" w:rsidP="00EC1558">
            <w:pPr>
              <w:jc w:val="center"/>
            </w:pPr>
            <w:r w:rsidRPr="007F1446">
              <w:t>PIWG</w:t>
            </w:r>
          </w:p>
        </w:tc>
        <w:tc>
          <w:tcPr>
            <w:tcW w:w="3470" w:type="dxa"/>
          </w:tcPr>
          <w:p w:rsidR="00EC1558" w:rsidRDefault="00EC1558" w:rsidP="00EC1558">
            <w:r>
              <w:t>Technical work undertaken by DNV-GL complete.</w:t>
            </w:r>
          </w:p>
        </w:tc>
        <w:tc>
          <w:tcPr>
            <w:tcW w:w="2815" w:type="dxa"/>
          </w:tcPr>
          <w:p w:rsidR="00EC1558" w:rsidRDefault="00EC1558" w:rsidP="00EC1558">
            <w:r>
              <w:t>Enough information is now available to develop this document.</w:t>
            </w:r>
          </w:p>
        </w:tc>
        <w:tc>
          <w:tcPr>
            <w:tcW w:w="1234" w:type="dxa"/>
          </w:tcPr>
          <w:p w:rsidR="00EC1558" w:rsidRDefault="00EC1558" w:rsidP="00EC1558">
            <w:pPr>
              <w:jc w:val="center"/>
            </w:pPr>
            <w:r>
              <w:t>End 2015</w:t>
            </w:r>
          </w:p>
        </w:tc>
      </w:tr>
      <w:tr w:rsidR="00EC1558" w:rsidTr="0064072B">
        <w:tc>
          <w:tcPr>
            <w:tcW w:w="1168" w:type="dxa"/>
            <w:shd w:val="clear" w:color="auto" w:fill="auto"/>
          </w:tcPr>
          <w:p w:rsidR="00EC1558" w:rsidRDefault="00EC1558" w:rsidP="00EC1558">
            <w:pPr>
              <w:jc w:val="center"/>
            </w:pPr>
            <w:r w:rsidRPr="000557AB">
              <w:t>tbc</w:t>
            </w:r>
          </w:p>
        </w:tc>
        <w:tc>
          <w:tcPr>
            <w:tcW w:w="4224" w:type="dxa"/>
          </w:tcPr>
          <w:p w:rsidR="00EC1558" w:rsidRPr="00DA0264" w:rsidRDefault="00EC1558" w:rsidP="00EC1558">
            <w:r w:rsidRPr="008A2117">
              <w:rPr>
                <w:color w:val="FF0000"/>
              </w:rPr>
              <w:t>Collecting and Reporting Fault Data</w:t>
            </w:r>
          </w:p>
        </w:tc>
        <w:tc>
          <w:tcPr>
            <w:tcW w:w="1037" w:type="dxa"/>
          </w:tcPr>
          <w:p w:rsidR="00EC1558" w:rsidRDefault="00EC1558" w:rsidP="00EC1558">
            <w:pPr>
              <w:jc w:val="center"/>
            </w:pPr>
          </w:p>
          <w:p w:rsidR="00EC1558" w:rsidRDefault="00EC1558" w:rsidP="00EC1558">
            <w:pPr>
              <w:jc w:val="center"/>
            </w:pPr>
            <w:r w:rsidRPr="006A00FF">
              <w:rPr>
                <w:highlight w:val="yellow"/>
              </w:rPr>
              <w:t>FARWG</w:t>
            </w:r>
          </w:p>
        </w:tc>
        <w:tc>
          <w:tcPr>
            <w:tcW w:w="3470" w:type="dxa"/>
          </w:tcPr>
          <w:p w:rsidR="00EC1558" w:rsidRDefault="00EC1558" w:rsidP="00EC1558">
            <w:r>
              <w:t>Enough information is currently available to start this document.</w:t>
            </w:r>
          </w:p>
        </w:tc>
        <w:tc>
          <w:tcPr>
            <w:tcW w:w="2815" w:type="dxa"/>
          </w:tcPr>
          <w:p w:rsidR="00EC1558" w:rsidRDefault="008A2117" w:rsidP="00EC1558">
            <w:r>
              <w:t xml:space="preserve">Use the FR1 document that Rod has produced as the starting point. </w:t>
            </w:r>
          </w:p>
        </w:tc>
        <w:tc>
          <w:tcPr>
            <w:tcW w:w="1234" w:type="dxa"/>
          </w:tcPr>
          <w:p w:rsidR="00EC1558" w:rsidRDefault="00EC1558" w:rsidP="00EC1558">
            <w:pPr>
              <w:jc w:val="center"/>
            </w:pPr>
            <w:r>
              <w:t>End 2015</w:t>
            </w:r>
          </w:p>
        </w:tc>
      </w:tr>
      <w:tr w:rsidR="00EC1558" w:rsidTr="0064072B">
        <w:tc>
          <w:tcPr>
            <w:tcW w:w="1168" w:type="dxa"/>
            <w:shd w:val="clear" w:color="auto" w:fill="auto"/>
          </w:tcPr>
          <w:p w:rsidR="00EC1558" w:rsidRDefault="00EC1558" w:rsidP="00EC1558">
            <w:pPr>
              <w:jc w:val="center"/>
            </w:pPr>
            <w:r w:rsidRPr="000557AB">
              <w:t>tbc</w:t>
            </w:r>
          </w:p>
        </w:tc>
        <w:tc>
          <w:tcPr>
            <w:tcW w:w="4224" w:type="dxa"/>
          </w:tcPr>
          <w:p w:rsidR="00EC1558" w:rsidRDefault="00EC1558" w:rsidP="00EC1558">
            <w:r w:rsidRPr="00DA0264">
              <w:t>Managing Encroaching Development and Societal Risk Around Pipelines</w:t>
            </w:r>
          </w:p>
          <w:p w:rsidR="00EC1558" w:rsidRDefault="00EC1558" w:rsidP="00EC1558">
            <w:pPr>
              <w:pStyle w:val="ListParagraph"/>
              <w:numPr>
                <w:ilvl w:val="0"/>
                <w:numId w:val="2"/>
              </w:numPr>
            </w:pPr>
            <w:r>
              <w:t>Pipelines were requirements are captured by pipeline codes</w:t>
            </w:r>
          </w:p>
          <w:p w:rsidR="00EC1558" w:rsidRDefault="00EC1558" w:rsidP="00EC1558">
            <w:pPr>
              <w:pStyle w:val="ListParagraph"/>
              <w:numPr>
                <w:ilvl w:val="0"/>
                <w:numId w:val="2"/>
              </w:numPr>
            </w:pPr>
            <w:r>
              <w:t>Ethylene pipelines</w:t>
            </w:r>
          </w:p>
          <w:p w:rsidR="00EC1558" w:rsidRPr="00DA0264" w:rsidRDefault="00EC1558" w:rsidP="00EC1558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Oily pipelines</w:t>
            </w:r>
            <w:r w:rsidR="008A2117">
              <w:t xml:space="preserve"> </w:t>
            </w:r>
            <w:r w:rsidR="008A2117" w:rsidRPr="008A2117">
              <w:rPr>
                <w:color w:val="FF0000"/>
              </w:rPr>
              <w:t>– agreed that this also needed developing based on existing work</w:t>
            </w:r>
            <w:r w:rsidR="008A2117">
              <w:rPr>
                <w:color w:val="FF0000"/>
              </w:rPr>
              <w:t xml:space="preserve"> (would also include drain down issues</w:t>
            </w:r>
            <w:r w:rsidR="008A2117" w:rsidRPr="008A2117">
              <w:rPr>
                <w:color w:val="FF0000"/>
              </w:rPr>
              <w:t>.</w:t>
            </w:r>
            <w:r w:rsidR="000E7BA2">
              <w:rPr>
                <w:color w:val="FF0000"/>
              </w:rPr>
              <w:t>)</w:t>
            </w:r>
          </w:p>
        </w:tc>
        <w:tc>
          <w:tcPr>
            <w:tcW w:w="1037" w:type="dxa"/>
          </w:tcPr>
          <w:p w:rsidR="00EC1558" w:rsidRDefault="00EC1558" w:rsidP="00EC1558">
            <w:pPr>
              <w:jc w:val="center"/>
            </w:pPr>
          </w:p>
          <w:p w:rsidR="00EC1558" w:rsidRDefault="00EC1558" w:rsidP="00EC1558">
            <w:pPr>
              <w:jc w:val="center"/>
            </w:pPr>
            <w:r w:rsidRPr="006A00FF">
              <w:rPr>
                <w:highlight w:val="yellow"/>
              </w:rPr>
              <w:t>FARWG</w:t>
            </w:r>
          </w:p>
        </w:tc>
        <w:tc>
          <w:tcPr>
            <w:tcW w:w="3470" w:type="dxa"/>
          </w:tcPr>
          <w:p w:rsidR="00EC1558" w:rsidRDefault="00EC1558" w:rsidP="00EC1558">
            <w:r>
              <w:t>Enough information is currently available to start this document.</w:t>
            </w:r>
          </w:p>
        </w:tc>
        <w:tc>
          <w:tcPr>
            <w:tcW w:w="2815" w:type="dxa"/>
          </w:tcPr>
          <w:p w:rsidR="00EC1558" w:rsidRDefault="00EC1558" w:rsidP="00EC1558">
            <w:r>
              <w:t>Suggest a workshop could be arranged to review/confirm current good practice as a first step.</w:t>
            </w:r>
          </w:p>
        </w:tc>
        <w:tc>
          <w:tcPr>
            <w:tcW w:w="1234" w:type="dxa"/>
          </w:tcPr>
          <w:p w:rsidR="00EC1558" w:rsidRDefault="00EC1558" w:rsidP="00EC1558">
            <w:pPr>
              <w:jc w:val="center"/>
            </w:pPr>
            <w:r>
              <w:t>End 2015</w:t>
            </w:r>
          </w:p>
        </w:tc>
      </w:tr>
      <w:tr w:rsidR="00EC1558" w:rsidTr="00EC1558">
        <w:tc>
          <w:tcPr>
            <w:tcW w:w="1168" w:type="dxa"/>
          </w:tcPr>
          <w:p w:rsidR="00EC1558" w:rsidRDefault="00EC1558" w:rsidP="00EC1558">
            <w:pPr>
              <w:jc w:val="center"/>
            </w:pPr>
            <w:r w:rsidRPr="00BC2BB1">
              <w:lastRenderedPageBreak/>
              <w:t>tbc</w:t>
            </w:r>
          </w:p>
        </w:tc>
        <w:tc>
          <w:tcPr>
            <w:tcW w:w="4224" w:type="dxa"/>
          </w:tcPr>
          <w:p w:rsidR="00EC1558" w:rsidRPr="00DA0264" w:rsidRDefault="00EC1558" w:rsidP="00EC1558">
            <w:r w:rsidRPr="00DA0264">
              <w:t xml:space="preserve">Emergency planning distances </w:t>
            </w:r>
            <w:r>
              <w:t>for major accident hazard pipelines</w:t>
            </w:r>
          </w:p>
        </w:tc>
        <w:tc>
          <w:tcPr>
            <w:tcW w:w="1037" w:type="dxa"/>
          </w:tcPr>
          <w:p w:rsidR="00EC1558" w:rsidRDefault="00EC1558" w:rsidP="00EC1558">
            <w:pPr>
              <w:jc w:val="center"/>
            </w:pPr>
            <w:r>
              <w:t>EPWG</w:t>
            </w:r>
          </w:p>
          <w:p w:rsidR="00EC1558" w:rsidRDefault="00EC1558" w:rsidP="00EC1558">
            <w:pPr>
              <w:jc w:val="center"/>
            </w:pPr>
          </w:p>
        </w:tc>
        <w:tc>
          <w:tcPr>
            <w:tcW w:w="3470" w:type="dxa"/>
          </w:tcPr>
          <w:p w:rsidR="00EC1558" w:rsidRDefault="00EC1558" w:rsidP="00EC1558">
            <w:r>
              <w:t xml:space="preserve">Currently being developed within the EPWG </w:t>
            </w:r>
          </w:p>
        </w:tc>
        <w:tc>
          <w:tcPr>
            <w:tcW w:w="2815" w:type="dxa"/>
          </w:tcPr>
          <w:p w:rsidR="00EC1558" w:rsidRDefault="00EC1558" w:rsidP="00EC1558">
            <w:r>
              <w:t>Development in progress</w:t>
            </w:r>
          </w:p>
        </w:tc>
        <w:tc>
          <w:tcPr>
            <w:tcW w:w="1234" w:type="dxa"/>
          </w:tcPr>
          <w:p w:rsidR="00EC1558" w:rsidRDefault="00EC1558" w:rsidP="00EC1558">
            <w:pPr>
              <w:jc w:val="center"/>
            </w:pPr>
            <w:r>
              <w:t>End 2015</w:t>
            </w:r>
          </w:p>
        </w:tc>
      </w:tr>
      <w:tr w:rsidR="00EC1558" w:rsidTr="00EC1558">
        <w:tc>
          <w:tcPr>
            <w:tcW w:w="1168" w:type="dxa"/>
          </w:tcPr>
          <w:p w:rsidR="00EC1558" w:rsidRDefault="00EC1558" w:rsidP="00EC1558">
            <w:pPr>
              <w:jc w:val="center"/>
            </w:pPr>
            <w:r w:rsidRPr="00BC2BB1">
              <w:t>tbc</w:t>
            </w:r>
          </w:p>
        </w:tc>
        <w:tc>
          <w:tcPr>
            <w:tcW w:w="4224" w:type="dxa"/>
          </w:tcPr>
          <w:p w:rsidR="00EC1558" w:rsidRPr="00DA0264" w:rsidRDefault="00EC1558" w:rsidP="00EC1558">
            <w:r w:rsidRPr="00DA0264">
              <w:t xml:space="preserve">Managing the risk of third party thefts </w:t>
            </w:r>
          </w:p>
        </w:tc>
        <w:tc>
          <w:tcPr>
            <w:tcW w:w="1037" w:type="dxa"/>
          </w:tcPr>
          <w:p w:rsidR="00EC1558" w:rsidRDefault="00EC1558" w:rsidP="00EC1558">
            <w:pPr>
              <w:jc w:val="center"/>
            </w:pPr>
          </w:p>
          <w:p w:rsidR="00EC1558" w:rsidRDefault="00EC1558" w:rsidP="00EC1558">
            <w:pPr>
              <w:jc w:val="center"/>
            </w:pPr>
            <w:r>
              <w:t>IWG</w:t>
            </w:r>
          </w:p>
        </w:tc>
        <w:tc>
          <w:tcPr>
            <w:tcW w:w="3470" w:type="dxa"/>
          </w:tcPr>
          <w:p w:rsidR="00EC1558" w:rsidRDefault="00EC1558" w:rsidP="00EC1558">
            <w:r>
              <w:t xml:space="preserve">Need to establish what is current industry good practice </w:t>
            </w:r>
          </w:p>
        </w:tc>
        <w:tc>
          <w:tcPr>
            <w:tcW w:w="2815" w:type="dxa"/>
          </w:tcPr>
          <w:p w:rsidR="00EC1558" w:rsidRDefault="00EC1558" w:rsidP="00EC1558">
            <w:r>
              <w:t>Suggest a survey/questionnaire could be circulated to UKOPA members as a first step.</w:t>
            </w:r>
          </w:p>
        </w:tc>
        <w:tc>
          <w:tcPr>
            <w:tcW w:w="1234" w:type="dxa"/>
          </w:tcPr>
          <w:p w:rsidR="00EC1558" w:rsidRDefault="00EC1558" w:rsidP="00EC1558">
            <w:pPr>
              <w:jc w:val="center"/>
            </w:pPr>
            <w:r>
              <w:t>End 2015</w:t>
            </w:r>
          </w:p>
        </w:tc>
      </w:tr>
      <w:tr w:rsidR="00EC1558" w:rsidTr="00EC1558">
        <w:tc>
          <w:tcPr>
            <w:tcW w:w="1168" w:type="dxa"/>
          </w:tcPr>
          <w:p w:rsidR="00EC1558" w:rsidRDefault="00EC1558" w:rsidP="00EC1558">
            <w:pPr>
              <w:jc w:val="center"/>
            </w:pPr>
            <w:r w:rsidRPr="00BC2BB1">
              <w:t>tbc</w:t>
            </w:r>
          </w:p>
        </w:tc>
        <w:tc>
          <w:tcPr>
            <w:tcW w:w="4224" w:type="dxa"/>
          </w:tcPr>
          <w:p w:rsidR="00EC1558" w:rsidRPr="00DA0264" w:rsidRDefault="00EC1558" w:rsidP="00EC1558">
            <w:r w:rsidRPr="00DA0264">
              <w:t xml:space="preserve">Monitoring and recording infringements </w:t>
            </w:r>
          </w:p>
          <w:p w:rsidR="00EC1558" w:rsidRPr="00DA0264" w:rsidRDefault="00EC1558" w:rsidP="00EC1558"/>
        </w:tc>
        <w:tc>
          <w:tcPr>
            <w:tcW w:w="1037" w:type="dxa"/>
          </w:tcPr>
          <w:p w:rsidR="00EC1558" w:rsidRDefault="00EC1558" w:rsidP="00EC1558">
            <w:pPr>
              <w:jc w:val="center"/>
            </w:pPr>
            <w:r>
              <w:t>IWG</w:t>
            </w:r>
          </w:p>
        </w:tc>
        <w:tc>
          <w:tcPr>
            <w:tcW w:w="3470" w:type="dxa"/>
          </w:tcPr>
          <w:p w:rsidR="00EC1558" w:rsidRDefault="00EC1558" w:rsidP="00EC1558">
            <w:r>
              <w:t xml:space="preserve">Need to establish what is current industry good practice </w:t>
            </w:r>
          </w:p>
        </w:tc>
        <w:tc>
          <w:tcPr>
            <w:tcW w:w="2815" w:type="dxa"/>
          </w:tcPr>
          <w:p w:rsidR="00EC1558" w:rsidRDefault="00EC1558" w:rsidP="00EC1558">
            <w:r>
              <w:t>Suggest a workshop could be arranged to kick this one off (or survey/questionnaire).</w:t>
            </w:r>
          </w:p>
        </w:tc>
        <w:tc>
          <w:tcPr>
            <w:tcW w:w="1234" w:type="dxa"/>
          </w:tcPr>
          <w:p w:rsidR="00EC1558" w:rsidRDefault="00EC1558" w:rsidP="00EC1558">
            <w:pPr>
              <w:jc w:val="center"/>
            </w:pPr>
            <w:r>
              <w:t>End 2015</w:t>
            </w:r>
          </w:p>
        </w:tc>
      </w:tr>
      <w:tr w:rsidR="00EC1558" w:rsidTr="00EC1558">
        <w:tc>
          <w:tcPr>
            <w:tcW w:w="1168" w:type="dxa"/>
          </w:tcPr>
          <w:p w:rsidR="00EC1558" w:rsidRDefault="00EC1558" w:rsidP="00EC1558">
            <w:pPr>
              <w:jc w:val="center"/>
            </w:pPr>
            <w:r w:rsidRPr="00BC2BB1">
              <w:t>tbc</w:t>
            </w:r>
          </w:p>
        </w:tc>
        <w:tc>
          <w:tcPr>
            <w:tcW w:w="4224" w:type="dxa"/>
          </w:tcPr>
          <w:p w:rsidR="00EC1558" w:rsidRPr="00DA0264" w:rsidRDefault="00EC1558" w:rsidP="00EC1558">
            <w:r w:rsidRPr="008A2117">
              <w:rPr>
                <w:color w:val="FF0000"/>
              </w:rPr>
              <w:t>Modelling Third Party Damage</w:t>
            </w:r>
          </w:p>
        </w:tc>
        <w:tc>
          <w:tcPr>
            <w:tcW w:w="1037" w:type="dxa"/>
          </w:tcPr>
          <w:p w:rsidR="00EC1558" w:rsidRDefault="00EC1558" w:rsidP="00EC1558">
            <w:pPr>
              <w:jc w:val="center"/>
            </w:pPr>
            <w:r w:rsidRPr="006A00FF">
              <w:rPr>
                <w:highlight w:val="yellow"/>
              </w:rPr>
              <w:t>FARWG</w:t>
            </w:r>
          </w:p>
        </w:tc>
        <w:tc>
          <w:tcPr>
            <w:tcW w:w="3470" w:type="dxa"/>
          </w:tcPr>
          <w:p w:rsidR="00EC1558" w:rsidRDefault="008A2117" w:rsidP="00EC1558">
            <w:r>
              <w:t>Chris Lyons would be able to do this based on work previously carried out by PIE.</w:t>
            </w:r>
          </w:p>
        </w:tc>
        <w:tc>
          <w:tcPr>
            <w:tcW w:w="2815" w:type="dxa"/>
          </w:tcPr>
          <w:p w:rsidR="00EC1558" w:rsidRDefault="00EC1558" w:rsidP="00EC1558">
            <w:r>
              <w:t>Could start to develop the structure of the document with gaps</w:t>
            </w:r>
          </w:p>
        </w:tc>
        <w:tc>
          <w:tcPr>
            <w:tcW w:w="1234" w:type="dxa"/>
          </w:tcPr>
          <w:p w:rsidR="00EC1558" w:rsidRDefault="00EC1558" w:rsidP="00EC1558">
            <w:r>
              <w:t xml:space="preserve">Wait for </w:t>
            </w:r>
            <w:proofErr w:type="spellStart"/>
            <w:r>
              <w:t>Cooltrans</w:t>
            </w:r>
            <w:proofErr w:type="spellEnd"/>
            <w:r>
              <w:t xml:space="preserve"> work</w:t>
            </w:r>
          </w:p>
        </w:tc>
      </w:tr>
      <w:tr w:rsidR="00EC1558" w:rsidTr="00EC1558">
        <w:tc>
          <w:tcPr>
            <w:tcW w:w="1168" w:type="dxa"/>
          </w:tcPr>
          <w:p w:rsidR="00EC1558" w:rsidRDefault="00EC1558" w:rsidP="00EC1558">
            <w:pPr>
              <w:jc w:val="center"/>
            </w:pPr>
            <w:r w:rsidRPr="00BC2BB1">
              <w:t>tbc</w:t>
            </w:r>
          </w:p>
        </w:tc>
        <w:tc>
          <w:tcPr>
            <w:tcW w:w="4224" w:type="dxa"/>
          </w:tcPr>
          <w:p w:rsidR="00EC1558" w:rsidRPr="00DA0264" w:rsidRDefault="00EC1558" w:rsidP="00EC1558">
            <w:r w:rsidRPr="000E7BA2">
              <w:rPr>
                <w:color w:val="FF0000"/>
              </w:rPr>
              <w:t>Managing and Mitigating the Impacts of Ground Movement</w:t>
            </w:r>
          </w:p>
        </w:tc>
        <w:tc>
          <w:tcPr>
            <w:tcW w:w="1037" w:type="dxa"/>
          </w:tcPr>
          <w:p w:rsidR="00EC1558" w:rsidRDefault="00EC1558" w:rsidP="00EC1558">
            <w:pPr>
              <w:jc w:val="center"/>
            </w:pPr>
            <w:r w:rsidRPr="006A00FF">
              <w:rPr>
                <w:highlight w:val="yellow"/>
              </w:rPr>
              <w:t>FARWG</w:t>
            </w:r>
          </w:p>
        </w:tc>
        <w:tc>
          <w:tcPr>
            <w:tcW w:w="3470" w:type="dxa"/>
          </w:tcPr>
          <w:p w:rsidR="00EC1558" w:rsidRDefault="00EC1558" w:rsidP="00EC1558">
            <w:r>
              <w:t xml:space="preserve">Need to establish what </w:t>
            </w:r>
            <w:proofErr w:type="gramStart"/>
            <w:r>
              <w:t>is current industry good practice</w:t>
            </w:r>
            <w:proofErr w:type="gramEnd"/>
            <w:r>
              <w:t>.</w:t>
            </w:r>
          </w:p>
        </w:tc>
        <w:tc>
          <w:tcPr>
            <w:tcW w:w="2815" w:type="dxa"/>
          </w:tcPr>
          <w:p w:rsidR="00EC1558" w:rsidRDefault="00EC1558" w:rsidP="00EC1558">
            <w:r>
              <w:t>Suggest a survey/questionnaire could be circulated to UKOPA members.  Swiss Gas has a lot of knowledge in this area.</w:t>
            </w:r>
          </w:p>
        </w:tc>
        <w:tc>
          <w:tcPr>
            <w:tcW w:w="1234" w:type="dxa"/>
          </w:tcPr>
          <w:p w:rsidR="00EC1558" w:rsidRDefault="00EC1558" w:rsidP="00EC1558">
            <w:pPr>
              <w:jc w:val="center"/>
            </w:pPr>
            <w:r>
              <w:t>End 2016</w:t>
            </w:r>
          </w:p>
        </w:tc>
      </w:tr>
      <w:tr w:rsidR="00EC1558" w:rsidTr="00EC1558">
        <w:tc>
          <w:tcPr>
            <w:tcW w:w="1168" w:type="dxa"/>
          </w:tcPr>
          <w:p w:rsidR="00EC1558" w:rsidRDefault="00EC1558" w:rsidP="00EC1558">
            <w:pPr>
              <w:jc w:val="center"/>
            </w:pPr>
            <w:r w:rsidRPr="00BC2BB1">
              <w:t>tbc</w:t>
            </w:r>
          </w:p>
        </w:tc>
        <w:tc>
          <w:tcPr>
            <w:tcW w:w="4224" w:type="dxa"/>
          </w:tcPr>
          <w:p w:rsidR="00EC1558" w:rsidRDefault="00EC1558" w:rsidP="00EC1558">
            <w:r w:rsidRPr="000E7BA2">
              <w:rPr>
                <w:color w:val="FF0000"/>
              </w:rPr>
              <w:t>Hazard distances associated with Ethylene Pipelines</w:t>
            </w:r>
          </w:p>
        </w:tc>
        <w:tc>
          <w:tcPr>
            <w:tcW w:w="1037" w:type="dxa"/>
          </w:tcPr>
          <w:p w:rsidR="00EC1558" w:rsidRDefault="00EC1558" w:rsidP="00EC1558">
            <w:pPr>
              <w:jc w:val="center"/>
            </w:pPr>
            <w:r w:rsidRPr="006A00FF">
              <w:rPr>
                <w:highlight w:val="yellow"/>
              </w:rPr>
              <w:t>FARWG</w:t>
            </w:r>
          </w:p>
        </w:tc>
        <w:tc>
          <w:tcPr>
            <w:tcW w:w="3470" w:type="dxa"/>
          </w:tcPr>
          <w:p w:rsidR="00EC1558" w:rsidRDefault="00EC1558" w:rsidP="00EC1558">
            <w:r>
              <w:t>Would be a summary of the work previously been undertaken by Rod McConnell</w:t>
            </w:r>
          </w:p>
        </w:tc>
        <w:tc>
          <w:tcPr>
            <w:tcW w:w="2815" w:type="dxa"/>
          </w:tcPr>
          <w:p w:rsidR="00EC1558" w:rsidRDefault="00EC1558" w:rsidP="00EC1558">
            <w:r>
              <w:t xml:space="preserve">Could start with a review of existing completed work and a mapping of how this could be fitted into a good practice document </w:t>
            </w:r>
          </w:p>
        </w:tc>
        <w:tc>
          <w:tcPr>
            <w:tcW w:w="1234" w:type="dxa"/>
          </w:tcPr>
          <w:p w:rsidR="00EC1558" w:rsidRDefault="00EC1558" w:rsidP="00EC1558">
            <w:pPr>
              <w:jc w:val="center"/>
            </w:pPr>
            <w:r>
              <w:t>End 2016</w:t>
            </w:r>
          </w:p>
        </w:tc>
      </w:tr>
      <w:tr w:rsidR="00EC1558" w:rsidTr="00EC1558">
        <w:tc>
          <w:tcPr>
            <w:tcW w:w="1168" w:type="dxa"/>
          </w:tcPr>
          <w:p w:rsidR="00EC1558" w:rsidRDefault="00EC1558" w:rsidP="00EC1558">
            <w:pPr>
              <w:jc w:val="center"/>
            </w:pPr>
            <w:r w:rsidRPr="00BC2BB1">
              <w:t>tbc</w:t>
            </w:r>
          </w:p>
        </w:tc>
        <w:tc>
          <w:tcPr>
            <w:tcW w:w="4224" w:type="dxa"/>
          </w:tcPr>
          <w:p w:rsidR="00EC1558" w:rsidRPr="00DA0264" w:rsidRDefault="00EC1558" w:rsidP="00EC1558">
            <w:r w:rsidRPr="00DA0264">
              <w:t>Managing Seismic Risks For Pipelines</w:t>
            </w:r>
          </w:p>
        </w:tc>
        <w:tc>
          <w:tcPr>
            <w:tcW w:w="1037" w:type="dxa"/>
          </w:tcPr>
          <w:p w:rsidR="00EC1558" w:rsidRDefault="00EC1558" w:rsidP="00EC1558">
            <w:pPr>
              <w:jc w:val="center"/>
            </w:pPr>
            <w:r w:rsidRPr="006A00FF">
              <w:rPr>
                <w:highlight w:val="yellow"/>
              </w:rPr>
              <w:t>FARWG</w:t>
            </w:r>
          </w:p>
        </w:tc>
        <w:tc>
          <w:tcPr>
            <w:tcW w:w="3470" w:type="dxa"/>
          </w:tcPr>
          <w:p w:rsidR="000E7BA2" w:rsidRDefault="000E7BA2" w:rsidP="00EC1558">
            <w:r>
              <w:t xml:space="preserve"> Initial work being led by the PIWG.</w:t>
            </w:r>
          </w:p>
          <w:p w:rsidR="00EC1558" w:rsidRDefault="00EC1558" w:rsidP="00EC1558">
            <w:r>
              <w:t xml:space="preserve">Stage 1 work in this area ongoing for UKOPA (G Leach), further work will be required before it is at a </w:t>
            </w:r>
            <w:r>
              <w:lastRenderedPageBreak/>
              <w:t>stage where a document can be developed.</w:t>
            </w:r>
          </w:p>
        </w:tc>
        <w:tc>
          <w:tcPr>
            <w:tcW w:w="2815" w:type="dxa"/>
          </w:tcPr>
          <w:p w:rsidR="00EC1558" w:rsidRDefault="00EC1558" w:rsidP="00EC1558">
            <w:r>
              <w:lastRenderedPageBreak/>
              <w:t>Suggest that a Good Practice document should be specified in the scope as a required output of the work.</w:t>
            </w:r>
          </w:p>
        </w:tc>
        <w:tc>
          <w:tcPr>
            <w:tcW w:w="1234" w:type="dxa"/>
          </w:tcPr>
          <w:p w:rsidR="00EC1558" w:rsidRDefault="00EC1558" w:rsidP="00EC1558">
            <w:pPr>
              <w:jc w:val="center"/>
            </w:pPr>
            <w:r>
              <w:t>End 2017</w:t>
            </w:r>
          </w:p>
        </w:tc>
      </w:tr>
      <w:tr w:rsidR="00EC1558" w:rsidTr="00EC1558">
        <w:tc>
          <w:tcPr>
            <w:tcW w:w="1168" w:type="dxa"/>
          </w:tcPr>
          <w:p w:rsidR="00EC1558" w:rsidRDefault="00EC1558" w:rsidP="00EC1558">
            <w:pPr>
              <w:jc w:val="center"/>
            </w:pPr>
            <w:r w:rsidRPr="00BC2BB1">
              <w:lastRenderedPageBreak/>
              <w:t>tbc</w:t>
            </w:r>
          </w:p>
        </w:tc>
        <w:tc>
          <w:tcPr>
            <w:tcW w:w="4224" w:type="dxa"/>
          </w:tcPr>
          <w:p w:rsidR="00EC1558" w:rsidRPr="00DA0264" w:rsidRDefault="00EC1558" w:rsidP="00EC1558">
            <w:r w:rsidRPr="00DA0264">
              <w:t>Decommissioning and Abandoning Pipelines</w:t>
            </w:r>
          </w:p>
        </w:tc>
        <w:tc>
          <w:tcPr>
            <w:tcW w:w="1037" w:type="dxa"/>
          </w:tcPr>
          <w:p w:rsidR="00EC1558" w:rsidRDefault="00EC1558" w:rsidP="00EC1558">
            <w:pPr>
              <w:jc w:val="center"/>
            </w:pPr>
          </w:p>
          <w:p w:rsidR="00EC1558" w:rsidRDefault="00EC1558" w:rsidP="00EC1558">
            <w:pPr>
              <w:jc w:val="center"/>
            </w:pPr>
            <w:r>
              <w:t>PIWG</w:t>
            </w:r>
          </w:p>
        </w:tc>
        <w:tc>
          <w:tcPr>
            <w:tcW w:w="3470" w:type="dxa"/>
          </w:tcPr>
          <w:p w:rsidR="00EC1558" w:rsidRDefault="00EC1558" w:rsidP="00EC1558">
            <w:r>
              <w:t xml:space="preserve">Need to establish what is current industry good practice </w:t>
            </w:r>
          </w:p>
        </w:tc>
        <w:tc>
          <w:tcPr>
            <w:tcW w:w="2815" w:type="dxa"/>
          </w:tcPr>
          <w:p w:rsidR="00EC1558" w:rsidRDefault="00EC1558" w:rsidP="00EC1558">
            <w:r>
              <w:t>Suggest a survey/questionnaire could be circulated to UKOPA members as a first step.</w:t>
            </w:r>
          </w:p>
        </w:tc>
        <w:tc>
          <w:tcPr>
            <w:tcW w:w="1234" w:type="dxa"/>
          </w:tcPr>
          <w:p w:rsidR="00EC1558" w:rsidRDefault="00EC1558" w:rsidP="00EC1558">
            <w:pPr>
              <w:jc w:val="center"/>
            </w:pPr>
            <w:r>
              <w:t>End 2017</w:t>
            </w:r>
          </w:p>
        </w:tc>
      </w:tr>
      <w:tr w:rsidR="00EC1558" w:rsidTr="00EC1558">
        <w:tc>
          <w:tcPr>
            <w:tcW w:w="1168" w:type="dxa"/>
          </w:tcPr>
          <w:p w:rsidR="00EC1558" w:rsidRDefault="00EC1558" w:rsidP="00EC1558">
            <w:pPr>
              <w:jc w:val="center"/>
            </w:pPr>
            <w:r w:rsidRPr="00BC2BB1">
              <w:t>tbc</w:t>
            </w:r>
          </w:p>
        </w:tc>
        <w:tc>
          <w:tcPr>
            <w:tcW w:w="4224" w:type="dxa"/>
          </w:tcPr>
          <w:p w:rsidR="00EC1558" w:rsidRPr="00DA0264" w:rsidRDefault="00EC1558" w:rsidP="00EC1558">
            <w:r>
              <w:t>Managing the impact of Solar Farms</w:t>
            </w:r>
          </w:p>
        </w:tc>
        <w:tc>
          <w:tcPr>
            <w:tcW w:w="1037" w:type="dxa"/>
          </w:tcPr>
          <w:p w:rsidR="00EC1558" w:rsidRDefault="00EC1558" w:rsidP="00EC1558">
            <w:pPr>
              <w:jc w:val="center"/>
            </w:pPr>
            <w:r>
              <w:t>PIWG</w:t>
            </w:r>
          </w:p>
        </w:tc>
        <w:tc>
          <w:tcPr>
            <w:tcW w:w="3470" w:type="dxa"/>
          </w:tcPr>
          <w:p w:rsidR="00EC1558" w:rsidRDefault="00EC1558" w:rsidP="00EC1558">
            <w:r>
              <w:t>Need to commission technical work</w:t>
            </w:r>
          </w:p>
        </w:tc>
        <w:tc>
          <w:tcPr>
            <w:tcW w:w="2815" w:type="dxa"/>
          </w:tcPr>
          <w:p w:rsidR="00EC1558" w:rsidRDefault="00EC1558" w:rsidP="00EC1558">
            <w:r>
              <w:t>John Dyson has been asked to develop a proposal</w:t>
            </w:r>
          </w:p>
          <w:p w:rsidR="00EC1558" w:rsidRDefault="00EC1558" w:rsidP="00EC1558"/>
        </w:tc>
        <w:tc>
          <w:tcPr>
            <w:tcW w:w="1234" w:type="dxa"/>
          </w:tcPr>
          <w:p w:rsidR="00EC1558" w:rsidRDefault="00EC1558" w:rsidP="00EC1558">
            <w:pPr>
              <w:jc w:val="center"/>
            </w:pPr>
            <w:r>
              <w:t>Mid 2016</w:t>
            </w:r>
          </w:p>
        </w:tc>
      </w:tr>
      <w:tr w:rsidR="00EC1558" w:rsidTr="00EC1558">
        <w:tc>
          <w:tcPr>
            <w:tcW w:w="1168" w:type="dxa"/>
          </w:tcPr>
          <w:p w:rsidR="00EC1558" w:rsidRDefault="00EC1558" w:rsidP="00EC1558">
            <w:pPr>
              <w:jc w:val="center"/>
            </w:pPr>
            <w:r w:rsidRPr="00BC2BB1">
              <w:t>tbc</w:t>
            </w:r>
          </w:p>
        </w:tc>
        <w:tc>
          <w:tcPr>
            <w:tcW w:w="4224" w:type="dxa"/>
          </w:tcPr>
          <w:p w:rsidR="00EC1558" w:rsidRDefault="00EC1558" w:rsidP="00EC1558">
            <w:r>
              <w:t>Managing the impact of Wind Farms</w:t>
            </w:r>
          </w:p>
        </w:tc>
        <w:tc>
          <w:tcPr>
            <w:tcW w:w="1037" w:type="dxa"/>
          </w:tcPr>
          <w:p w:rsidR="00EC1558" w:rsidRDefault="00EC1558" w:rsidP="00EC1558">
            <w:pPr>
              <w:jc w:val="center"/>
            </w:pPr>
            <w:r>
              <w:t>PIWG</w:t>
            </w:r>
          </w:p>
        </w:tc>
        <w:tc>
          <w:tcPr>
            <w:tcW w:w="3470" w:type="dxa"/>
          </w:tcPr>
          <w:p w:rsidR="00EC1558" w:rsidRDefault="00EC1558" w:rsidP="00EC1558">
            <w:r>
              <w:t>Need to commission technical work for the electrical interference impacts</w:t>
            </w:r>
          </w:p>
        </w:tc>
        <w:tc>
          <w:tcPr>
            <w:tcW w:w="2815" w:type="dxa"/>
          </w:tcPr>
          <w:p w:rsidR="00EC1558" w:rsidRDefault="00EC1558" w:rsidP="00EC1558">
            <w:r>
              <w:t>John Dyson work for Solar Farms will also include electrical impacts.</w:t>
            </w:r>
          </w:p>
          <w:p w:rsidR="00EC1558" w:rsidRDefault="00EC1558" w:rsidP="00EC1558"/>
        </w:tc>
        <w:tc>
          <w:tcPr>
            <w:tcW w:w="1234" w:type="dxa"/>
          </w:tcPr>
          <w:p w:rsidR="00EC1558" w:rsidRDefault="00EC1558" w:rsidP="00EC1558">
            <w:pPr>
              <w:jc w:val="center"/>
            </w:pPr>
            <w:r>
              <w:t>Mid 2016</w:t>
            </w:r>
          </w:p>
        </w:tc>
      </w:tr>
    </w:tbl>
    <w:p w:rsidR="00132A94" w:rsidRDefault="00132A94"/>
    <w:sectPr w:rsidR="00132A94" w:rsidSect="008E45AC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12B" w:rsidRDefault="0068012B" w:rsidP="0055369F">
      <w:r>
        <w:separator/>
      </w:r>
    </w:p>
  </w:endnote>
  <w:endnote w:type="continuationSeparator" w:id="0">
    <w:p w:rsidR="0068012B" w:rsidRDefault="0068012B" w:rsidP="00553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3031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2A94" w:rsidRDefault="00132A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115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32A94" w:rsidRDefault="00132A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12B" w:rsidRDefault="0068012B" w:rsidP="0055369F">
      <w:r>
        <w:separator/>
      </w:r>
    </w:p>
  </w:footnote>
  <w:footnote w:type="continuationSeparator" w:id="0">
    <w:p w:rsidR="0068012B" w:rsidRDefault="0068012B" w:rsidP="00553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15F" w:rsidRPr="0068115F" w:rsidRDefault="0068115F" w:rsidP="0068115F">
    <w:pPr>
      <w:pStyle w:val="Header"/>
      <w:jc w:val="right"/>
      <w:rPr>
        <w:b/>
      </w:rPr>
    </w:pPr>
    <w:r w:rsidRPr="0068115F">
      <w:rPr>
        <w:b/>
      </w:rPr>
      <w:t>FARWG 15 018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30C18"/>
    <w:multiLevelType w:val="hybridMultilevel"/>
    <w:tmpl w:val="6DF499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10608"/>
    <w:multiLevelType w:val="hybridMultilevel"/>
    <w:tmpl w:val="6C8008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834A5"/>
    <w:multiLevelType w:val="hybridMultilevel"/>
    <w:tmpl w:val="BE30CE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609B5"/>
    <w:multiLevelType w:val="hybridMultilevel"/>
    <w:tmpl w:val="43769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AC"/>
    <w:rsid w:val="00013A54"/>
    <w:rsid w:val="000E7BA2"/>
    <w:rsid w:val="000F0714"/>
    <w:rsid w:val="001052B3"/>
    <w:rsid w:val="00132A94"/>
    <w:rsid w:val="001F24AC"/>
    <w:rsid w:val="00216738"/>
    <w:rsid w:val="002C1E77"/>
    <w:rsid w:val="00304256"/>
    <w:rsid w:val="00375D3D"/>
    <w:rsid w:val="003855F1"/>
    <w:rsid w:val="003A34C4"/>
    <w:rsid w:val="0055369F"/>
    <w:rsid w:val="00631231"/>
    <w:rsid w:val="0064072B"/>
    <w:rsid w:val="0068012B"/>
    <w:rsid w:val="0068115F"/>
    <w:rsid w:val="006A00FF"/>
    <w:rsid w:val="007279CE"/>
    <w:rsid w:val="00764D5D"/>
    <w:rsid w:val="007E2BE7"/>
    <w:rsid w:val="0081779A"/>
    <w:rsid w:val="008A2117"/>
    <w:rsid w:val="008E45AC"/>
    <w:rsid w:val="00930AA8"/>
    <w:rsid w:val="009B0155"/>
    <w:rsid w:val="00A70073"/>
    <w:rsid w:val="00D17A60"/>
    <w:rsid w:val="00DA0264"/>
    <w:rsid w:val="00DA1081"/>
    <w:rsid w:val="00DB2773"/>
    <w:rsid w:val="00DD7233"/>
    <w:rsid w:val="00EA68FC"/>
    <w:rsid w:val="00EC1558"/>
    <w:rsid w:val="00FD455B"/>
    <w:rsid w:val="00FE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376B6A-458A-42BB-95A9-6433BD60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5AC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5AC"/>
    <w:pPr>
      <w:ind w:left="720"/>
      <w:contextualSpacing/>
    </w:pPr>
  </w:style>
  <w:style w:type="table" w:styleId="TableGrid">
    <w:name w:val="Table Grid"/>
    <w:basedOn w:val="TableNormal"/>
    <w:uiPriority w:val="39"/>
    <w:rsid w:val="008E4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00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073"/>
    <w:rPr>
      <w:rFonts w:ascii="Segoe UI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536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69F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536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69F"/>
    <w:rPr>
      <w:rFonts w:ascii="Calibri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9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68EEB-7E69-45D1-83D1-10D2FD8F3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Essar Oil (UK) Ltd</Company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Jackson</dc:creator>
  <cp:lastModifiedBy>Neil Jackson</cp:lastModifiedBy>
  <cp:revision>6</cp:revision>
  <cp:lastPrinted>2014-10-17T08:06:00Z</cp:lastPrinted>
  <dcterms:created xsi:type="dcterms:W3CDTF">2015-06-11T08:55:00Z</dcterms:created>
  <dcterms:modified xsi:type="dcterms:W3CDTF">2015-10-19T07:46:00Z</dcterms:modified>
</cp:coreProperties>
</file>