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77" w:type="dxa"/>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709"/>
        <w:gridCol w:w="851"/>
        <w:gridCol w:w="850"/>
        <w:gridCol w:w="851"/>
        <w:gridCol w:w="4111"/>
        <w:gridCol w:w="3827"/>
        <w:gridCol w:w="2693"/>
        <w:gridCol w:w="1418"/>
      </w:tblGrid>
      <w:tr w:rsidR="00407EE0" w:rsidRPr="00F122AD" w14:paraId="545D4A0A" w14:textId="77777777">
        <w:trPr>
          <w:cantSplit/>
        </w:trPr>
        <w:tc>
          <w:tcPr>
            <w:tcW w:w="567" w:type="dxa"/>
            <w:tcBorders>
              <w:bottom w:val="single" w:sz="6" w:space="0" w:color="auto"/>
            </w:tcBorders>
          </w:tcPr>
          <w:p w14:paraId="5225E14A" w14:textId="77777777" w:rsidR="00407EE0" w:rsidRPr="00BD4274" w:rsidRDefault="00407EE0">
            <w:pPr>
              <w:pStyle w:val="ISOMB"/>
              <w:numPr>
                <w:ilvl w:val="0"/>
                <w:numId w:val="1"/>
              </w:numPr>
              <w:spacing w:before="60" w:line="240" w:lineRule="auto"/>
              <w:ind w:left="357" w:hanging="357"/>
              <w:rPr>
                <w:sz w:val="16"/>
                <w:lang w:val="en-GB"/>
              </w:rPr>
            </w:pPr>
          </w:p>
        </w:tc>
        <w:tc>
          <w:tcPr>
            <w:tcW w:w="709" w:type="dxa"/>
            <w:tcBorders>
              <w:bottom w:val="single" w:sz="6" w:space="0" w:color="auto"/>
            </w:tcBorders>
          </w:tcPr>
          <w:p w14:paraId="1240AB67" w14:textId="77777777" w:rsidR="00407EE0" w:rsidRDefault="001E5F5F" w:rsidP="00C75071">
            <w:r>
              <w:t>Ade W</w:t>
            </w:r>
          </w:p>
        </w:tc>
        <w:tc>
          <w:tcPr>
            <w:tcW w:w="851" w:type="dxa"/>
            <w:tcBorders>
              <w:bottom w:val="single" w:sz="6" w:space="0" w:color="auto"/>
            </w:tcBorders>
          </w:tcPr>
          <w:p w14:paraId="55FC47E3" w14:textId="77777777" w:rsidR="00407EE0" w:rsidRDefault="001E5F5F" w:rsidP="00C75071">
            <w:r>
              <w:t>Page 4</w:t>
            </w:r>
          </w:p>
        </w:tc>
        <w:tc>
          <w:tcPr>
            <w:tcW w:w="850" w:type="dxa"/>
            <w:tcBorders>
              <w:bottom w:val="single" w:sz="6" w:space="0" w:color="auto"/>
            </w:tcBorders>
          </w:tcPr>
          <w:p w14:paraId="4A5EB584" w14:textId="77777777" w:rsidR="00407EE0" w:rsidRDefault="00407EE0" w:rsidP="00C75071"/>
        </w:tc>
        <w:tc>
          <w:tcPr>
            <w:tcW w:w="851" w:type="dxa"/>
            <w:tcBorders>
              <w:bottom w:val="single" w:sz="6" w:space="0" w:color="auto"/>
            </w:tcBorders>
          </w:tcPr>
          <w:p w14:paraId="2E6671EE" w14:textId="77777777" w:rsidR="00407EE0" w:rsidRDefault="00407EE0" w:rsidP="00C75071"/>
        </w:tc>
        <w:tc>
          <w:tcPr>
            <w:tcW w:w="4111" w:type="dxa"/>
            <w:tcBorders>
              <w:bottom w:val="single" w:sz="6" w:space="0" w:color="auto"/>
            </w:tcBorders>
          </w:tcPr>
          <w:p w14:paraId="2B2D7D4C" w14:textId="77777777" w:rsidR="00407EE0" w:rsidRDefault="001E5F5F" w:rsidP="00C75071">
            <w:pPr>
              <w:rPr>
                <w:szCs w:val="18"/>
              </w:rPr>
            </w:pPr>
            <w:r>
              <w:rPr>
                <w:szCs w:val="18"/>
              </w:rPr>
              <w:t>Pipeline RA section</w:t>
            </w:r>
          </w:p>
        </w:tc>
        <w:tc>
          <w:tcPr>
            <w:tcW w:w="3827" w:type="dxa"/>
            <w:tcBorders>
              <w:bottom w:val="single" w:sz="6" w:space="0" w:color="auto"/>
            </w:tcBorders>
          </w:tcPr>
          <w:p w14:paraId="0B2C8B2E" w14:textId="77777777" w:rsidR="00B41CA7" w:rsidRPr="00202A93" w:rsidRDefault="001E5F5F" w:rsidP="00C75071">
            <w:pPr>
              <w:pStyle w:val="ISOComments"/>
              <w:spacing w:line="240" w:lineRule="auto"/>
              <w:rPr>
                <w:rFonts w:cs="Arial"/>
                <w:szCs w:val="18"/>
              </w:rPr>
            </w:pPr>
            <w:r>
              <w:rPr>
                <w:rFonts w:cs="Arial"/>
                <w:szCs w:val="18"/>
              </w:rPr>
              <w:t>Include stray current interference</w:t>
            </w:r>
          </w:p>
        </w:tc>
        <w:tc>
          <w:tcPr>
            <w:tcW w:w="2693" w:type="dxa"/>
            <w:tcBorders>
              <w:bottom w:val="single" w:sz="6" w:space="0" w:color="auto"/>
            </w:tcBorders>
          </w:tcPr>
          <w:p w14:paraId="46E40A86" w14:textId="3E0B811C" w:rsidR="00B41CA7" w:rsidRDefault="00A8214D">
            <w:pPr>
              <w:rPr>
                <w:lang w:val="en-GB"/>
              </w:rPr>
            </w:pPr>
            <w:r>
              <w:rPr>
                <w:lang w:val="en-GB"/>
              </w:rPr>
              <w:t>Statement added need to consider whether additional GPG is required</w:t>
            </w:r>
          </w:p>
        </w:tc>
        <w:tc>
          <w:tcPr>
            <w:tcW w:w="1418" w:type="dxa"/>
            <w:tcBorders>
              <w:bottom w:val="single" w:sz="6" w:space="0" w:color="auto"/>
            </w:tcBorders>
          </w:tcPr>
          <w:p w14:paraId="357493F7" w14:textId="77777777" w:rsidR="00407EE0" w:rsidRPr="00F122AD" w:rsidRDefault="00407EE0" w:rsidP="00C75071">
            <w:pPr>
              <w:pStyle w:val="ISOSecretObservations"/>
              <w:ind w:right="116"/>
              <w:rPr>
                <w:sz w:val="18"/>
                <w:szCs w:val="18"/>
                <w:lang w:val="en-GB"/>
              </w:rPr>
            </w:pPr>
          </w:p>
        </w:tc>
      </w:tr>
      <w:tr w:rsidR="00407EE0" w:rsidRPr="00F122AD" w14:paraId="47F03989" w14:textId="77777777">
        <w:trPr>
          <w:cantSplit/>
        </w:trPr>
        <w:tc>
          <w:tcPr>
            <w:tcW w:w="567" w:type="dxa"/>
            <w:tcBorders>
              <w:bottom w:val="single" w:sz="6" w:space="0" w:color="auto"/>
            </w:tcBorders>
          </w:tcPr>
          <w:p w14:paraId="19EE3D46" w14:textId="77777777" w:rsidR="00407EE0" w:rsidRPr="00BD4274" w:rsidRDefault="00407EE0">
            <w:pPr>
              <w:pStyle w:val="ISOMB"/>
              <w:numPr>
                <w:ilvl w:val="0"/>
                <w:numId w:val="1"/>
              </w:numPr>
              <w:spacing w:before="60" w:line="240" w:lineRule="auto"/>
              <w:ind w:left="357" w:hanging="357"/>
              <w:rPr>
                <w:sz w:val="16"/>
                <w:lang w:val="en-GB"/>
              </w:rPr>
            </w:pPr>
          </w:p>
        </w:tc>
        <w:tc>
          <w:tcPr>
            <w:tcW w:w="709" w:type="dxa"/>
            <w:tcBorders>
              <w:bottom w:val="single" w:sz="6" w:space="0" w:color="auto"/>
            </w:tcBorders>
          </w:tcPr>
          <w:p w14:paraId="63B15F86" w14:textId="77777777" w:rsidR="00407EE0" w:rsidRDefault="001E5F5F" w:rsidP="00C75071">
            <w:r>
              <w:t>Ade W</w:t>
            </w:r>
          </w:p>
        </w:tc>
        <w:tc>
          <w:tcPr>
            <w:tcW w:w="851" w:type="dxa"/>
            <w:tcBorders>
              <w:bottom w:val="single" w:sz="6" w:space="0" w:color="auto"/>
            </w:tcBorders>
          </w:tcPr>
          <w:p w14:paraId="26AA8141" w14:textId="77777777" w:rsidR="00407EE0" w:rsidRDefault="00407EE0" w:rsidP="00C75071"/>
        </w:tc>
        <w:tc>
          <w:tcPr>
            <w:tcW w:w="850" w:type="dxa"/>
            <w:tcBorders>
              <w:bottom w:val="single" w:sz="6" w:space="0" w:color="auto"/>
            </w:tcBorders>
          </w:tcPr>
          <w:p w14:paraId="762D71D4" w14:textId="77777777" w:rsidR="00407EE0" w:rsidRDefault="001E5F5F" w:rsidP="00C75071">
            <w:r>
              <w:t>4.2.4.1</w:t>
            </w:r>
          </w:p>
        </w:tc>
        <w:tc>
          <w:tcPr>
            <w:tcW w:w="851" w:type="dxa"/>
            <w:tcBorders>
              <w:bottom w:val="single" w:sz="6" w:space="0" w:color="auto"/>
            </w:tcBorders>
          </w:tcPr>
          <w:p w14:paraId="4874BC57" w14:textId="77777777" w:rsidR="00407EE0" w:rsidRDefault="00407EE0" w:rsidP="00C75071"/>
        </w:tc>
        <w:tc>
          <w:tcPr>
            <w:tcW w:w="4111" w:type="dxa"/>
            <w:tcBorders>
              <w:bottom w:val="single" w:sz="6" w:space="0" w:color="auto"/>
            </w:tcBorders>
          </w:tcPr>
          <w:p w14:paraId="416A25DB" w14:textId="77777777" w:rsidR="00407EE0" w:rsidRDefault="001E5F5F" w:rsidP="00C75071">
            <w:pPr>
              <w:rPr>
                <w:szCs w:val="18"/>
              </w:rPr>
            </w:pPr>
            <w:r>
              <w:rPr>
                <w:szCs w:val="18"/>
              </w:rPr>
              <w:t>Please don’t just reference DCVG in the section</w:t>
            </w:r>
          </w:p>
        </w:tc>
        <w:tc>
          <w:tcPr>
            <w:tcW w:w="3827" w:type="dxa"/>
            <w:tcBorders>
              <w:bottom w:val="single" w:sz="6" w:space="0" w:color="auto"/>
            </w:tcBorders>
          </w:tcPr>
          <w:p w14:paraId="203B0AA4" w14:textId="77777777" w:rsidR="00407EE0" w:rsidRPr="00202A93" w:rsidRDefault="001E5F5F" w:rsidP="00C75071">
            <w:pPr>
              <w:pStyle w:val="ISOComments"/>
              <w:spacing w:line="240" w:lineRule="auto"/>
              <w:rPr>
                <w:rFonts w:cs="Arial"/>
                <w:szCs w:val="18"/>
              </w:rPr>
            </w:pPr>
            <w:r>
              <w:rPr>
                <w:rFonts w:cs="Arial"/>
                <w:szCs w:val="18"/>
              </w:rPr>
              <w:t>Remove DCVG and replace with coating defect survey</w:t>
            </w:r>
          </w:p>
        </w:tc>
        <w:tc>
          <w:tcPr>
            <w:tcW w:w="2693" w:type="dxa"/>
            <w:tcBorders>
              <w:bottom w:val="single" w:sz="6" w:space="0" w:color="auto"/>
            </w:tcBorders>
          </w:tcPr>
          <w:p w14:paraId="14140561" w14:textId="2D743BF3" w:rsidR="00407EE0" w:rsidRDefault="00A8214D">
            <w:pPr>
              <w:rPr>
                <w:lang w:val="en-GB"/>
              </w:rPr>
            </w:pPr>
            <w:r>
              <w:rPr>
                <w:lang w:val="en-GB"/>
              </w:rPr>
              <w:t>Text amended</w:t>
            </w:r>
          </w:p>
        </w:tc>
        <w:tc>
          <w:tcPr>
            <w:tcW w:w="1418" w:type="dxa"/>
            <w:tcBorders>
              <w:bottom w:val="single" w:sz="6" w:space="0" w:color="auto"/>
            </w:tcBorders>
          </w:tcPr>
          <w:p w14:paraId="5F1F1EDF" w14:textId="77777777" w:rsidR="00407EE0" w:rsidRPr="00F122AD" w:rsidRDefault="00407EE0" w:rsidP="00C75071">
            <w:pPr>
              <w:pStyle w:val="ISOSecretObservations"/>
              <w:ind w:right="116"/>
              <w:rPr>
                <w:sz w:val="18"/>
                <w:szCs w:val="18"/>
                <w:lang w:val="en-GB"/>
              </w:rPr>
            </w:pPr>
          </w:p>
        </w:tc>
      </w:tr>
      <w:tr w:rsidR="006F145A" w:rsidRPr="00F122AD" w14:paraId="69F8345C" w14:textId="77777777">
        <w:trPr>
          <w:cantSplit/>
        </w:trPr>
        <w:tc>
          <w:tcPr>
            <w:tcW w:w="567" w:type="dxa"/>
            <w:tcBorders>
              <w:bottom w:val="single" w:sz="6" w:space="0" w:color="auto"/>
            </w:tcBorders>
          </w:tcPr>
          <w:p w14:paraId="65DC2584" w14:textId="77777777" w:rsidR="006F145A" w:rsidRPr="00BD4274" w:rsidRDefault="006F145A">
            <w:pPr>
              <w:pStyle w:val="ISOMB"/>
              <w:numPr>
                <w:ilvl w:val="0"/>
                <w:numId w:val="1"/>
              </w:numPr>
              <w:spacing w:before="60" w:line="240" w:lineRule="auto"/>
              <w:ind w:left="357" w:hanging="357"/>
              <w:rPr>
                <w:sz w:val="16"/>
                <w:lang w:val="en-GB"/>
              </w:rPr>
            </w:pPr>
          </w:p>
        </w:tc>
        <w:tc>
          <w:tcPr>
            <w:tcW w:w="709" w:type="dxa"/>
            <w:tcBorders>
              <w:bottom w:val="single" w:sz="6" w:space="0" w:color="auto"/>
            </w:tcBorders>
          </w:tcPr>
          <w:p w14:paraId="4998369C" w14:textId="5A613477" w:rsidR="006F145A" w:rsidRDefault="006F145A" w:rsidP="00C75071">
            <w:r>
              <w:t>J Ferrari</w:t>
            </w:r>
          </w:p>
        </w:tc>
        <w:tc>
          <w:tcPr>
            <w:tcW w:w="851" w:type="dxa"/>
            <w:tcBorders>
              <w:bottom w:val="single" w:sz="6" w:space="0" w:color="auto"/>
            </w:tcBorders>
          </w:tcPr>
          <w:p w14:paraId="6F73C999" w14:textId="5E269C95" w:rsidR="006F145A" w:rsidRDefault="006F145A" w:rsidP="00C75071">
            <w:r>
              <w:t>3.2</w:t>
            </w:r>
          </w:p>
        </w:tc>
        <w:tc>
          <w:tcPr>
            <w:tcW w:w="850" w:type="dxa"/>
            <w:tcBorders>
              <w:bottom w:val="single" w:sz="6" w:space="0" w:color="auto"/>
            </w:tcBorders>
          </w:tcPr>
          <w:p w14:paraId="4809E4FF" w14:textId="77777777" w:rsidR="006F145A" w:rsidRDefault="006F145A" w:rsidP="001A0FBD"/>
        </w:tc>
        <w:tc>
          <w:tcPr>
            <w:tcW w:w="851" w:type="dxa"/>
            <w:tcBorders>
              <w:bottom w:val="single" w:sz="6" w:space="0" w:color="auto"/>
            </w:tcBorders>
          </w:tcPr>
          <w:p w14:paraId="3EA2F290" w14:textId="0A51FACA" w:rsidR="006F145A" w:rsidRDefault="006F145A" w:rsidP="00C75071">
            <w:r>
              <w:t>Suggestion</w:t>
            </w:r>
          </w:p>
        </w:tc>
        <w:tc>
          <w:tcPr>
            <w:tcW w:w="4111" w:type="dxa"/>
            <w:tcBorders>
              <w:bottom w:val="single" w:sz="6" w:space="0" w:color="auto"/>
            </w:tcBorders>
          </w:tcPr>
          <w:p w14:paraId="0C4055AF" w14:textId="060ED820" w:rsidR="006F145A" w:rsidRDefault="006F145A" w:rsidP="00C75071">
            <w:pPr>
              <w:rPr>
                <w:szCs w:val="18"/>
              </w:rPr>
            </w:pPr>
            <w:r>
              <w:rPr>
                <w:szCs w:val="18"/>
              </w:rPr>
              <w:t>Perhaps just refer to description in PSR/96 rather than reproducing it</w:t>
            </w:r>
          </w:p>
        </w:tc>
        <w:tc>
          <w:tcPr>
            <w:tcW w:w="3827" w:type="dxa"/>
            <w:tcBorders>
              <w:bottom w:val="single" w:sz="6" w:space="0" w:color="auto"/>
            </w:tcBorders>
          </w:tcPr>
          <w:p w14:paraId="1B23C61C" w14:textId="77777777" w:rsidR="006F145A" w:rsidRPr="00202A93" w:rsidRDefault="006F145A" w:rsidP="00C75071">
            <w:pPr>
              <w:pStyle w:val="ISOComments"/>
              <w:spacing w:line="240" w:lineRule="auto"/>
              <w:rPr>
                <w:rFonts w:cs="Arial"/>
                <w:szCs w:val="18"/>
              </w:rPr>
            </w:pPr>
          </w:p>
        </w:tc>
        <w:tc>
          <w:tcPr>
            <w:tcW w:w="2693" w:type="dxa"/>
            <w:tcBorders>
              <w:bottom w:val="single" w:sz="6" w:space="0" w:color="auto"/>
            </w:tcBorders>
          </w:tcPr>
          <w:p w14:paraId="4673E81A" w14:textId="51B2CA88" w:rsidR="006F145A" w:rsidRDefault="00A8214D">
            <w:pPr>
              <w:rPr>
                <w:lang w:val="en-GB"/>
              </w:rPr>
            </w:pPr>
            <w:r>
              <w:rPr>
                <w:lang w:val="en-GB"/>
              </w:rPr>
              <w:t>Draft diagram to be produced for consideration</w:t>
            </w:r>
          </w:p>
        </w:tc>
        <w:tc>
          <w:tcPr>
            <w:tcW w:w="1418" w:type="dxa"/>
            <w:tcBorders>
              <w:bottom w:val="single" w:sz="6" w:space="0" w:color="auto"/>
            </w:tcBorders>
          </w:tcPr>
          <w:p w14:paraId="679C15AB" w14:textId="77777777" w:rsidR="006F145A" w:rsidRPr="00F122AD" w:rsidRDefault="006F145A" w:rsidP="00C75071">
            <w:pPr>
              <w:pStyle w:val="ISOSecretObservations"/>
              <w:ind w:right="116"/>
              <w:rPr>
                <w:sz w:val="18"/>
                <w:szCs w:val="18"/>
                <w:lang w:val="en-GB"/>
              </w:rPr>
            </w:pPr>
          </w:p>
        </w:tc>
      </w:tr>
      <w:tr w:rsidR="006F145A" w:rsidRPr="00F122AD" w14:paraId="1A0CB8D2" w14:textId="77777777">
        <w:trPr>
          <w:cantSplit/>
        </w:trPr>
        <w:tc>
          <w:tcPr>
            <w:tcW w:w="567" w:type="dxa"/>
            <w:tcBorders>
              <w:bottom w:val="single" w:sz="6" w:space="0" w:color="auto"/>
            </w:tcBorders>
          </w:tcPr>
          <w:p w14:paraId="71FD9532" w14:textId="77777777" w:rsidR="006F145A" w:rsidRPr="00BD4274" w:rsidRDefault="006F145A">
            <w:pPr>
              <w:pStyle w:val="ISOMB"/>
              <w:numPr>
                <w:ilvl w:val="0"/>
                <w:numId w:val="1"/>
              </w:numPr>
              <w:spacing w:before="60" w:line="240" w:lineRule="auto"/>
              <w:ind w:left="357" w:hanging="357"/>
              <w:rPr>
                <w:sz w:val="16"/>
                <w:lang w:val="en-GB"/>
              </w:rPr>
            </w:pPr>
          </w:p>
        </w:tc>
        <w:tc>
          <w:tcPr>
            <w:tcW w:w="709" w:type="dxa"/>
            <w:tcBorders>
              <w:bottom w:val="single" w:sz="6" w:space="0" w:color="auto"/>
            </w:tcBorders>
          </w:tcPr>
          <w:p w14:paraId="28518EF5" w14:textId="0285F4B5" w:rsidR="006F145A" w:rsidRDefault="006F145A" w:rsidP="00C75071">
            <w:r>
              <w:t>JF</w:t>
            </w:r>
          </w:p>
        </w:tc>
        <w:tc>
          <w:tcPr>
            <w:tcW w:w="851" w:type="dxa"/>
            <w:tcBorders>
              <w:bottom w:val="single" w:sz="6" w:space="0" w:color="auto"/>
            </w:tcBorders>
          </w:tcPr>
          <w:p w14:paraId="5BE62724" w14:textId="68097641" w:rsidR="006F145A" w:rsidRDefault="006F145A" w:rsidP="00C75071">
            <w:r>
              <w:t>4.2.4</w:t>
            </w:r>
          </w:p>
        </w:tc>
        <w:tc>
          <w:tcPr>
            <w:tcW w:w="850" w:type="dxa"/>
            <w:tcBorders>
              <w:bottom w:val="single" w:sz="6" w:space="0" w:color="auto"/>
            </w:tcBorders>
          </w:tcPr>
          <w:p w14:paraId="27787DA0" w14:textId="77777777" w:rsidR="006F145A" w:rsidRDefault="006F145A" w:rsidP="00C75071"/>
        </w:tc>
        <w:tc>
          <w:tcPr>
            <w:tcW w:w="851" w:type="dxa"/>
            <w:tcBorders>
              <w:bottom w:val="single" w:sz="6" w:space="0" w:color="auto"/>
            </w:tcBorders>
          </w:tcPr>
          <w:p w14:paraId="54782C08" w14:textId="4E0A85CA" w:rsidR="006F145A" w:rsidRDefault="006F145A" w:rsidP="00C75071">
            <w:r>
              <w:t>Suggestion</w:t>
            </w:r>
          </w:p>
        </w:tc>
        <w:tc>
          <w:tcPr>
            <w:tcW w:w="4111" w:type="dxa"/>
            <w:tcBorders>
              <w:bottom w:val="single" w:sz="6" w:space="0" w:color="auto"/>
            </w:tcBorders>
          </w:tcPr>
          <w:p w14:paraId="213DFEA2" w14:textId="04BB6FA0" w:rsidR="006F145A" w:rsidRPr="008E4F8C" w:rsidRDefault="006F145A" w:rsidP="00C75071">
            <w:pPr>
              <w:rPr>
                <w:szCs w:val="18"/>
              </w:rPr>
            </w:pPr>
            <w:r>
              <w:rPr>
                <w:szCs w:val="18"/>
              </w:rPr>
              <w:t>What about cycling from reasons other than pressure e.g. tidal action, temperature</w:t>
            </w:r>
          </w:p>
        </w:tc>
        <w:tc>
          <w:tcPr>
            <w:tcW w:w="3827" w:type="dxa"/>
            <w:tcBorders>
              <w:bottom w:val="single" w:sz="6" w:space="0" w:color="auto"/>
            </w:tcBorders>
          </w:tcPr>
          <w:p w14:paraId="625E4A84" w14:textId="25B60D6A" w:rsidR="006F145A" w:rsidRPr="00202A93" w:rsidRDefault="006F145A" w:rsidP="00C75071">
            <w:pPr>
              <w:pStyle w:val="ISOComments"/>
              <w:spacing w:line="240" w:lineRule="auto"/>
              <w:rPr>
                <w:rFonts w:cs="Arial"/>
                <w:szCs w:val="18"/>
              </w:rPr>
            </w:pPr>
            <w:r>
              <w:rPr>
                <w:rFonts w:cs="Arial"/>
                <w:szCs w:val="18"/>
              </w:rPr>
              <w:t>Add other cycling</w:t>
            </w:r>
          </w:p>
        </w:tc>
        <w:tc>
          <w:tcPr>
            <w:tcW w:w="2693" w:type="dxa"/>
            <w:tcBorders>
              <w:bottom w:val="single" w:sz="6" w:space="0" w:color="auto"/>
            </w:tcBorders>
          </w:tcPr>
          <w:p w14:paraId="565D9699" w14:textId="0AAB751D" w:rsidR="006F145A" w:rsidRPr="00BD4274" w:rsidRDefault="00A8214D">
            <w:pPr>
              <w:rPr>
                <w:lang w:val="en-GB"/>
              </w:rPr>
            </w:pPr>
            <w:r>
              <w:rPr>
                <w:lang w:val="en-GB"/>
              </w:rPr>
              <w:t>Text amended</w:t>
            </w:r>
          </w:p>
        </w:tc>
        <w:tc>
          <w:tcPr>
            <w:tcW w:w="1418" w:type="dxa"/>
            <w:tcBorders>
              <w:bottom w:val="single" w:sz="6" w:space="0" w:color="auto"/>
            </w:tcBorders>
          </w:tcPr>
          <w:p w14:paraId="5F6753F5" w14:textId="77777777" w:rsidR="006F145A" w:rsidRPr="00F122AD" w:rsidRDefault="006F145A" w:rsidP="00C75071">
            <w:pPr>
              <w:pStyle w:val="ISOSecretObservations"/>
              <w:ind w:right="116"/>
              <w:rPr>
                <w:sz w:val="18"/>
                <w:szCs w:val="18"/>
                <w:lang w:val="en-GB"/>
              </w:rPr>
            </w:pPr>
          </w:p>
        </w:tc>
      </w:tr>
      <w:tr w:rsidR="006F145A" w:rsidRPr="00F122AD" w14:paraId="48F870BA" w14:textId="77777777">
        <w:trPr>
          <w:cantSplit/>
        </w:trPr>
        <w:tc>
          <w:tcPr>
            <w:tcW w:w="567" w:type="dxa"/>
            <w:shd w:val="clear" w:color="auto" w:fill="auto"/>
          </w:tcPr>
          <w:p w14:paraId="751B0975" w14:textId="77777777" w:rsidR="006F145A" w:rsidRPr="00BD4274" w:rsidRDefault="006F145A">
            <w:pPr>
              <w:pStyle w:val="ISOMB"/>
              <w:numPr>
                <w:ilvl w:val="0"/>
                <w:numId w:val="1"/>
              </w:numPr>
              <w:spacing w:before="60" w:line="240" w:lineRule="auto"/>
              <w:ind w:left="357" w:hanging="357"/>
              <w:rPr>
                <w:sz w:val="16"/>
                <w:lang w:val="en-GB"/>
              </w:rPr>
            </w:pPr>
          </w:p>
        </w:tc>
        <w:tc>
          <w:tcPr>
            <w:tcW w:w="709" w:type="dxa"/>
            <w:shd w:val="clear" w:color="auto" w:fill="auto"/>
          </w:tcPr>
          <w:p w14:paraId="2946BE0C" w14:textId="542D6F80" w:rsidR="006F145A" w:rsidRDefault="006F145A" w:rsidP="00C75071">
            <w:r>
              <w:t>JF</w:t>
            </w:r>
          </w:p>
        </w:tc>
        <w:tc>
          <w:tcPr>
            <w:tcW w:w="851" w:type="dxa"/>
            <w:shd w:val="clear" w:color="auto" w:fill="auto"/>
          </w:tcPr>
          <w:p w14:paraId="19F5A59B" w14:textId="6E1B7317" w:rsidR="006F145A" w:rsidRDefault="006F145A" w:rsidP="00C75071">
            <w:r>
              <w:t>4.2.3</w:t>
            </w:r>
          </w:p>
        </w:tc>
        <w:tc>
          <w:tcPr>
            <w:tcW w:w="850" w:type="dxa"/>
            <w:shd w:val="clear" w:color="auto" w:fill="auto"/>
          </w:tcPr>
          <w:p w14:paraId="7FDEFD94" w14:textId="77777777" w:rsidR="006F145A" w:rsidRDefault="006F145A" w:rsidP="00C75071"/>
        </w:tc>
        <w:tc>
          <w:tcPr>
            <w:tcW w:w="851" w:type="dxa"/>
            <w:shd w:val="clear" w:color="auto" w:fill="auto"/>
          </w:tcPr>
          <w:p w14:paraId="28B3018A" w14:textId="2E1B2148" w:rsidR="006F145A" w:rsidRDefault="006F145A" w:rsidP="00C75071">
            <w:r>
              <w:t>Suggestion</w:t>
            </w:r>
          </w:p>
        </w:tc>
        <w:tc>
          <w:tcPr>
            <w:tcW w:w="4111" w:type="dxa"/>
            <w:shd w:val="clear" w:color="auto" w:fill="auto"/>
          </w:tcPr>
          <w:p w14:paraId="764EDED3" w14:textId="61D89E99" w:rsidR="006F145A" w:rsidRPr="00202A93" w:rsidRDefault="006F145A" w:rsidP="00202A93">
            <w:pPr>
              <w:pStyle w:val="CommentText"/>
              <w:rPr>
                <w:sz w:val="18"/>
                <w:szCs w:val="18"/>
              </w:rPr>
            </w:pPr>
            <w:r>
              <w:rPr>
                <w:szCs w:val="18"/>
              </w:rPr>
              <w:t>Elevated temperature considerations e.g. insulation and expansion bellows and anchor points</w:t>
            </w:r>
          </w:p>
        </w:tc>
        <w:tc>
          <w:tcPr>
            <w:tcW w:w="3827" w:type="dxa"/>
            <w:shd w:val="clear" w:color="auto" w:fill="auto"/>
          </w:tcPr>
          <w:p w14:paraId="4AC740BC" w14:textId="4E492C72" w:rsidR="006F145A" w:rsidRPr="008E4F8C" w:rsidRDefault="006F145A" w:rsidP="00C75071">
            <w:pPr>
              <w:pStyle w:val="ISOComments"/>
              <w:spacing w:line="240" w:lineRule="auto"/>
              <w:rPr>
                <w:rFonts w:cs="Arial"/>
                <w:szCs w:val="18"/>
              </w:rPr>
            </w:pPr>
            <w:r>
              <w:rPr>
                <w:rFonts w:cs="Arial"/>
                <w:szCs w:val="18"/>
              </w:rPr>
              <w:t>Include insulation integrity and bellows / anchor integrity</w:t>
            </w:r>
          </w:p>
        </w:tc>
        <w:tc>
          <w:tcPr>
            <w:tcW w:w="2693" w:type="dxa"/>
            <w:shd w:val="clear" w:color="auto" w:fill="auto"/>
          </w:tcPr>
          <w:p w14:paraId="590B3E58" w14:textId="02BC5037" w:rsidR="006F145A" w:rsidRPr="00BD4274" w:rsidRDefault="00F83667">
            <w:pPr>
              <w:pStyle w:val="ISOChange"/>
              <w:spacing w:before="60" w:line="240" w:lineRule="auto"/>
              <w:rPr>
                <w:lang w:val="en-GB"/>
              </w:rPr>
            </w:pPr>
            <w:r>
              <w:rPr>
                <w:lang w:val="en-GB"/>
              </w:rPr>
              <w:t>Text amended – additional bullets added</w:t>
            </w:r>
          </w:p>
        </w:tc>
        <w:tc>
          <w:tcPr>
            <w:tcW w:w="1418" w:type="dxa"/>
            <w:shd w:val="clear" w:color="auto" w:fill="auto"/>
          </w:tcPr>
          <w:p w14:paraId="1F638BD7" w14:textId="77777777" w:rsidR="006F145A" w:rsidRPr="00F122AD" w:rsidRDefault="006F145A" w:rsidP="00C75071">
            <w:pPr>
              <w:pStyle w:val="ISOSecretObservations"/>
              <w:rPr>
                <w:color w:val="FF0000"/>
                <w:sz w:val="18"/>
                <w:szCs w:val="18"/>
                <w:lang w:val="en-GB"/>
              </w:rPr>
            </w:pPr>
          </w:p>
        </w:tc>
      </w:tr>
      <w:tr w:rsidR="006F145A" w:rsidRPr="00F122AD" w14:paraId="3CACA061" w14:textId="77777777">
        <w:trPr>
          <w:cantSplit/>
        </w:trPr>
        <w:tc>
          <w:tcPr>
            <w:tcW w:w="567" w:type="dxa"/>
          </w:tcPr>
          <w:p w14:paraId="7E095D31" w14:textId="77777777" w:rsidR="006F145A" w:rsidRPr="00BD4274" w:rsidRDefault="006F145A">
            <w:pPr>
              <w:pStyle w:val="ISOMB"/>
              <w:numPr>
                <w:ilvl w:val="0"/>
                <w:numId w:val="1"/>
              </w:numPr>
              <w:spacing w:before="60" w:line="240" w:lineRule="auto"/>
              <w:ind w:left="357" w:hanging="357"/>
              <w:rPr>
                <w:sz w:val="16"/>
                <w:lang w:val="en-GB"/>
              </w:rPr>
            </w:pPr>
          </w:p>
        </w:tc>
        <w:tc>
          <w:tcPr>
            <w:tcW w:w="709" w:type="dxa"/>
          </w:tcPr>
          <w:p w14:paraId="484927E5" w14:textId="683AFB96" w:rsidR="006F145A" w:rsidRDefault="006F145A" w:rsidP="00C75071">
            <w:r>
              <w:t>JF</w:t>
            </w:r>
          </w:p>
        </w:tc>
        <w:tc>
          <w:tcPr>
            <w:tcW w:w="851" w:type="dxa"/>
          </w:tcPr>
          <w:p w14:paraId="398C6936" w14:textId="39D29218" w:rsidR="006F145A" w:rsidRDefault="006F145A" w:rsidP="00C75071">
            <w:r>
              <w:t>4.2.4.1</w:t>
            </w:r>
          </w:p>
        </w:tc>
        <w:tc>
          <w:tcPr>
            <w:tcW w:w="850" w:type="dxa"/>
          </w:tcPr>
          <w:p w14:paraId="5AAD2178" w14:textId="77777777" w:rsidR="006F145A" w:rsidRDefault="006F145A" w:rsidP="00C75071"/>
        </w:tc>
        <w:tc>
          <w:tcPr>
            <w:tcW w:w="851" w:type="dxa"/>
          </w:tcPr>
          <w:p w14:paraId="3EE9E52A" w14:textId="5E3B6C12" w:rsidR="006F145A" w:rsidRDefault="006F145A" w:rsidP="00C75071">
            <w:r>
              <w:t>Comment</w:t>
            </w:r>
          </w:p>
        </w:tc>
        <w:tc>
          <w:tcPr>
            <w:tcW w:w="4111" w:type="dxa"/>
          </w:tcPr>
          <w:p w14:paraId="2E095DAA" w14:textId="28ADE813" w:rsidR="006F145A" w:rsidRPr="00202A93" w:rsidRDefault="006F145A" w:rsidP="00202A93">
            <w:pPr>
              <w:pStyle w:val="CommentText"/>
              <w:rPr>
                <w:sz w:val="18"/>
                <w:szCs w:val="18"/>
              </w:rPr>
            </w:pPr>
            <w:r>
              <w:rPr>
                <w:szCs w:val="18"/>
              </w:rPr>
              <w:t>Insulated pipelines difficult to carry out DCVG</w:t>
            </w:r>
          </w:p>
        </w:tc>
        <w:tc>
          <w:tcPr>
            <w:tcW w:w="3827" w:type="dxa"/>
          </w:tcPr>
          <w:p w14:paraId="385B21B1" w14:textId="77777777" w:rsidR="006F145A" w:rsidRPr="008E4F8C" w:rsidRDefault="006F145A" w:rsidP="00C75071">
            <w:pPr>
              <w:pStyle w:val="ISOComments"/>
              <w:spacing w:line="240" w:lineRule="auto"/>
              <w:rPr>
                <w:rFonts w:cs="Arial"/>
                <w:szCs w:val="18"/>
              </w:rPr>
            </w:pPr>
          </w:p>
        </w:tc>
        <w:tc>
          <w:tcPr>
            <w:tcW w:w="2693" w:type="dxa"/>
          </w:tcPr>
          <w:p w14:paraId="1B286276" w14:textId="23E8860B" w:rsidR="006F145A" w:rsidRPr="00BD4274" w:rsidRDefault="00F83667">
            <w:pPr>
              <w:pStyle w:val="ISOChange"/>
              <w:spacing w:before="60" w:line="240" w:lineRule="auto"/>
              <w:rPr>
                <w:lang w:val="en-GB"/>
              </w:rPr>
            </w:pPr>
            <w:r>
              <w:rPr>
                <w:lang w:val="en-GB"/>
              </w:rPr>
              <w:t>Additions bullets added</w:t>
            </w:r>
          </w:p>
        </w:tc>
        <w:tc>
          <w:tcPr>
            <w:tcW w:w="1418" w:type="dxa"/>
          </w:tcPr>
          <w:p w14:paraId="77561691" w14:textId="77777777" w:rsidR="006F145A" w:rsidRPr="00F122AD" w:rsidRDefault="006F145A">
            <w:pPr>
              <w:pStyle w:val="ISOSecretObservations"/>
              <w:rPr>
                <w:sz w:val="18"/>
                <w:szCs w:val="18"/>
                <w:lang w:val="en-GB"/>
              </w:rPr>
            </w:pPr>
          </w:p>
        </w:tc>
      </w:tr>
      <w:tr w:rsidR="006F145A" w:rsidRPr="00F122AD" w14:paraId="149B950D" w14:textId="77777777">
        <w:trPr>
          <w:cantSplit/>
        </w:trPr>
        <w:tc>
          <w:tcPr>
            <w:tcW w:w="567" w:type="dxa"/>
          </w:tcPr>
          <w:p w14:paraId="45916BB3" w14:textId="77777777" w:rsidR="006F145A" w:rsidRPr="00BD4274" w:rsidRDefault="006F145A">
            <w:pPr>
              <w:pStyle w:val="ISOMB"/>
              <w:numPr>
                <w:ilvl w:val="0"/>
                <w:numId w:val="1"/>
              </w:numPr>
              <w:spacing w:before="60" w:line="240" w:lineRule="auto"/>
              <w:ind w:left="357" w:hanging="357"/>
              <w:rPr>
                <w:sz w:val="16"/>
                <w:lang w:val="en-GB"/>
              </w:rPr>
            </w:pPr>
          </w:p>
        </w:tc>
        <w:tc>
          <w:tcPr>
            <w:tcW w:w="709" w:type="dxa"/>
          </w:tcPr>
          <w:p w14:paraId="76DD9049" w14:textId="32ACEC35" w:rsidR="006F145A" w:rsidRDefault="006F145A" w:rsidP="00C75071">
            <w:r>
              <w:t>JF</w:t>
            </w:r>
          </w:p>
        </w:tc>
        <w:tc>
          <w:tcPr>
            <w:tcW w:w="851" w:type="dxa"/>
          </w:tcPr>
          <w:p w14:paraId="2CF52DB1" w14:textId="2EEE75C9" w:rsidR="006F145A" w:rsidRDefault="006F145A" w:rsidP="00C75071">
            <w:r>
              <w:t>4.2.4.2</w:t>
            </w:r>
          </w:p>
        </w:tc>
        <w:tc>
          <w:tcPr>
            <w:tcW w:w="850" w:type="dxa"/>
          </w:tcPr>
          <w:p w14:paraId="54E6ABCD" w14:textId="77777777" w:rsidR="006F145A" w:rsidRDefault="006F145A" w:rsidP="00C75071"/>
        </w:tc>
        <w:tc>
          <w:tcPr>
            <w:tcW w:w="851" w:type="dxa"/>
          </w:tcPr>
          <w:p w14:paraId="3059C2C5" w14:textId="0D297345" w:rsidR="006F145A" w:rsidRDefault="006F145A" w:rsidP="00C75071">
            <w:r>
              <w:t>Suggestion</w:t>
            </w:r>
          </w:p>
        </w:tc>
        <w:tc>
          <w:tcPr>
            <w:tcW w:w="4111" w:type="dxa"/>
          </w:tcPr>
          <w:p w14:paraId="7E91DD99" w14:textId="0A37C9FA" w:rsidR="006F145A" w:rsidRPr="001A0FBD" w:rsidRDefault="006F145A" w:rsidP="00202A93">
            <w:pPr>
              <w:pStyle w:val="CommentText"/>
              <w:rPr>
                <w:sz w:val="18"/>
                <w:szCs w:val="18"/>
              </w:rPr>
            </w:pPr>
            <w:r>
              <w:rPr>
                <w:sz w:val="18"/>
                <w:szCs w:val="18"/>
              </w:rPr>
              <w:t>Include cycling for temperature and external loading?</w:t>
            </w:r>
          </w:p>
        </w:tc>
        <w:tc>
          <w:tcPr>
            <w:tcW w:w="3827" w:type="dxa"/>
          </w:tcPr>
          <w:p w14:paraId="3CEF3536" w14:textId="77777777" w:rsidR="006F145A" w:rsidRPr="008E4F8C" w:rsidRDefault="006F145A" w:rsidP="00C75071">
            <w:pPr>
              <w:pStyle w:val="ISOComments"/>
              <w:spacing w:line="240" w:lineRule="auto"/>
              <w:rPr>
                <w:rFonts w:cs="Arial"/>
                <w:szCs w:val="18"/>
              </w:rPr>
            </w:pPr>
          </w:p>
        </w:tc>
        <w:tc>
          <w:tcPr>
            <w:tcW w:w="2693" w:type="dxa"/>
          </w:tcPr>
          <w:p w14:paraId="3FD9318F" w14:textId="5F14EDE0" w:rsidR="006F145A" w:rsidRPr="00BD4274" w:rsidRDefault="00F83667">
            <w:pPr>
              <w:pStyle w:val="ISOChange"/>
              <w:spacing w:before="60" w:line="240" w:lineRule="auto"/>
              <w:rPr>
                <w:lang w:val="en-GB"/>
              </w:rPr>
            </w:pPr>
            <w:r>
              <w:rPr>
                <w:lang w:val="en-GB"/>
              </w:rPr>
              <w:t>Text amended – additional bullet added</w:t>
            </w:r>
          </w:p>
        </w:tc>
        <w:tc>
          <w:tcPr>
            <w:tcW w:w="1418" w:type="dxa"/>
          </w:tcPr>
          <w:p w14:paraId="0A4F05BB" w14:textId="77777777" w:rsidR="006F145A" w:rsidRPr="00F122AD" w:rsidRDefault="006F145A">
            <w:pPr>
              <w:pStyle w:val="ISOSecretObservations"/>
              <w:rPr>
                <w:sz w:val="18"/>
                <w:szCs w:val="18"/>
                <w:lang w:val="en-GB"/>
              </w:rPr>
            </w:pPr>
          </w:p>
        </w:tc>
      </w:tr>
      <w:tr w:rsidR="008E71D4" w:rsidRPr="00F122AD" w14:paraId="70A419C6" w14:textId="77777777">
        <w:trPr>
          <w:cantSplit/>
        </w:trPr>
        <w:tc>
          <w:tcPr>
            <w:tcW w:w="567" w:type="dxa"/>
          </w:tcPr>
          <w:p w14:paraId="2FB1DD74"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55897ACA" w14:textId="482A1F8F" w:rsidR="008E71D4" w:rsidRDefault="008E71D4" w:rsidP="008E71D4">
            <w:r>
              <w:t>BPA</w:t>
            </w:r>
          </w:p>
        </w:tc>
        <w:tc>
          <w:tcPr>
            <w:tcW w:w="851" w:type="dxa"/>
          </w:tcPr>
          <w:p w14:paraId="16387472" w14:textId="13097A4F" w:rsidR="008E71D4" w:rsidRDefault="008E71D4" w:rsidP="008E71D4">
            <w:r>
              <w:t>Disclaimer</w:t>
            </w:r>
          </w:p>
        </w:tc>
        <w:tc>
          <w:tcPr>
            <w:tcW w:w="850" w:type="dxa"/>
          </w:tcPr>
          <w:p w14:paraId="0ED803D2" w14:textId="6DA5D581" w:rsidR="008E71D4" w:rsidRDefault="008E71D4" w:rsidP="008E71D4">
            <w:r>
              <w:t>-</w:t>
            </w:r>
          </w:p>
        </w:tc>
        <w:tc>
          <w:tcPr>
            <w:tcW w:w="851" w:type="dxa"/>
          </w:tcPr>
          <w:p w14:paraId="101750EE" w14:textId="0DFCA788" w:rsidR="008E71D4" w:rsidRDefault="008E71D4" w:rsidP="008E71D4">
            <w:r>
              <w:t>ED</w:t>
            </w:r>
          </w:p>
        </w:tc>
        <w:tc>
          <w:tcPr>
            <w:tcW w:w="4111" w:type="dxa"/>
          </w:tcPr>
          <w:p w14:paraId="6988726E" w14:textId="30B3D503" w:rsidR="008E71D4" w:rsidRPr="008E4F8C" w:rsidRDefault="008E71D4" w:rsidP="008E71D4">
            <w:pPr>
              <w:pStyle w:val="ISOComments"/>
              <w:spacing w:line="240" w:lineRule="auto"/>
              <w:rPr>
                <w:rFonts w:cs="Arial"/>
                <w:szCs w:val="18"/>
              </w:rPr>
            </w:pPr>
            <w:r>
              <w:rPr>
                <w:szCs w:val="18"/>
              </w:rPr>
              <w:t>Reads ‘Copyright @2018’ and I think should be the copyright symbol</w:t>
            </w:r>
          </w:p>
        </w:tc>
        <w:tc>
          <w:tcPr>
            <w:tcW w:w="3827" w:type="dxa"/>
          </w:tcPr>
          <w:p w14:paraId="329ADA1A" w14:textId="7DFFAE4D" w:rsidR="008E71D4" w:rsidRPr="008E4F8C" w:rsidRDefault="008E71D4" w:rsidP="008E71D4">
            <w:pPr>
              <w:pStyle w:val="ISOComments"/>
              <w:spacing w:line="240" w:lineRule="auto"/>
              <w:rPr>
                <w:rFonts w:cs="Arial"/>
                <w:szCs w:val="18"/>
              </w:rPr>
            </w:pPr>
            <w:r>
              <w:rPr>
                <w:rFonts w:cs="Arial"/>
                <w:szCs w:val="18"/>
              </w:rPr>
              <w:t xml:space="preserve">Update to </w:t>
            </w:r>
            <w:r>
              <w:rPr>
                <w:szCs w:val="18"/>
              </w:rPr>
              <w:t>‘Copyright © 2018’</w:t>
            </w:r>
          </w:p>
        </w:tc>
        <w:tc>
          <w:tcPr>
            <w:tcW w:w="2693" w:type="dxa"/>
          </w:tcPr>
          <w:p w14:paraId="79ADDFBF" w14:textId="36CD180E" w:rsidR="008E71D4" w:rsidRPr="00A11D5A" w:rsidRDefault="00F83667" w:rsidP="008E71D4">
            <w:pPr>
              <w:pStyle w:val="ISOChange"/>
              <w:spacing w:before="60" w:line="240" w:lineRule="auto"/>
              <w:rPr>
                <w:bCs/>
                <w:lang w:val="en-GB"/>
              </w:rPr>
            </w:pPr>
            <w:r>
              <w:rPr>
                <w:bCs/>
                <w:lang w:val="en-GB"/>
              </w:rPr>
              <w:t>Corrected</w:t>
            </w:r>
          </w:p>
        </w:tc>
        <w:tc>
          <w:tcPr>
            <w:tcW w:w="1418" w:type="dxa"/>
          </w:tcPr>
          <w:p w14:paraId="1E6DAD75" w14:textId="77777777" w:rsidR="008E71D4" w:rsidRPr="00F122AD" w:rsidRDefault="008E71D4" w:rsidP="008E71D4">
            <w:pPr>
              <w:pStyle w:val="ISOSecretObservations"/>
              <w:rPr>
                <w:sz w:val="18"/>
                <w:szCs w:val="18"/>
                <w:lang w:val="en-GB"/>
              </w:rPr>
            </w:pPr>
          </w:p>
        </w:tc>
      </w:tr>
      <w:tr w:rsidR="008E71D4" w:rsidRPr="00F122AD" w14:paraId="2F7232C7" w14:textId="77777777">
        <w:trPr>
          <w:cantSplit/>
        </w:trPr>
        <w:tc>
          <w:tcPr>
            <w:tcW w:w="567" w:type="dxa"/>
          </w:tcPr>
          <w:p w14:paraId="627DAA94"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0A05CE1B" w14:textId="54CEB47C" w:rsidR="008E71D4" w:rsidRDefault="008E71D4" w:rsidP="008E71D4">
            <w:r>
              <w:t>BPA</w:t>
            </w:r>
          </w:p>
        </w:tc>
        <w:tc>
          <w:tcPr>
            <w:tcW w:w="851" w:type="dxa"/>
          </w:tcPr>
          <w:p w14:paraId="1BC08939" w14:textId="18EEE446" w:rsidR="008E71D4" w:rsidRDefault="008E71D4" w:rsidP="008E71D4">
            <w:r>
              <w:t>2</w:t>
            </w:r>
          </w:p>
        </w:tc>
        <w:tc>
          <w:tcPr>
            <w:tcW w:w="850" w:type="dxa"/>
          </w:tcPr>
          <w:p w14:paraId="445D1803" w14:textId="1FB80223" w:rsidR="008E71D4" w:rsidRDefault="008E71D4" w:rsidP="008E71D4">
            <w:r>
              <w:t>-</w:t>
            </w:r>
          </w:p>
        </w:tc>
        <w:tc>
          <w:tcPr>
            <w:tcW w:w="851" w:type="dxa"/>
          </w:tcPr>
          <w:p w14:paraId="426F0FCB" w14:textId="7136AEBC" w:rsidR="008E71D4" w:rsidRDefault="008E71D4" w:rsidP="008E71D4">
            <w:r>
              <w:t>ED</w:t>
            </w:r>
          </w:p>
        </w:tc>
        <w:tc>
          <w:tcPr>
            <w:tcW w:w="4111" w:type="dxa"/>
          </w:tcPr>
          <w:p w14:paraId="39BDBD62" w14:textId="59DA6113" w:rsidR="008E71D4" w:rsidRPr="008E4F8C" w:rsidRDefault="008E71D4" w:rsidP="008E71D4">
            <w:pPr>
              <w:pStyle w:val="ISOComments"/>
              <w:spacing w:line="240" w:lineRule="auto"/>
              <w:rPr>
                <w:rFonts w:cs="Arial"/>
                <w:szCs w:val="18"/>
              </w:rPr>
            </w:pPr>
            <w:r>
              <w:rPr>
                <w:szCs w:val="18"/>
              </w:rPr>
              <w:t>Incorrect use of plural ‘</w:t>
            </w:r>
            <w:r>
              <w:t>The objective</w:t>
            </w:r>
            <w:r w:rsidRPr="000C6D2A">
              <w:rPr>
                <w:color w:val="FF0000"/>
              </w:rPr>
              <w:t>s</w:t>
            </w:r>
            <w:r>
              <w:t xml:space="preserve"> of this good practice guide (GPG) is’</w:t>
            </w:r>
          </w:p>
        </w:tc>
        <w:tc>
          <w:tcPr>
            <w:tcW w:w="3827" w:type="dxa"/>
          </w:tcPr>
          <w:p w14:paraId="3F171BE3" w14:textId="29CAFCA1" w:rsidR="008E71D4" w:rsidRPr="008E4F8C" w:rsidRDefault="008E71D4" w:rsidP="008E71D4">
            <w:pPr>
              <w:pStyle w:val="ISOComments"/>
              <w:spacing w:line="240" w:lineRule="auto"/>
              <w:rPr>
                <w:rFonts w:cs="Arial"/>
                <w:szCs w:val="18"/>
              </w:rPr>
            </w:pPr>
            <w:r>
              <w:rPr>
                <w:rFonts w:cs="Arial"/>
                <w:szCs w:val="18"/>
              </w:rPr>
              <w:t>Amend to ‘</w:t>
            </w:r>
            <w:r>
              <w:t>The objective of this good practice guide (GPG) is’</w:t>
            </w:r>
          </w:p>
        </w:tc>
        <w:tc>
          <w:tcPr>
            <w:tcW w:w="2693" w:type="dxa"/>
          </w:tcPr>
          <w:p w14:paraId="7495B1A6" w14:textId="1AE09EEE" w:rsidR="008E71D4" w:rsidRPr="00BD4274" w:rsidRDefault="00F60CBC" w:rsidP="008E71D4">
            <w:pPr>
              <w:rPr>
                <w:lang w:val="en-GB"/>
              </w:rPr>
            </w:pPr>
            <w:r>
              <w:rPr>
                <w:lang w:val="en-GB"/>
              </w:rPr>
              <w:t>Corrected</w:t>
            </w:r>
          </w:p>
        </w:tc>
        <w:tc>
          <w:tcPr>
            <w:tcW w:w="1418" w:type="dxa"/>
          </w:tcPr>
          <w:p w14:paraId="2DCD1382" w14:textId="77777777" w:rsidR="008E71D4" w:rsidRPr="00F122AD" w:rsidRDefault="008E71D4" w:rsidP="008E71D4">
            <w:pPr>
              <w:pStyle w:val="ISOSecretObservations"/>
              <w:rPr>
                <w:sz w:val="18"/>
                <w:szCs w:val="18"/>
                <w:lang w:val="en-GB"/>
              </w:rPr>
            </w:pPr>
          </w:p>
        </w:tc>
      </w:tr>
      <w:tr w:rsidR="008E71D4" w:rsidRPr="00F122AD" w14:paraId="15BAF40D" w14:textId="77777777">
        <w:trPr>
          <w:cantSplit/>
        </w:trPr>
        <w:tc>
          <w:tcPr>
            <w:tcW w:w="567" w:type="dxa"/>
          </w:tcPr>
          <w:p w14:paraId="4B12B9E2"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2871F8C8" w14:textId="6B4A8773" w:rsidR="008E71D4" w:rsidRDefault="008E71D4" w:rsidP="008E71D4">
            <w:r>
              <w:t>BPA</w:t>
            </w:r>
          </w:p>
        </w:tc>
        <w:tc>
          <w:tcPr>
            <w:tcW w:w="851" w:type="dxa"/>
          </w:tcPr>
          <w:p w14:paraId="3761D6CA" w14:textId="253B3440" w:rsidR="008E71D4" w:rsidRDefault="008E71D4" w:rsidP="008E71D4">
            <w:r>
              <w:t>3</w:t>
            </w:r>
          </w:p>
        </w:tc>
        <w:tc>
          <w:tcPr>
            <w:tcW w:w="850" w:type="dxa"/>
          </w:tcPr>
          <w:p w14:paraId="3F79DDD2" w14:textId="6B503D42" w:rsidR="008E71D4" w:rsidRDefault="008E71D4" w:rsidP="008E71D4">
            <w:r>
              <w:t>3.2</w:t>
            </w:r>
          </w:p>
        </w:tc>
        <w:tc>
          <w:tcPr>
            <w:tcW w:w="851" w:type="dxa"/>
          </w:tcPr>
          <w:p w14:paraId="413FA458" w14:textId="004B0E28" w:rsidR="008E71D4" w:rsidRDefault="008E71D4" w:rsidP="008E71D4">
            <w:r>
              <w:t>GE</w:t>
            </w:r>
          </w:p>
        </w:tc>
        <w:tc>
          <w:tcPr>
            <w:tcW w:w="4111" w:type="dxa"/>
          </w:tcPr>
          <w:p w14:paraId="5A6ACDB3" w14:textId="77777777" w:rsidR="008E71D4" w:rsidRDefault="008E71D4" w:rsidP="008E71D4">
            <w:pPr>
              <w:rPr>
                <w:szCs w:val="18"/>
              </w:rPr>
            </w:pPr>
            <w:r>
              <w:rPr>
                <w:szCs w:val="18"/>
              </w:rPr>
              <w:t>This section needs to:</w:t>
            </w:r>
          </w:p>
          <w:p w14:paraId="4E623C92" w14:textId="77777777" w:rsidR="008E71D4" w:rsidRDefault="008E71D4" w:rsidP="008E71D4">
            <w:pPr>
              <w:rPr>
                <w:szCs w:val="18"/>
              </w:rPr>
            </w:pPr>
            <w:r>
              <w:rPr>
                <w:szCs w:val="18"/>
              </w:rPr>
              <w:t>1.) provide better definition of a pipeline</w:t>
            </w:r>
          </w:p>
          <w:p w14:paraId="29BA8E86" w14:textId="77777777" w:rsidR="008E71D4" w:rsidRDefault="008E71D4" w:rsidP="008E71D4">
            <w:pPr>
              <w:rPr>
                <w:szCs w:val="18"/>
              </w:rPr>
            </w:pPr>
            <w:r>
              <w:rPr>
                <w:szCs w:val="18"/>
              </w:rPr>
              <w:t>2.) what is meant by an installation</w:t>
            </w:r>
          </w:p>
          <w:p w14:paraId="74FA6A37" w14:textId="77777777" w:rsidR="008E71D4" w:rsidRDefault="008E71D4" w:rsidP="008E71D4">
            <w:pPr>
              <w:rPr>
                <w:szCs w:val="18"/>
              </w:rPr>
            </w:pPr>
            <w:r>
              <w:rPr>
                <w:szCs w:val="18"/>
              </w:rPr>
              <w:t>3.) Provide a list of items that are excluded from the scope</w:t>
            </w:r>
          </w:p>
          <w:p w14:paraId="4190A2C1" w14:textId="45C9C162" w:rsidR="008E71D4" w:rsidRPr="00202A93" w:rsidRDefault="008E71D4" w:rsidP="008E71D4">
            <w:pPr>
              <w:pStyle w:val="ISOComments"/>
              <w:spacing w:line="240" w:lineRule="auto"/>
              <w:rPr>
                <w:rFonts w:cs="Arial"/>
                <w:szCs w:val="18"/>
              </w:rPr>
            </w:pPr>
            <w:proofErr w:type="gramStart"/>
            <w:r>
              <w:rPr>
                <w:szCs w:val="18"/>
              </w:rPr>
              <w:t>At the moment</w:t>
            </w:r>
            <w:proofErr w:type="gramEnd"/>
            <w:r>
              <w:rPr>
                <w:szCs w:val="18"/>
              </w:rPr>
              <w:t xml:space="preserve"> it is not clear exactly what is or isn’t covered</w:t>
            </w:r>
          </w:p>
        </w:tc>
        <w:tc>
          <w:tcPr>
            <w:tcW w:w="3827" w:type="dxa"/>
          </w:tcPr>
          <w:p w14:paraId="680C9AC0" w14:textId="77777777" w:rsidR="008E71D4" w:rsidRDefault="008E71D4" w:rsidP="008E71D4">
            <w:pPr>
              <w:pStyle w:val="ISOComments"/>
              <w:spacing w:line="240" w:lineRule="auto"/>
              <w:rPr>
                <w:rFonts w:cs="Arial"/>
                <w:szCs w:val="18"/>
              </w:rPr>
            </w:pPr>
            <w:r>
              <w:rPr>
                <w:rFonts w:cs="Arial"/>
                <w:szCs w:val="18"/>
              </w:rPr>
              <w:t>Include:</w:t>
            </w:r>
          </w:p>
          <w:p w14:paraId="4699A2E6" w14:textId="77777777" w:rsidR="008E71D4" w:rsidRDefault="008E71D4" w:rsidP="008E71D4">
            <w:pPr>
              <w:pStyle w:val="ISOComments"/>
              <w:numPr>
                <w:ilvl w:val="0"/>
                <w:numId w:val="2"/>
              </w:numPr>
              <w:spacing w:line="240" w:lineRule="auto"/>
              <w:rPr>
                <w:rFonts w:cs="Arial"/>
                <w:szCs w:val="18"/>
              </w:rPr>
            </w:pPr>
            <w:r>
              <w:rPr>
                <w:rFonts w:cs="Arial"/>
                <w:szCs w:val="18"/>
              </w:rPr>
              <w:t xml:space="preserve">Definition of </w:t>
            </w:r>
            <w:proofErr w:type="gramStart"/>
            <w:r>
              <w:rPr>
                <w:rFonts w:cs="Arial"/>
                <w:szCs w:val="18"/>
              </w:rPr>
              <w:t>an</w:t>
            </w:r>
            <w:proofErr w:type="gramEnd"/>
            <w:r>
              <w:rPr>
                <w:rFonts w:cs="Arial"/>
                <w:szCs w:val="18"/>
              </w:rPr>
              <w:t xml:space="preserve"> pipeline along with an accompanying diagram</w:t>
            </w:r>
          </w:p>
          <w:p w14:paraId="0F0B21A8" w14:textId="77777777" w:rsidR="008E71D4" w:rsidRDefault="008E71D4" w:rsidP="008E71D4">
            <w:pPr>
              <w:pStyle w:val="ISOComments"/>
              <w:numPr>
                <w:ilvl w:val="0"/>
                <w:numId w:val="2"/>
              </w:numPr>
              <w:spacing w:line="240" w:lineRule="auto"/>
              <w:rPr>
                <w:rFonts w:cs="Arial"/>
                <w:szCs w:val="18"/>
              </w:rPr>
            </w:pPr>
            <w:r>
              <w:rPr>
                <w:rFonts w:cs="Arial"/>
                <w:szCs w:val="18"/>
              </w:rPr>
              <w:t>Definition of an ‘installation’ along with an accompanying diagram</w:t>
            </w:r>
          </w:p>
          <w:p w14:paraId="64C09755" w14:textId="3916E42D" w:rsidR="008E71D4" w:rsidRPr="008E4F8C" w:rsidRDefault="008E71D4" w:rsidP="008E71D4">
            <w:pPr>
              <w:pStyle w:val="ISOComments"/>
              <w:spacing w:line="240" w:lineRule="auto"/>
              <w:rPr>
                <w:rFonts w:cs="Arial"/>
                <w:szCs w:val="18"/>
              </w:rPr>
            </w:pPr>
            <w:r>
              <w:rPr>
                <w:rFonts w:cs="Arial"/>
                <w:szCs w:val="18"/>
              </w:rPr>
              <w:t>List of items not covered e.g. compressors, pumps, etc.</w:t>
            </w:r>
          </w:p>
        </w:tc>
        <w:tc>
          <w:tcPr>
            <w:tcW w:w="2693" w:type="dxa"/>
          </w:tcPr>
          <w:p w14:paraId="4B7A942F" w14:textId="64905258" w:rsidR="008E71D4" w:rsidRPr="00BD4274" w:rsidRDefault="00F60CBC" w:rsidP="008E71D4">
            <w:pPr>
              <w:rPr>
                <w:lang w:val="en-GB"/>
              </w:rPr>
            </w:pPr>
            <w:r>
              <w:rPr>
                <w:lang w:val="en-GB"/>
              </w:rPr>
              <w:t>Draft diagram to be prepared</w:t>
            </w:r>
          </w:p>
        </w:tc>
        <w:tc>
          <w:tcPr>
            <w:tcW w:w="1418" w:type="dxa"/>
          </w:tcPr>
          <w:p w14:paraId="3893B607" w14:textId="77777777" w:rsidR="008E71D4" w:rsidRPr="00F122AD" w:rsidRDefault="008E71D4" w:rsidP="008E71D4">
            <w:pPr>
              <w:pStyle w:val="ISOSecretObservations"/>
              <w:rPr>
                <w:sz w:val="18"/>
                <w:szCs w:val="18"/>
                <w:lang w:val="en-GB"/>
              </w:rPr>
            </w:pPr>
          </w:p>
        </w:tc>
      </w:tr>
      <w:tr w:rsidR="008E71D4" w:rsidRPr="00F122AD" w14:paraId="11F751B2" w14:textId="77777777">
        <w:trPr>
          <w:cantSplit/>
        </w:trPr>
        <w:tc>
          <w:tcPr>
            <w:tcW w:w="567" w:type="dxa"/>
          </w:tcPr>
          <w:p w14:paraId="40315177"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3F0F2BA8" w14:textId="3E3C6A64" w:rsidR="008E71D4" w:rsidRDefault="008E71D4" w:rsidP="008E71D4">
            <w:r>
              <w:t>BPA</w:t>
            </w:r>
          </w:p>
        </w:tc>
        <w:tc>
          <w:tcPr>
            <w:tcW w:w="851" w:type="dxa"/>
          </w:tcPr>
          <w:p w14:paraId="440A9550" w14:textId="2ECA4237" w:rsidR="008E71D4" w:rsidRDefault="008E71D4" w:rsidP="008E71D4">
            <w:r>
              <w:t>4</w:t>
            </w:r>
          </w:p>
        </w:tc>
        <w:tc>
          <w:tcPr>
            <w:tcW w:w="850" w:type="dxa"/>
          </w:tcPr>
          <w:p w14:paraId="650EEA43" w14:textId="205B0130" w:rsidR="008E71D4" w:rsidRDefault="008E71D4" w:rsidP="008E71D4">
            <w:r>
              <w:t>4.1</w:t>
            </w:r>
          </w:p>
        </w:tc>
        <w:tc>
          <w:tcPr>
            <w:tcW w:w="851" w:type="dxa"/>
          </w:tcPr>
          <w:p w14:paraId="083E0221" w14:textId="5E4953AB" w:rsidR="008E71D4" w:rsidRDefault="008E71D4" w:rsidP="008E71D4">
            <w:r>
              <w:t>GE</w:t>
            </w:r>
          </w:p>
        </w:tc>
        <w:tc>
          <w:tcPr>
            <w:tcW w:w="4111" w:type="dxa"/>
          </w:tcPr>
          <w:p w14:paraId="4DE47425" w14:textId="3E1BC108" w:rsidR="008E71D4" w:rsidRPr="00DF33A5" w:rsidRDefault="008E71D4" w:rsidP="008E71D4">
            <w:pPr>
              <w:pStyle w:val="ISOComments"/>
              <w:spacing w:line="240" w:lineRule="auto"/>
              <w:rPr>
                <w:rFonts w:cs="Arial"/>
                <w:szCs w:val="18"/>
              </w:rPr>
            </w:pPr>
            <w:r>
              <w:rPr>
                <w:szCs w:val="18"/>
              </w:rPr>
              <w:t>The statement on life extension doesn’t clearly state when the extension study should be completed by - ambiguity means it could be done after the design life has been exceeded.</w:t>
            </w:r>
          </w:p>
        </w:tc>
        <w:tc>
          <w:tcPr>
            <w:tcW w:w="3827" w:type="dxa"/>
          </w:tcPr>
          <w:p w14:paraId="50488635" w14:textId="49C917B0" w:rsidR="008E71D4" w:rsidRPr="008E4F8C" w:rsidRDefault="008E71D4" w:rsidP="008E71D4">
            <w:pPr>
              <w:pStyle w:val="ISOComments"/>
              <w:spacing w:line="240" w:lineRule="auto"/>
              <w:rPr>
                <w:rFonts w:cs="Arial"/>
                <w:szCs w:val="18"/>
              </w:rPr>
            </w:pPr>
            <w:r>
              <w:rPr>
                <w:rFonts w:cs="Arial"/>
                <w:szCs w:val="18"/>
              </w:rPr>
              <w:t>Update sentence to finish “a formal life extension assessment should be performed prior to the original design life being exceeded”.</w:t>
            </w:r>
          </w:p>
        </w:tc>
        <w:tc>
          <w:tcPr>
            <w:tcW w:w="2693" w:type="dxa"/>
          </w:tcPr>
          <w:p w14:paraId="09518622" w14:textId="57923BA7" w:rsidR="008E71D4" w:rsidRPr="00BD4274" w:rsidRDefault="00F60CBC" w:rsidP="008E71D4">
            <w:pPr>
              <w:rPr>
                <w:lang w:val="en-GB"/>
              </w:rPr>
            </w:pPr>
            <w:r>
              <w:rPr>
                <w:lang w:val="en-GB"/>
              </w:rPr>
              <w:t>Text amended</w:t>
            </w:r>
          </w:p>
        </w:tc>
        <w:tc>
          <w:tcPr>
            <w:tcW w:w="1418" w:type="dxa"/>
          </w:tcPr>
          <w:p w14:paraId="179388E4" w14:textId="77777777" w:rsidR="008E71D4" w:rsidRPr="00F122AD" w:rsidRDefault="008E71D4" w:rsidP="008E71D4">
            <w:pPr>
              <w:pStyle w:val="ISOSecretObservations"/>
              <w:rPr>
                <w:sz w:val="18"/>
                <w:szCs w:val="18"/>
                <w:lang w:val="en-GB"/>
              </w:rPr>
            </w:pPr>
          </w:p>
        </w:tc>
      </w:tr>
      <w:tr w:rsidR="008E71D4" w:rsidRPr="00F122AD" w14:paraId="089F1E0B" w14:textId="77777777">
        <w:trPr>
          <w:cantSplit/>
        </w:trPr>
        <w:tc>
          <w:tcPr>
            <w:tcW w:w="567" w:type="dxa"/>
          </w:tcPr>
          <w:p w14:paraId="5805DC59"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73E3357E" w14:textId="429E953A" w:rsidR="008E71D4" w:rsidRDefault="008E71D4" w:rsidP="008E71D4">
            <w:r>
              <w:t>BPA</w:t>
            </w:r>
          </w:p>
        </w:tc>
        <w:tc>
          <w:tcPr>
            <w:tcW w:w="851" w:type="dxa"/>
          </w:tcPr>
          <w:p w14:paraId="6E8829F1" w14:textId="58CFA730" w:rsidR="008E71D4" w:rsidRDefault="008E71D4" w:rsidP="008E71D4">
            <w:r>
              <w:t>4</w:t>
            </w:r>
          </w:p>
        </w:tc>
        <w:tc>
          <w:tcPr>
            <w:tcW w:w="850" w:type="dxa"/>
          </w:tcPr>
          <w:p w14:paraId="78BDF676" w14:textId="314DC377" w:rsidR="008E71D4" w:rsidRDefault="008E71D4" w:rsidP="008E71D4">
            <w:r>
              <w:t>Figure 1</w:t>
            </w:r>
          </w:p>
        </w:tc>
        <w:tc>
          <w:tcPr>
            <w:tcW w:w="851" w:type="dxa"/>
          </w:tcPr>
          <w:p w14:paraId="2AA50D12" w14:textId="0F507CB5" w:rsidR="008E71D4" w:rsidRDefault="008E71D4" w:rsidP="008E71D4">
            <w:r>
              <w:t>GE</w:t>
            </w:r>
          </w:p>
        </w:tc>
        <w:tc>
          <w:tcPr>
            <w:tcW w:w="4111" w:type="dxa"/>
          </w:tcPr>
          <w:p w14:paraId="1DCCE261" w14:textId="77777777" w:rsidR="008E71D4" w:rsidRDefault="008E71D4" w:rsidP="008E71D4">
            <w:pPr>
              <w:pStyle w:val="CommentText"/>
              <w:rPr>
                <w:sz w:val="18"/>
                <w:szCs w:val="18"/>
              </w:rPr>
            </w:pPr>
            <w:r>
              <w:rPr>
                <w:sz w:val="18"/>
                <w:szCs w:val="18"/>
              </w:rPr>
              <w:t xml:space="preserve">Figure 1 shows a good process and in outline this GPG follows </w:t>
            </w:r>
            <w:proofErr w:type="gramStart"/>
            <w:r>
              <w:rPr>
                <w:sz w:val="18"/>
                <w:szCs w:val="18"/>
              </w:rPr>
              <w:t>it</w:t>
            </w:r>
            <w:proofErr w:type="gramEnd"/>
            <w:r>
              <w:rPr>
                <w:sz w:val="18"/>
                <w:szCs w:val="18"/>
              </w:rPr>
              <w:t xml:space="preserve"> but the flowchart boxes don’t really match the headings in the GPG which makes it less clear. </w:t>
            </w:r>
          </w:p>
          <w:p w14:paraId="18F33D4A" w14:textId="581566AC" w:rsidR="008E71D4" w:rsidRPr="00816387" w:rsidRDefault="008E71D4" w:rsidP="008E71D4">
            <w:pPr>
              <w:pStyle w:val="CommentText"/>
              <w:rPr>
                <w:sz w:val="18"/>
                <w:szCs w:val="18"/>
              </w:rPr>
            </w:pPr>
            <w:r>
              <w:rPr>
                <w:sz w:val="18"/>
                <w:szCs w:val="18"/>
              </w:rPr>
              <w:t>The flowchart should reflect the headings in the GPG.</w:t>
            </w:r>
          </w:p>
        </w:tc>
        <w:tc>
          <w:tcPr>
            <w:tcW w:w="3827" w:type="dxa"/>
          </w:tcPr>
          <w:p w14:paraId="4682F9E1" w14:textId="4810C09B" w:rsidR="008E71D4" w:rsidRPr="008E4F8C" w:rsidRDefault="008E71D4" w:rsidP="008E71D4">
            <w:pPr>
              <w:pStyle w:val="ISOComments"/>
              <w:spacing w:line="240" w:lineRule="auto"/>
              <w:rPr>
                <w:rFonts w:cs="Arial"/>
                <w:szCs w:val="18"/>
              </w:rPr>
            </w:pPr>
            <w:r>
              <w:rPr>
                <w:rFonts w:cs="Arial"/>
                <w:szCs w:val="18"/>
              </w:rPr>
              <w:t xml:space="preserve">Update or replace with a new flowchart that follows the headings given in the </w:t>
            </w:r>
            <w:proofErr w:type="gramStart"/>
            <w:r>
              <w:rPr>
                <w:rFonts w:cs="Arial"/>
                <w:szCs w:val="18"/>
              </w:rPr>
              <w:t>GPG</w:t>
            </w:r>
            <w:proofErr w:type="gramEnd"/>
            <w:r>
              <w:rPr>
                <w:rFonts w:cs="Arial"/>
                <w:szCs w:val="18"/>
              </w:rPr>
              <w:t xml:space="preserve"> so it matches the body of the guide.</w:t>
            </w:r>
          </w:p>
        </w:tc>
        <w:tc>
          <w:tcPr>
            <w:tcW w:w="2693" w:type="dxa"/>
          </w:tcPr>
          <w:p w14:paraId="29B8F6D8" w14:textId="6D956FE7" w:rsidR="008E71D4" w:rsidRDefault="00F60CBC" w:rsidP="008E71D4">
            <w:pPr>
              <w:rPr>
                <w:lang w:val="en-GB"/>
              </w:rPr>
            </w:pPr>
            <w:r>
              <w:rPr>
                <w:lang w:val="en-GB"/>
              </w:rPr>
              <w:t>Flowchart to be redrafted for consideration</w:t>
            </w:r>
          </w:p>
        </w:tc>
        <w:tc>
          <w:tcPr>
            <w:tcW w:w="1418" w:type="dxa"/>
          </w:tcPr>
          <w:p w14:paraId="37E28899" w14:textId="77777777" w:rsidR="008E71D4" w:rsidRPr="00F122AD" w:rsidRDefault="008E71D4" w:rsidP="008E71D4">
            <w:pPr>
              <w:pStyle w:val="ISOSecretObservations"/>
              <w:rPr>
                <w:sz w:val="18"/>
                <w:szCs w:val="18"/>
                <w:lang w:val="en-GB"/>
              </w:rPr>
            </w:pPr>
          </w:p>
        </w:tc>
      </w:tr>
      <w:tr w:rsidR="008E71D4" w:rsidRPr="00F122AD" w14:paraId="663CBFBE" w14:textId="77777777">
        <w:trPr>
          <w:cantSplit/>
        </w:trPr>
        <w:tc>
          <w:tcPr>
            <w:tcW w:w="567" w:type="dxa"/>
          </w:tcPr>
          <w:p w14:paraId="5B5031E9"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2E978E0A" w14:textId="45B9D845" w:rsidR="008E71D4" w:rsidRDefault="008E71D4" w:rsidP="008E71D4">
            <w:r>
              <w:t>BPA</w:t>
            </w:r>
          </w:p>
        </w:tc>
        <w:tc>
          <w:tcPr>
            <w:tcW w:w="851" w:type="dxa"/>
          </w:tcPr>
          <w:p w14:paraId="0730D9AC" w14:textId="05AAA05E" w:rsidR="008E71D4" w:rsidRDefault="008E71D4" w:rsidP="008E71D4">
            <w:r>
              <w:t>4</w:t>
            </w:r>
          </w:p>
        </w:tc>
        <w:tc>
          <w:tcPr>
            <w:tcW w:w="850" w:type="dxa"/>
          </w:tcPr>
          <w:p w14:paraId="781B4C42" w14:textId="7DD6ECB1" w:rsidR="008E71D4" w:rsidRDefault="008E71D4" w:rsidP="008E71D4">
            <w:r>
              <w:t>4.2.4</w:t>
            </w:r>
          </w:p>
        </w:tc>
        <w:tc>
          <w:tcPr>
            <w:tcW w:w="851" w:type="dxa"/>
          </w:tcPr>
          <w:p w14:paraId="4A4989B2" w14:textId="39434B7F" w:rsidR="008E71D4" w:rsidRDefault="008E71D4" w:rsidP="008E71D4">
            <w:r>
              <w:t>TE</w:t>
            </w:r>
          </w:p>
        </w:tc>
        <w:tc>
          <w:tcPr>
            <w:tcW w:w="4111" w:type="dxa"/>
          </w:tcPr>
          <w:p w14:paraId="0234461D" w14:textId="65B41117" w:rsidR="008E71D4" w:rsidRPr="00DF33A5" w:rsidRDefault="008E71D4" w:rsidP="008E71D4">
            <w:pPr>
              <w:widowControl w:val="0"/>
              <w:autoSpaceDE w:val="0"/>
              <w:autoSpaceDN w:val="0"/>
              <w:adjustRightInd w:val="0"/>
              <w:spacing w:before="0" w:after="0"/>
              <w:rPr>
                <w:rFonts w:eastAsiaTheme="minorHAnsi"/>
                <w:szCs w:val="18"/>
              </w:rPr>
            </w:pPr>
            <w:r>
              <w:rPr>
                <w:szCs w:val="18"/>
              </w:rPr>
              <w:t xml:space="preserve">In establishing the current integrity of a </w:t>
            </w:r>
            <w:proofErr w:type="gramStart"/>
            <w:r>
              <w:rPr>
                <w:szCs w:val="18"/>
              </w:rPr>
              <w:t>system</w:t>
            </w:r>
            <w:proofErr w:type="gramEnd"/>
            <w:r>
              <w:rPr>
                <w:szCs w:val="18"/>
              </w:rPr>
              <w:t xml:space="preserve"> you need to determine the remaining life due to known defects, repairs or ageing mechanisms. This section should clearly state the aim is to determine the remaining life or life limiting factors.</w:t>
            </w:r>
          </w:p>
        </w:tc>
        <w:tc>
          <w:tcPr>
            <w:tcW w:w="3827" w:type="dxa"/>
          </w:tcPr>
          <w:p w14:paraId="2A726ED9" w14:textId="480083E9" w:rsidR="008E71D4" w:rsidRPr="008E4F8C" w:rsidRDefault="008E71D4" w:rsidP="008E71D4">
            <w:pPr>
              <w:pStyle w:val="ISOComments"/>
              <w:spacing w:line="240" w:lineRule="auto"/>
              <w:rPr>
                <w:rFonts w:cs="Arial"/>
                <w:szCs w:val="18"/>
              </w:rPr>
            </w:pPr>
            <w:r>
              <w:rPr>
                <w:rFonts w:cs="Arial"/>
                <w:szCs w:val="18"/>
              </w:rPr>
              <w:t>Suggest the following is added “</w:t>
            </w:r>
            <w:r w:rsidRPr="00AC6838">
              <w:t>A</w:t>
            </w:r>
            <w:r>
              <w:t xml:space="preserve"> full operations and maintenance review shall</w:t>
            </w:r>
            <w:r w:rsidRPr="00AC6838">
              <w:t xml:space="preserve"> </w:t>
            </w:r>
            <w:r>
              <w:t xml:space="preserve">be undertaken </w:t>
            </w:r>
            <w:r w:rsidRPr="00933547">
              <w:rPr>
                <w:i/>
              </w:rPr>
              <w:t>to determine the remaining life of the pipeline system</w:t>
            </w:r>
            <w:r>
              <w:t>, including:</w:t>
            </w:r>
          </w:p>
        </w:tc>
        <w:tc>
          <w:tcPr>
            <w:tcW w:w="2693" w:type="dxa"/>
          </w:tcPr>
          <w:p w14:paraId="03134A0A" w14:textId="0FA3AA4A" w:rsidR="008E71D4" w:rsidRPr="00BD4274" w:rsidRDefault="00F60CBC" w:rsidP="008E71D4">
            <w:pPr>
              <w:rPr>
                <w:lang w:val="en-GB"/>
              </w:rPr>
            </w:pPr>
            <w:r>
              <w:rPr>
                <w:lang w:val="en-GB"/>
              </w:rPr>
              <w:t>Text amended</w:t>
            </w:r>
          </w:p>
        </w:tc>
        <w:tc>
          <w:tcPr>
            <w:tcW w:w="1418" w:type="dxa"/>
          </w:tcPr>
          <w:p w14:paraId="160C0587" w14:textId="77777777" w:rsidR="008E71D4" w:rsidRPr="00F122AD" w:rsidRDefault="008E71D4" w:rsidP="008E71D4">
            <w:pPr>
              <w:pStyle w:val="ISOSecretObservations"/>
              <w:rPr>
                <w:sz w:val="18"/>
                <w:szCs w:val="18"/>
                <w:lang w:val="en-GB"/>
              </w:rPr>
            </w:pPr>
          </w:p>
        </w:tc>
      </w:tr>
      <w:tr w:rsidR="008E71D4" w:rsidRPr="00F122AD" w14:paraId="3581585C" w14:textId="77777777">
        <w:trPr>
          <w:cantSplit/>
        </w:trPr>
        <w:tc>
          <w:tcPr>
            <w:tcW w:w="567" w:type="dxa"/>
          </w:tcPr>
          <w:p w14:paraId="4394D99A"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406CD345" w14:textId="56D15257" w:rsidR="008E71D4" w:rsidRDefault="008E71D4" w:rsidP="008E71D4">
            <w:r>
              <w:t>BPA</w:t>
            </w:r>
          </w:p>
        </w:tc>
        <w:tc>
          <w:tcPr>
            <w:tcW w:w="851" w:type="dxa"/>
          </w:tcPr>
          <w:p w14:paraId="29F1CE3E" w14:textId="3750C57F" w:rsidR="008E71D4" w:rsidRDefault="008E71D4" w:rsidP="008E71D4">
            <w:r>
              <w:t>4.2.4.1</w:t>
            </w:r>
          </w:p>
        </w:tc>
        <w:tc>
          <w:tcPr>
            <w:tcW w:w="850" w:type="dxa"/>
          </w:tcPr>
          <w:p w14:paraId="3C81E1A3" w14:textId="30B57693" w:rsidR="008E71D4" w:rsidRDefault="008E71D4" w:rsidP="008E71D4">
            <w:r>
              <w:t>Para 1</w:t>
            </w:r>
          </w:p>
        </w:tc>
        <w:tc>
          <w:tcPr>
            <w:tcW w:w="851" w:type="dxa"/>
          </w:tcPr>
          <w:p w14:paraId="5DB9FE22" w14:textId="3C92AC49" w:rsidR="008E71D4" w:rsidRDefault="008E71D4" w:rsidP="008E71D4">
            <w:r>
              <w:t>TE</w:t>
            </w:r>
          </w:p>
        </w:tc>
        <w:tc>
          <w:tcPr>
            <w:tcW w:w="4111" w:type="dxa"/>
          </w:tcPr>
          <w:p w14:paraId="435748FA" w14:textId="61E83FEA" w:rsidR="008E71D4" w:rsidRPr="00663733" w:rsidRDefault="008E71D4" w:rsidP="008E71D4">
            <w:pPr>
              <w:rPr>
                <w:szCs w:val="18"/>
              </w:rPr>
            </w:pPr>
            <w:r>
              <w:rPr>
                <w:szCs w:val="18"/>
              </w:rPr>
              <w:t xml:space="preserve">ILI will tell you lots of </w:t>
            </w:r>
            <w:proofErr w:type="gramStart"/>
            <w:r>
              <w:rPr>
                <w:szCs w:val="18"/>
              </w:rPr>
              <w:t>things</w:t>
            </w:r>
            <w:proofErr w:type="gramEnd"/>
            <w:r>
              <w:rPr>
                <w:szCs w:val="18"/>
              </w:rPr>
              <w:t xml:space="preserve"> but it does not provide 100% corrosion coverage. To do this you need to review CP data to ensure a detailed assessment.</w:t>
            </w:r>
          </w:p>
        </w:tc>
        <w:tc>
          <w:tcPr>
            <w:tcW w:w="3827" w:type="dxa"/>
          </w:tcPr>
          <w:p w14:paraId="25E8D438" w14:textId="77777777" w:rsidR="008E71D4" w:rsidRPr="00C04BD3" w:rsidRDefault="008E71D4" w:rsidP="008E71D4">
            <w:pPr>
              <w:pStyle w:val="ISOComments"/>
              <w:spacing w:line="240" w:lineRule="auto"/>
              <w:rPr>
                <w:rFonts w:cs="Arial"/>
                <w:szCs w:val="18"/>
              </w:rPr>
            </w:pPr>
            <w:r>
              <w:rPr>
                <w:rFonts w:cs="Arial"/>
                <w:szCs w:val="18"/>
              </w:rPr>
              <w:t xml:space="preserve">Suggest </w:t>
            </w:r>
            <w:proofErr w:type="gramStart"/>
            <w:r>
              <w:rPr>
                <w:rFonts w:cs="Arial"/>
                <w:szCs w:val="18"/>
              </w:rPr>
              <w:t>amend</w:t>
            </w:r>
            <w:proofErr w:type="gramEnd"/>
            <w:r>
              <w:rPr>
                <w:rFonts w:cs="Arial"/>
                <w:szCs w:val="18"/>
              </w:rPr>
              <w:t xml:space="preserve"> to </w:t>
            </w:r>
            <w:r w:rsidRPr="00C04BD3">
              <w:rPr>
                <w:rFonts w:cs="Arial"/>
                <w:i/>
                <w:szCs w:val="18"/>
              </w:rPr>
              <w:t>“A detailed corrosion assessment should be carried out using the in line inspection results history</w:t>
            </w:r>
            <w:bookmarkStart w:id="0" w:name="_Hlk511562205"/>
            <w:r w:rsidRPr="00C04BD3">
              <w:rPr>
                <w:rFonts w:cs="Arial"/>
                <w:i/>
                <w:szCs w:val="18"/>
              </w:rPr>
              <w:t xml:space="preserve"> and pipeline CP data (this should include available CIPS and DCVG data) to ensure all corrosion or areas of corrosion risk a</w:t>
            </w:r>
            <w:r>
              <w:rPr>
                <w:rFonts w:cs="Arial"/>
                <w:i/>
                <w:szCs w:val="18"/>
              </w:rPr>
              <w:t>re</w:t>
            </w:r>
            <w:r w:rsidRPr="00C04BD3">
              <w:rPr>
                <w:rFonts w:cs="Arial"/>
                <w:i/>
                <w:szCs w:val="18"/>
              </w:rPr>
              <w:t xml:space="preserve"> captured</w:t>
            </w:r>
            <w:bookmarkEnd w:id="0"/>
            <w:r w:rsidRPr="00C04BD3">
              <w:rPr>
                <w:rFonts w:cs="Arial"/>
                <w:i/>
                <w:szCs w:val="18"/>
              </w:rPr>
              <w:t>”</w:t>
            </w:r>
          </w:p>
          <w:p w14:paraId="06976482" w14:textId="77777777" w:rsidR="008E71D4" w:rsidRPr="008E4F8C" w:rsidRDefault="008E71D4" w:rsidP="008E71D4">
            <w:pPr>
              <w:pStyle w:val="ISOComments"/>
              <w:spacing w:line="240" w:lineRule="auto"/>
              <w:rPr>
                <w:rFonts w:cs="Arial"/>
                <w:szCs w:val="18"/>
              </w:rPr>
            </w:pPr>
          </w:p>
        </w:tc>
        <w:tc>
          <w:tcPr>
            <w:tcW w:w="2693" w:type="dxa"/>
          </w:tcPr>
          <w:p w14:paraId="78F77FDA" w14:textId="546ABE03" w:rsidR="008E71D4" w:rsidRPr="00BD4274" w:rsidRDefault="00F60CBC" w:rsidP="008E71D4">
            <w:pPr>
              <w:rPr>
                <w:lang w:val="en-GB"/>
              </w:rPr>
            </w:pPr>
            <w:r>
              <w:rPr>
                <w:lang w:val="en-GB"/>
              </w:rPr>
              <w:t>Text added</w:t>
            </w:r>
          </w:p>
        </w:tc>
        <w:tc>
          <w:tcPr>
            <w:tcW w:w="1418" w:type="dxa"/>
          </w:tcPr>
          <w:p w14:paraId="49F0C9FA" w14:textId="77777777" w:rsidR="008E71D4" w:rsidRPr="00F122AD" w:rsidRDefault="008E71D4" w:rsidP="008E71D4">
            <w:pPr>
              <w:pStyle w:val="ISOSecretObservations"/>
              <w:rPr>
                <w:sz w:val="18"/>
                <w:szCs w:val="18"/>
                <w:lang w:val="en-GB"/>
              </w:rPr>
            </w:pPr>
          </w:p>
        </w:tc>
      </w:tr>
      <w:tr w:rsidR="008E71D4" w:rsidRPr="00F122AD" w14:paraId="418F5C60" w14:textId="77777777">
        <w:trPr>
          <w:cantSplit/>
        </w:trPr>
        <w:tc>
          <w:tcPr>
            <w:tcW w:w="567" w:type="dxa"/>
          </w:tcPr>
          <w:p w14:paraId="3E278169"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0C9C77A2" w14:textId="70222482" w:rsidR="008E71D4" w:rsidRDefault="008E71D4" w:rsidP="008E71D4">
            <w:r>
              <w:t>BPA</w:t>
            </w:r>
          </w:p>
        </w:tc>
        <w:tc>
          <w:tcPr>
            <w:tcW w:w="851" w:type="dxa"/>
          </w:tcPr>
          <w:p w14:paraId="69A63733" w14:textId="68DF89F5" w:rsidR="008E71D4" w:rsidRDefault="008E71D4" w:rsidP="008E71D4">
            <w:r>
              <w:t>4.2.4.5</w:t>
            </w:r>
          </w:p>
        </w:tc>
        <w:tc>
          <w:tcPr>
            <w:tcW w:w="850" w:type="dxa"/>
          </w:tcPr>
          <w:p w14:paraId="28A085F5" w14:textId="62BC6A39" w:rsidR="008E71D4" w:rsidRDefault="008E71D4" w:rsidP="008E71D4">
            <w:r>
              <w:t>Para 5</w:t>
            </w:r>
          </w:p>
        </w:tc>
        <w:tc>
          <w:tcPr>
            <w:tcW w:w="851" w:type="dxa"/>
          </w:tcPr>
          <w:p w14:paraId="313FC718" w14:textId="7143EDF6" w:rsidR="008E71D4" w:rsidRDefault="008E71D4" w:rsidP="008E71D4">
            <w:r>
              <w:t>GE</w:t>
            </w:r>
          </w:p>
        </w:tc>
        <w:tc>
          <w:tcPr>
            <w:tcW w:w="4111" w:type="dxa"/>
          </w:tcPr>
          <w:p w14:paraId="76C5BB4F" w14:textId="560CEDBA" w:rsidR="008E71D4" w:rsidRPr="0070117E" w:rsidRDefault="008E71D4" w:rsidP="008E71D4">
            <w:pPr>
              <w:pStyle w:val="ISOComments"/>
              <w:spacing w:line="240" w:lineRule="auto"/>
              <w:rPr>
                <w:rFonts w:cs="Arial"/>
                <w:szCs w:val="18"/>
              </w:rPr>
            </w:pPr>
            <w:r>
              <w:rPr>
                <w:rFonts w:cs="Arial"/>
                <w:szCs w:val="18"/>
              </w:rPr>
              <w:t>Draft asks if TBN should be done on calculating stress cycles</w:t>
            </w:r>
          </w:p>
        </w:tc>
        <w:tc>
          <w:tcPr>
            <w:tcW w:w="3827" w:type="dxa"/>
          </w:tcPr>
          <w:p w14:paraId="1AAFAC81" w14:textId="4908E00C" w:rsidR="008E71D4" w:rsidRPr="008E4F8C" w:rsidRDefault="008E71D4" w:rsidP="008E71D4">
            <w:pPr>
              <w:pStyle w:val="ISOComments"/>
              <w:spacing w:line="240" w:lineRule="auto"/>
              <w:rPr>
                <w:rFonts w:cs="Arial"/>
                <w:szCs w:val="18"/>
              </w:rPr>
            </w:pPr>
            <w:r>
              <w:rPr>
                <w:rFonts w:cs="Arial"/>
                <w:szCs w:val="18"/>
              </w:rPr>
              <w:t xml:space="preserve">I agree, it should be! </w:t>
            </w:r>
          </w:p>
        </w:tc>
        <w:tc>
          <w:tcPr>
            <w:tcW w:w="2693" w:type="dxa"/>
          </w:tcPr>
          <w:p w14:paraId="60798C6E" w14:textId="082BC8FE" w:rsidR="008E71D4" w:rsidRPr="00BD4274" w:rsidRDefault="00234698" w:rsidP="008E71D4">
            <w:pPr>
              <w:rPr>
                <w:lang w:val="en-GB"/>
              </w:rPr>
            </w:pPr>
            <w:r>
              <w:rPr>
                <w:color w:val="FF0000"/>
                <w:lang w:val="en-GB"/>
              </w:rPr>
              <w:t>To be considered by Life Extension Subgroup</w:t>
            </w:r>
          </w:p>
        </w:tc>
        <w:tc>
          <w:tcPr>
            <w:tcW w:w="1418" w:type="dxa"/>
          </w:tcPr>
          <w:p w14:paraId="320D4150" w14:textId="77777777" w:rsidR="008E71D4" w:rsidRPr="00F122AD" w:rsidRDefault="008E71D4" w:rsidP="008E71D4">
            <w:pPr>
              <w:pStyle w:val="ISOSecretObservations"/>
              <w:rPr>
                <w:sz w:val="18"/>
                <w:szCs w:val="18"/>
                <w:lang w:val="en-GB"/>
              </w:rPr>
            </w:pPr>
          </w:p>
        </w:tc>
      </w:tr>
      <w:tr w:rsidR="008E71D4" w:rsidRPr="00F122AD" w14:paraId="3775F4D0" w14:textId="77777777">
        <w:trPr>
          <w:cantSplit/>
        </w:trPr>
        <w:tc>
          <w:tcPr>
            <w:tcW w:w="567" w:type="dxa"/>
          </w:tcPr>
          <w:p w14:paraId="33D79F33"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72033693" w14:textId="74880047" w:rsidR="008E71D4" w:rsidRDefault="008E71D4" w:rsidP="008E71D4">
            <w:r>
              <w:t>BPA</w:t>
            </w:r>
          </w:p>
        </w:tc>
        <w:tc>
          <w:tcPr>
            <w:tcW w:w="851" w:type="dxa"/>
          </w:tcPr>
          <w:p w14:paraId="00519773" w14:textId="207F8E6B" w:rsidR="008E71D4" w:rsidRDefault="008E71D4" w:rsidP="008E71D4">
            <w:r>
              <w:t>4.2.4.3</w:t>
            </w:r>
          </w:p>
        </w:tc>
        <w:tc>
          <w:tcPr>
            <w:tcW w:w="850" w:type="dxa"/>
          </w:tcPr>
          <w:p w14:paraId="552BB592" w14:textId="588764A1" w:rsidR="008E71D4" w:rsidRDefault="008E71D4" w:rsidP="008E71D4">
            <w:r>
              <w:t>Para 1</w:t>
            </w:r>
          </w:p>
        </w:tc>
        <w:tc>
          <w:tcPr>
            <w:tcW w:w="851" w:type="dxa"/>
          </w:tcPr>
          <w:p w14:paraId="08E194FC" w14:textId="5D2C5272" w:rsidR="008E71D4" w:rsidRDefault="008E71D4" w:rsidP="008E71D4">
            <w:r>
              <w:t>ED</w:t>
            </w:r>
          </w:p>
        </w:tc>
        <w:tc>
          <w:tcPr>
            <w:tcW w:w="4111" w:type="dxa"/>
          </w:tcPr>
          <w:p w14:paraId="511D3B79" w14:textId="0863D714" w:rsidR="008E71D4" w:rsidRPr="00DF33A5" w:rsidRDefault="008E71D4" w:rsidP="008E71D4">
            <w:pPr>
              <w:pStyle w:val="ISOComments"/>
              <w:spacing w:line="240" w:lineRule="auto"/>
              <w:rPr>
                <w:rFonts w:eastAsiaTheme="minorHAnsi"/>
                <w:szCs w:val="18"/>
              </w:rPr>
            </w:pPr>
            <w:r>
              <w:rPr>
                <w:rFonts w:cs="Arial"/>
                <w:szCs w:val="18"/>
              </w:rPr>
              <w:t xml:space="preserve">Spelling mistake “requited” </w:t>
            </w:r>
          </w:p>
        </w:tc>
        <w:tc>
          <w:tcPr>
            <w:tcW w:w="3827" w:type="dxa"/>
          </w:tcPr>
          <w:p w14:paraId="697F6613" w14:textId="793ED0CF" w:rsidR="008E71D4" w:rsidRPr="008E4F8C" w:rsidRDefault="008E71D4" w:rsidP="008E71D4">
            <w:pPr>
              <w:pStyle w:val="ISOComments"/>
              <w:spacing w:line="240" w:lineRule="auto"/>
              <w:rPr>
                <w:rFonts w:cs="Arial"/>
                <w:szCs w:val="18"/>
              </w:rPr>
            </w:pPr>
            <w:r>
              <w:rPr>
                <w:rFonts w:cs="Arial"/>
                <w:szCs w:val="18"/>
              </w:rPr>
              <w:t>Amend to “required”</w:t>
            </w:r>
          </w:p>
        </w:tc>
        <w:tc>
          <w:tcPr>
            <w:tcW w:w="2693" w:type="dxa"/>
          </w:tcPr>
          <w:p w14:paraId="577BCDED" w14:textId="0B55CC62" w:rsidR="008E71D4" w:rsidRPr="00BD4274" w:rsidRDefault="00F60CBC" w:rsidP="008E71D4">
            <w:pPr>
              <w:rPr>
                <w:lang w:val="en-GB"/>
              </w:rPr>
            </w:pPr>
            <w:r>
              <w:rPr>
                <w:lang w:val="en-GB"/>
              </w:rPr>
              <w:t>Corrected</w:t>
            </w:r>
          </w:p>
        </w:tc>
        <w:tc>
          <w:tcPr>
            <w:tcW w:w="1418" w:type="dxa"/>
          </w:tcPr>
          <w:p w14:paraId="4397F3EF" w14:textId="77777777" w:rsidR="008E71D4" w:rsidRPr="00F122AD" w:rsidRDefault="008E71D4" w:rsidP="008E71D4">
            <w:pPr>
              <w:pStyle w:val="ISOSecretObservations"/>
              <w:rPr>
                <w:sz w:val="18"/>
                <w:szCs w:val="18"/>
                <w:lang w:val="en-GB"/>
              </w:rPr>
            </w:pPr>
          </w:p>
        </w:tc>
      </w:tr>
      <w:tr w:rsidR="008E71D4" w:rsidRPr="00F122AD" w14:paraId="01C461D3" w14:textId="77777777">
        <w:trPr>
          <w:cantSplit/>
        </w:trPr>
        <w:tc>
          <w:tcPr>
            <w:tcW w:w="567" w:type="dxa"/>
          </w:tcPr>
          <w:p w14:paraId="433D9300"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2C3D2CC3" w14:textId="79DD9E64" w:rsidR="008E71D4" w:rsidRDefault="008E71D4" w:rsidP="008E71D4">
            <w:r>
              <w:t>BPA</w:t>
            </w:r>
          </w:p>
        </w:tc>
        <w:tc>
          <w:tcPr>
            <w:tcW w:w="851" w:type="dxa"/>
          </w:tcPr>
          <w:p w14:paraId="41EAEC70" w14:textId="461252A5" w:rsidR="008E71D4" w:rsidRDefault="008E71D4" w:rsidP="008E71D4">
            <w:r>
              <w:t>5</w:t>
            </w:r>
          </w:p>
        </w:tc>
        <w:tc>
          <w:tcPr>
            <w:tcW w:w="850" w:type="dxa"/>
          </w:tcPr>
          <w:p w14:paraId="6C7D55FB" w14:textId="47F96892" w:rsidR="008E71D4" w:rsidRDefault="008E71D4" w:rsidP="008E71D4">
            <w:r>
              <w:t>Para 2</w:t>
            </w:r>
          </w:p>
        </w:tc>
        <w:tc>
          <w:tcPr>
            <w:tcW w:w="851" w:type="dxa"/>
          </w:tcPr>
          <w:p w14:paraId="1F588176" w14:textId="462D80B5" w:rsidR="008E71D4" w:rsidRDefault="008E71D4" w:rsidP="008E71D4">
            <w:r>
              <w:t>GE</w:t>
            </w:r>
          </w:p>
        </w:tc>
        <w:tc>
          <w:tcPr>
            <w:tcW w:w="4111" w:type="dxa"/>
          </w:tcPr>
          <w:p w14:paraId="216B4856" w14:textId="5AAF6729" w:rsidR="008E71D4" w:rsidRPr="00D944DB" w:rsidRDefault="008E71D4" w:rsidP="008E71D4">
            <w:pPr>
              <w:pStyle w:val="ISOComments"/>
              <w:spacing w:line="240" w:lineRule="auto"/>
              <w:rPr>
                <w:rFonts w:cs="Arial"/>
                <w:szCs w:val="18"/>
              </w:rPr>
            </w:pPr>
            <w:r>
              <w:rPr>
                <w:rFonts w:cs="Arial"/>
                <w:szCs w:val="18"/>
              </w:rPr>
              <w:t>When recommendations on life/remaining life are made they should be accompanied by a timescale in which they are to be completed by to ensure safety/integrity.</w:t>
            </w:r>
          </w:p>
        </w:tc>
        <w:tc>
          <w:tcPr>
            <w:tcW w:w="3827" w:type="dxa"/>
          </w:tcPr>
          <w:p w14:paraId="16156DB5" w14:textId="77777777" w:rsidR="008E71D4" w:rsidRPr="005E0EF6" w:rsidRDefault="008E71D4" w:rsidP="008E71D4">
            <w:pPr>
              <w:pStyle w:val="ISOComments"/>
              <w:spacing w:line="240" w:lineRule="auto"/>
              <w:rPr>
                <w:rFonts w:cs="Arial"/>
                <w:szCs w:val="18"/>
              </w:rPr>
            </w:pPr>
            <w:r>
              <w:rPr>
                <w:rFonts w:cs="Arial"/>
                <w:szCs w:val="18"/>
              </w:rPr>
              <w:t xml:space="preserve">Suggest </w:t>
            </w:r>
            <w:proofErr w:type="gramStart"/>
            <w:r>
              <w:rPr>
                <w:rFonts w:cs="Arial"/>
                <w:szCs w:val="18"/>
              </w:rPr>
              <w:t>amend</w:t>
            </w:r>
            <w:proofErr w:type="gramEnd"/>
            <w:r>
              <w:rPr>
                <w:rFonts w:cs="Arial"/>
                <w:szCs w:val="18"/>
              </w:rPr>
              <w:t xml:space="preserve"> to something like:</w:t>
            </w:r>
            <w:r w:rsidRPr="005E0EF6">
              <w:rPr>
                <w:rFonts w:cs="Arial"/>
                <w:i/>
                <w:szCs w:val="18"/>
              </w:rPr>
              <w:t xml:space="preserve"> “The results shall be documented in a life extension report, which shall include recommendations for any required remedial measures or additional inspection and assessment</w:t>
            </w:r>
            <w:r>
              <w:rPr>
                <w:rFonts w:cs="Arial"/>
                <w:i/>
                <w:szCs w:val="18"/>
              </w:rPr>
              <w:t>s</w:t>
            </w:r>
            <w:r w:rsidRPr="005E0EF6">
              <w:rPr>
                <w:rFonts w:cs="Arial"/>
                <w:i/>
                <w:szCs w:val="18"/>
              </w:rPr>
              <w:t xml:space="preserve"> necessary</w:t>
            </w:r>
            <w:r>
              <w:rPr>
                <w:rFonts w:cs="Arial"/>
                <w:i/>
                <w:szCs w:val="18"/>
              </w:rPr>
              <w:t xml:space="preserve"> </w:t>
            </w:r>
            <w:bookmarkStart w:id="1" w:name="_Hlk511562445"/>
            <w:r>
              <w:rPr>
                <w:rFonts w:cs="Arial"/>
                <w:i/>
                <w:szCs w:val="18"/>
              </w:rPr>
              <w:t>along with timescales for completion</w:t>
            </w:r>
            <w:r w:rsidRPr="005E0EF6">
              <w:rPr>
                <w:rFonts w:cs="Arial"/>
                <w:i/>
                <w:szCs w:val="18"/>
              </w:rPr>
              <w:t xml:space="preserve"> </w:t>
            </w:r>
            <w:r>
              <w:rPr>
                <w:rFonts w:cs="Arial"/>
                <w:i/>
                <w:szCs w:val="18"/>
              </w:rPr>
              <w:t>in order to j</w:t>
            </w:r>
            <w:bookmarkEnd w:id="1"/>
            <w:r>
              <w:rPr>
                <w:rFonts w:cs="Arial"/>
                <w:i/>
                <w:szCs w:val="18"/>
              </w:rPr>
              <w:t>ustify safe life extension.”</w:t>
            </w:r>
          </w:p>
          <w:p w14:paraId="2BC2D51F" w14:textId="77777777" w:rsidR="008E71D4" w:rsidRPr="008E4F8C" w:rsidRDefault="008E71D4" w:rsidP="008E71D4">
            <w:pPr>
              <w:pStyle w:val="ISOComments"/>
              <w:spacing w:line="240" w:lineRule="auto"/>
              <w:rPr>
                <w:rFonts w:cs="Arial"/>
                <w:szCs w:val="18"/>
              </w:rPr>
            </w:pPr>
          </w:p>
        </w:tc>
        <w:tc>
          <w:tcPr>
            <w:tcW w:w="2693" w:type="dxa"/>
          </w:tcPr>
          <w:p w14:paraId="6C76E3D8" w14:textId="3D6A0CF4" w:rsidR="008E71D4" w:rsidRPr="00BD4274" w:rsidRDefault="00234698" w:rsidP="008E71D4">
            <w:pPr>
              <w:rPr>
                <w:lang w:val="en-GB"/>
              </w:rPr>
            </w:pPr>
            <w:r>
              <w:rPr>
                <w:lang w:val="en-GB"/>
              </w:rPr>
              <w:t>Text amended</w:t>
            </w:r>
          </w:p>
        </w:tc>
        <w:tc>
          <w:tcPr>
            <w:tcW w:w="1418" w:type="dxa"/>
          </w:tcPr>
          <w:p w14:paraId="280FD0A7" w14:textId="77777777" w:rsidR="008E71D4" w:rsidRPr="00F122AD" w:rsidRDefault="008E71D4" w:rsidP="008E71D4">
            <w:pPr>
              <w:pStyle w:val="ISOSecretObservations"/>
              <w:rPr>
                <w:sz w:val="18"/>
                <w:szCs w:val="18"/>
                <w:lang w:val="en-GB"/>
              </w:rPr>
            </w:pPr>
          </w:p>
        </w:tc>
      </w:tr>
      <w:tr w:rsidR="008E71D4" w:rsidRPr="00F122AD" w14:paraId="48AD1058" w14:textId="77777777">
        <w:trPr>
          <w:cantSplit/>
        </w:trPr>
        <w:tc>
          <w:tcPr>
            <w:tcW w:w="567" w:type="dxa"/>
          </w:tcPr>
          <w:p w14:paraId="65E9963F"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4D35CA60" w14:textId="55FFBCBA" w:rsidR="008E71D4" w:rsidRPr="00250F47" w:rsidRDefault="00250F47" w:rsidP="008E71D4">
            <w:r>
              <w:t>CR</w:t>
            </w:r>
          </w:p>
        </w:tc>
        <w:tc>
          <w:tcPr>
            <w:tcW w:w="851" w:type="dxa"/>
          </w:tcPr>
          <w:p w14:paraId="23A1AD67" w14:textId="77777777" w:rsidR="008E71D4" w:rsidRPr="00250F47" w:rsidRDefault="008E71D4" w:rsidP="008E71D4"/>
        </w:tc>
        <w:tc>
          <w:tcPr>
            <w:tcW w:w="850" w:type="dxa"/>
          </w:tcPr>
          <w:p w14:paraId="0C860ACF" w14:textId="77777777" w:rsidR="008E71D4" w:rsidRPr="00250F47" w:rsidRDefault="008E71D4" w:rsidP="008E71D4"/>
        </w:tc>
        <w:tc>
          <w:tcPr>
            <w:tcW w:w="851" w:type="dxa"/>
          </w:tcPr>
          <w:p w14:paraId="0D595821" w14:textId="27EBD55F" w:rsidR="008E71D4" w:rsidRPr="00250F47" w:rsidRDefault="00124045" w:rsidP="008E71D4">
            <w:r>
              <w:t>General</w:t>
            </w:r>
          </w:p>
        </w:tc>
        <w:tc>
          <w:tcPr>
            <w:tcW w:w="4111" w:type="dxa"/>
          </w:tcPr>
          <w:p w14:paraId="3796B4EB" w14:textId="528F69EC" w:rsidR="008E71D4" w:rsidRPr="00250F47" w:rsidRDefault="00124045" w:rsidP="008E71D4">
            <w:pPr>
              <w:pStyle w:val="ISOComments"/>
              <w:spacing w:line="240" w:lineRule="auto"/>
              <w:rPr>
                <w:rFonts w:cs="Arial"/>
                <w:lang w:val="en-US"/>
              </w:rPr>
            </w:pPr>
            <w:r>
              <w:rPr>
                <w:rFonts w:cs="Arial"/>
                <w:lang w:val="en-US"/>
              </w:rPr>
              <w:t>From NGN perspective would like to include information about Records review (including dealing with missing records)</w:t>
            </w:r>
          </w:p>
        </w:tc>
        <w:tc>
          <w:tcPr>
            <w:tcW w:w="3827" w:type="dxa"/>
          </w:tcPr>
          <w:p w14:paraId="2BA7676D" w14:textId="77777777" w:rsidR="008E71D4" w:rsidRPr="00DF4002" w:rsidRDefault="008E71D4" w:rsidP="008E71D4">
            <w:pPr>
              <w:pStyle w:val="ISOComments"/>
              <w:spacing w:line="240" w:lineRule="auto"/>
              <w:rPr>
                <w:rFonts w:cs="Arial"/>
                <w:color w:val="FF0000"/>
                <w:szCs w:val="18"/>
              </w:rPr>
            </w:pPr>
          </w:p>
        </w:tc>
        <w:tc>
          <w:tcPr>
            <w:tcW w:w="2693" w:type="dxa"/>
          </w:tcPr>
          <w:p w14:paraId="50378216" w14:textId="52EFC854" w:rsidR="008E71D4" w:rsidRPr="00DF4002" w:rsidRDefault="00234698" w:rsidP="008E71D4">
            <w:pPr>
              <w:rPr>
                <w:color w:val="FF0000"/>
                <w:lang w:val="en-GB"/>
              </w:rPr>
            </w:pPr>
            <w:r>
              <w:rPr>
                <w:color w:val="FF0000"/>
                <w:lang w:val="en-GB"/>
              </w:rPr>
              <w:t>To be considered by Life Extension Subgroup</w:t>
            </w:r>
          </w:p>
        </w:tc>
        <w:tc>
          <w:tcPr>
            <w:tcW w:w="1418" w:type="dxa"/>
          </w:tcPr>
          <w:p w14:paraId="7C865663" w14:textId="77777777" w:rsidR="008E71D4" w:rsidRPr="00F122AD" w:rsidRDefault="008E71D4" w:rsidP="008E71D4">
            <w:pPr>
              <w:pStyle w:val="ISOSecretObservations"/>
              <w:rPr>
                <w:sz w:val="18"/>
                <w:szCs w:val="18"/>
                <w:lang w:val="en-GB"/>
              </w:rPr>
            </w:pPr>
          </w:p>
        </w:tc>
      </w:tr>
      <w:tr w:rsidR="008E71D4" w:rsidRPr="00F122AD" w14:paraId="63AB4690" w14:textId="77777777">
        <w:trPr>
          <w:cantSplit/>
        </w:trPr>
        <w:tc>
          <w:tcPr>
            <w:tcW w:w="567" w:type="dxa"/>
          </w:tcPr>
          <w:p w14:paraId="3258EDE4"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18AB0937" w14:textId="6FE45EF0" w:rsidR="008E71D4" w:rsidRDefault="00124045" w:rsidP="008E71D4">
            <w:r>
              <w:t>CR</w:t>
            </w:r>
          </w:p>
        </w:tc>
        <w:tc>
          <w:tcPr>
            <w:tcW w:w="851" w:type="dxa"/>
          </w:tcPr>
          <w:p w14:paraId="748D3E19" w14:textId="77777777" w:rsidR="008E71D4" w:rsidRDefault="008E71D4" w:rsidP="008E71D4"/>
        </w:tc>
        <w:tc>
          <w:tcPr>
            <w:tcW w:w="850" w:type="dxa"/>
          </w:tcPr>
          <w:p w14:paraId="69942AFB" w14:textId="77777777" w:rsidR="008E71D4" w:rsidRDefault="008E71D4" w:rsidP="008E71D4"/>
        </w:tc>
        <w:tc>
          <w:tcPr>
            <w:tcW w:w="851" w:type="dxa"/>
          </w:tcPr>
          <w:p w14:paraId="7441E095" w14:textId="39ED53A9" w:rsidR="008E71D4" w:rsidRDefault="00124045" w:rsidP="008E71D4">
            <w:r>
              <w:t>General</w:t>
            </w:r>
          </w:p>
        </w:tc>
        <w:tc>
          <w:tcPr>
            <w:tcW w:w="4111" w:type="dxa"/>
          </w:tcPr>
          <w:p w14:paraId="1E51A892" w14:textId="48BE95AB" w:rsidR="008E71D4" w:rsidRPr="00250F47" w:rsidRDefault="00124045" w:rsidP="008E71D4">
            <w:pPr>
              <w:pStyle w:val="ISOComments"/>
              <w:spacing w:line="240" w:lineRule="auto"/>
              <w:rPr>
                <w:rFonts w:cs="Arial"/>
                <w:lang w:val="en-US"/>
              </w:rPr>
            </w:pPr>
            <w:r>
              <w:rPr>
                <w:rFonts w:cs="Arial"/>
                <w:lang w:val="en-US"/>
              </w:rPr>
              <w:t xml:space="preserve">Carry out specific studies to develop generic recommendations for establishing historical and future pressure cycling for pipelines and installations and corrosion incident rate for installations </w:t>
            </w:r>
          </w:p>
        </w:tc>
        <w:tc>
          <w:tcPr>
            <w:tcW w:w="3827" w:type="dxa"/>
          </w:tcPr>
          <w:p w14:paraId="3DBCA701" w14:textId="77777777" w:rsidR="008E71D4" w:rsidRPr="008E4F8C" w:rsidRDefault="008E71D4" w:rsidP="008E71D4">
            <w:pPr>
              <w:pStyle w:val="ISOComments"/>
              <w:spacing w:line="240" w:lineRule="auto"/>
              <w:rPr>
                <w:rFonts w:cs="Arial"/>
                <w:szCs w:val="18"/>
              </w:rPr>
            </w:pPr>
          </w:p>
        </w:tc>
        <w:tc>
          <w:tcPr>
            <w:tcW w:w="2693" w:type="dxa"/>
          </w:tcPr>
          <w:p w14:paraId="095FB386" w14:textId="17381DFA" w:rsidR="008E71D4" w:rsidRPr="00BD4274" w:rsidRDefault="00234698" w:rsidP="008E71D4">
            <w:pPr>
              <w:rPr>
                <w:lang w:val="en-GB"/>
              </w:rPr>
            </w:pPr>
            <w:r>
              <w:rPr>
                <w:color w:val="FF0000"/>
                <w:lang w:val="en-GB"/>
              </w:rPr>
              <w:t>To be considered by Life Extension Subgroup</w:t>
            </w:r>
          </w:p>
        </w:tc>
        <w:tc>
          <w:tcPr>
            <w:tcW w:w="1418" w:type="dxa"/>
          </w:tcPr>
          <w:p w14:paraId="3776CD35" w14:textId="77777777" w:rsidR="008E71D4" w:rsidRPr="00F122AD" w:rsidRDefault="008E71D4" w:rsidP="008E71D4">
            <w:pPr>
              <w:pStyle w:val="ISOSecretObservations"/>
              <w:rPr>
                <w:sz w:val="18"/>
                <w:szCs w:val="18"/>
                <w:lang w:val="en-GB"/>
              </w:rPr>
            </w:pPr>
          </w:p>
        </w:tc>
      </w:tr>
      <w:tr w:rsidR="008E71D4" w:rsidRPr="00F122AD" w14:paraId="61ACC3A4" w14:textId="77777777">
        <w:trPr>
          <w:cantSplit/>
        </w:trPr>
        <w:tc>
          <w:tcPr>
            <w:tcW w:w="567" w:type="dxa"/>
          </w:tcPr>
          <w:p w14:paraId="3CBEFA20"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058E621D" w14:textId="70FDBF13" w:rsidR="008E71D4" w:rsidRDefault="0010628D" w:rsidP="008E71D4">
            <w:r>
              <w:t>GP</w:t>
            </w:r>
          </w:p>
        </w:tc>
        <w:tc>
          <w:tcPr>
            <w:tcW w:w="851" w:type="dxa"/>
          </w:tcPr>
          <w:p w14:paraId="4256A6C3" w14:textId="74EB1195" w:rsidR="008E71D4" w:rsidRDefault="0010628D" w:rsidP="008E71D4">
            <w:r>
              <w:t>4.2.4</w:t>
            </w:r>
          </w:p>
        </w:tc>
        <w:tc>
          <w:tcPr>
            <w:tcW w:w="850" w:type="dxa"/>
          </w:tcPr>
          <w:p w14:paraId="11485179" w14:textId="067B5F28" w:rsidR="008E71D4" w:rsidRDefault="0010628D" w:rsidP="008E71D4">
            <w:r>
              <w:t>Last para</w:t>
            </w:r>
          </w:p>
        </w:tc>
        <w:tc>
          <w:tcPr>
            <w:tcW w:w="851" w:type="dxa"/>
          </w:tcPr>
          <w:p w14:paraId="1E6A3F23" w14:textId="7120F1D6" w:rsidR="008E71D4" w:rsidRDefault="0010628D" w:rsidP="008E71D4">
            <w:r>
              <w:t>TE</w:t>
            </w:r>
          </w:p>
        </w:tc>
        <w:tc>
          <w:tcPr>
            <w:tcW w:w="4111" w:type="dxa"/>
          </w:tcPr>
          <w:p w14:paraId="6D04F3AF" w14:textId="1AA6A143" w:rsidR="008E71D4" w:rsidRPr="00250F47" w:rsidRDefault="0010628D" w:rsidP="008E71D4">
            <w:pPr>
              <w:pStyle w:val="ISOComments"/>
              <w:spacing w:line="240" w:lineRule="auto"/>
              <w:rPr>
                <w:rFonts w:cs="Arial"/>
                <w:lang w:val="en-US"/>
              </w:rPr>
            </w:pPr>
            <w:r>
              <w:rPr>
                <w:rFonts w:cs="Arial"/>
                <w:lang w:val="en-US"/>
              </w:rPr>
              <w:t>What should be about any gaps in the current integrity vs the pipeline standards</w:t>
            </w:r>
          </w:p>
        </w:tc>
        <w:tc>
          <w:tcPr>
            <w:tcW w:w="3827" w:type="dxa"/>
          </w:tcPr>
          <w:p w14:paraId="720575D6" w14:textId="77777777" w:rsidR="008E71D4" w:rsidRPr="008E4F8C" w:rsidRDefault="008E71D4" w:rsidP="008E71D4">
            <w:pPr>
              <w:pStyle w:val="ISOComments"/>
              <w:spacing w:line="240" w:lineRule="auto"/>
              <w:rPr>
                <w:rFonts w:cs="Arial"/>
                <w:szCs w:val="18"/>
              </w:rPr>
            </w:pPr>
          </w:p>
        </w:tc>
        <w:tc>
          <w:tcPr>
            <w:tcW w:w="2693" w:type="dxa"/>
          </w:tcPr>
          <w:p w14:paraId="568676EC" w14:textId="25B00C0E" w:rsidR="008E71D4" w:rsidRPr="00BD4274" w:rsidRDefault="00234698" w:rsidP="008E71D4">
            <w:pPr>
              <w:rPr>
                <w:lang w:val="en-GB"/>
              </w:rPr>
            </w:pPr>
            <w:r>
              <w:rPr>
                <w:color w:val="FF0000"/>
                <w:lang w:val="en-GB"/>
              </w:rPr>
              <w:t>To be considered by Life Extension Subgroup</w:t>
            </w:r>
            <w:bookmarkStart w:id="2" w:name="_GoBack"/>
            <w:bookmarkEnd w:id="2"/>
          </w:p>
        </w:tc>
        <w:tc>
          <w:tcPr>
            <w:tcW w:w="1418" w:type="dxa"/>
          </w:tcPr>
          <w:p w14:paraId="7F8D1006" w14:textId="77777777" w:rsidR="008E71D4" w:rsidRPr="00F122AD" w:rsidRDefault="008E71D4" w:rsidP="008E71D4">
            <w:pPr>
              <w:pStyle w:val="ISOSecretObservations"/>
              <w:rPr>
                <w:sz w:val="18"/>
                <w:szCs w:val="18"/>
                <w:lang w:val="en-GB"/>
              </w:rPr>
            </w:pPr>
          </w:p>
        </w:tc>
      </w:tr>
      <w:tr w:rsidR="008E71D4" w:rsidRPr="00F122AD" w14:paraId="3E92F2E1" w14:textId="77777777">
        <w:trPr>
          <w:cantSplit/>
        </w:trPr>
        <w:tc>
          <w:tcPr>
            <w:tcW w:w="567" w:type="dxa"/>
          </w:tcPr>
          <w:p w14:paraId="3BDA6862"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44E35077" w14:textId="77777777" w:rsidR="008E71D4" w:rsidRDefault="008E71D4" w:rsidP="008E71D4"/>
        </w:tc>
        <w:tc>
          <w:tcPr>
            <w:tcW w:w="851" w:type="dxa"/>
          </w:tcPr>
          <w:p w14:paraId="5F92CF67" w14:textId="77777777" w:rsidR="008E71D4" w:rsidRDefault="008E71D4" w:rsidP="008E71D4"/>
        </w:tc>
        <w:tc>
          <w:tcPr>
            <w:tcW w:w="850" w:type="dxa"/>
          </w:tcPr>
          <w:p w14:paraId="1E2B8B05" w14:textId="77777777" w:rsidR="008E71D4" w:rsidRDefault="008E71D4" w:rsidP="008E71D4"/>
        </w:tc>
        <w:tc>
          <w:tcPr>
            <w:tcW w:w="851" w:type="dxa"/>
          </w:tcPr>
          <w:p w14:paraId="0781082D" w14:textId="77777777" w:rsidR="008E71D4" w:rsidRDefault="008E71D4" w:rsidP="008E71D4"/>
        </w:tc>
        <w:tc>
          <w:tcPr>
            <w:tcW w:w="4111" w:type="dxa"/>
          </w:tcPr>
          <w:p w14:paraId="7C235327" w14:textId="77777777" w:rsidR="008E71D4" w:rsidRPr="00250F47" w:rsidRDefault="008E71D4" w:rsidP="008E71D4">
            <w:pPr>
              <w:pStyle w:val="ISOComments"/>
              <w:spacing w:line="240" w:lineRule="auto"/>
              <w:rPr>
                <w:rFonts w:cs="Arial"/>
                <w:lang w:val="en-US"/>
              </w:rPr>
            </w:pPr>
          </w:p>
        </w:tc>
        <w:tc>
          <w:tcPr>
            <w:tcW w:w="3827" w:type="dxa"/>
          </w:tcPr>
          <w:p w14:paraId="7239F0D5" w14:textId="77777777" w:rsidR="008E71D4" w:rsidRPr="008E4F8C" w:rsidRDefault="008E71D4" w:rsidP="008E71D4">
            <w:pPr>
              <w:pStyle w:val="ISOComments"/>
              <w:spacing w:line="240" w:lineRule="auto"/>
              <w:rPr>
                <w:rFonts w:cs="Arial"/>
                <w:szCs w:val="18"/>
              </w:rPr>
            </w:pPr>
          </w:p>
        </w:tc>
        <w:tc>
          <w:tcPr>
            <w:tcW w:w="2693" w:type="dxa"/>
          </w:tcPr>
          <w:p w14:paraId="33D90A59" w14:textId="77777777" w:rsidR="008E71D4" w:rsidRPr="00BD4274" w:rsidRDefault="008E71D4" w:rsidP="008E71D4">
            <w:pPr>
              <w:rPr>
                <w:lang w:val="en-GB"/>
              </w:rPr>
            </w:pPr>
          </w:p>
        </w:tc>
        <w:tc>
          <w:tcPr>
            <w:tcW w:w="1418" w:type="dxa"/>
          </w:tcPr>
          <w:p w14:paraId="286ED29F" w14:textId="77777777" w:rsidR="008E71D4" w:rsidRPr="00F122AD" w:rsidRDefault="008E71D4" w:rsidP="008E71D4">
            <w:pPr>
              <w:pStyle w:val="ISOSecretObservations"/>
              <w:rPr>
                <w:sz w:val="18"/>
                <w:szCs w:val="18"/>
                <w:lang w:val="en-GB"/>
              </w:rPr>
            </w:pPr>
          </w:p>
        </w:tc>
      </w:tr>
      <w:tr w:rsidR="008E71D4" w:rsidRPr="00F122AD" w14:paraId="7BBF1F9C" w14:textId="77777777">
        <w:trPr>
          <w:cantSplit/>
        </w:trPr>
        <w:tc>
          <w:tcPr>
            <w:tcW w:w="567" w:type="dxa"/>
          </w:tcPr>
          <w:p w14:paraId="267C88C4" w14:textId="77777777" w:rsidR="008E71D4" w:rsidRPr="00BD4274" w:rsidRDefault="008E71D4" w:rsidP="008E71D4">
            <w:pPr>
              <w:pStyle w:val="ISOMB"/>
              <w:numPr>
                <w:ilvl w:val="0"/>
                <w:numId w:val="1"/>
              </w:numPr>
              <w:spacing w:before="60" w:line="240" w:lineRule="auto"/>
              <w:ind w:left="357" w:hanging="357"/>
              <w:rPr>
                <w:sz w:val="16"/>
                <w:lang w:val="en-GB"/>
              </w:rPr>
            </w:pPr>
          </w:p>
        </w:tc>
        <w:tc>
          <w:tcPr>
            <w:tcW w:w="709" w:type="dxa"/>
          </w:tcPr>
          <w:p w14:paraId="129797AE" w14:textId="77777777" w:rsidR="008E71D4" w:rsidRDefault="008E71D4" w:rsidP="008E71D4"/>
        </w:tc>
        <w:tc>
          <w:tcPr>
            <w:tcW w:w="851" w:type="dxa"/>
          </w:tcPr>
          <w:p w14:paraId="5CA2A4D5" w14:textId="77777777" w:rsidR="008E71D4" w:rsidRDefault="008E71D4" w:rsidP="008E71D4"/>
        </w:tc>
        <w:tc>
          <w:tcPr>
            <w:tcW w:w="850" w:type="dxa"/>
          </w:tcPr>
          <w:p w14:paraId="669A692D" w14:textId="77777777" w:rsidR="008E71D4" w:rsidRDefault="008E71D4" w:rsidP="008E71D4"/>
        </w:tc>
        <w:tc>
          <w:tcPr>
            <w:tcW w:w="851" w:type="dxa"/>
          </w:tcPr>
          <w:p w14:paraId="4CC1CF78" w14:textId="77777777" w:rsidR="008E71D4" w:rsidRDefault="008E71D4" w:rsidP="008E71D4"/>
        </w:tc>
        <w:tc>
          <w:tcPr>
            <w:tcW w:w="4111" w:type="dxa"/>
          </w:tcPr>
          <w:p w14:paraId="42410C8E" w14:textId="77777777" w:rsidR="008E71D4" w:rsidRPr="00250F47" w:rsidRDefault="008E71D4" w:rsidP="008E71D4">
            <w:pPr>
              <w:pStyle w:val="ISOComments"/>
              <w:spacing w:line="240" w:lineRule="auto"/>
              <w:rPr>
                <w:rFonts w:cs="Arial"/>
                <w:lang w:val="en-US"/>
              </w:rPr>
            </w:pPr>
          </w:p>
        </w:tc>
        <w:tc>
          <w:tcPr>
            <w:tcW w:w="3827" w:type="dxa"/>
          </w:tcPr>
          <w:p w14:paraId="548B74E2" w14:textId="77777777" w:rsidR="008E71D4" w:rsidRPr="008E4F8C" w:rsidRDefault="008E71D4" w:rsidP="008E71D4">
            <w:pPr>
              <w:pStyle w:val="ISOComments"/>
              <w:spacing w:line="240" w:lineRule="auto"/>
              <w:rPr>
                <w:rFonts w:cs="Arial"/>
                <w:szCs w:val="18"/>
              </w:rPr>
            </w:pPr>
          </w:p>
        </w:tc>
        <w:tc>
          <w:tcPr>
            <w:tcW w:w="2693" w:type="dxa"/>
          </w:tcPr>
          <w:p w14:paraId="050FDF04" w14:textId="77777777" w:rsidR="008E71D4" w:rsidRPr="00BD4274" w:rsidRDefault="008E71D4" w:rsidP="008E71D4">
            <w:pPr>
              <w:rPr>
                <w:lang w:val="en-GB"/>
              </w:rPr>
            </w:pPr>
          </w:p>
        </w:tc>
        <w:tc>
          <w:tcPr>
            <w:tcW w:w="1418" w:type="dxa"/>
          </w:tcPr>
          <w:p w14:paraId="4CEB58EB" w14:textId="77777777" w:rsidR="008E71D4" w:rsidRPr="00F122AD" w:rsidRDefault="008E71D4" w:rsidP="008E71D4">
            <w:pPr>
              <w:pStyle w:val="ISOSecretObservations"/>
              <w:rPr>
                <w:sz w:val="18"/>
                <w:szCs w:val="18"/>
                <w:lang w:val="en-GB"/>
              </w:rPr>
            </w:pPr>
          </w:p>
        </w:tc>
      </w:tr>
      <w:tr w:rsidR="0010628D" w:rsidRPr="00F122AD" w14:paraId="56522EE0" w14:textId="77777777">
        <w:trPr>
          <w:cantSplit/>
        </w:trPr>
        <w:tc>
          <w:tcPr>
            <w:tcW w:w="567" w:type="dxa"/>
          </w:tcPr>
          <w:p w14:paraId="085152C4" w14:textId="77777777" w:rsidR="0010628D" w:rsidRPr="00BD4274" w:rsidRDefault="0010628D" w:rsidP="008E71D4">
            <w:pPr>
              <w:pStyle w:val="ISOMB"/>
              <w:numPr>
                <w:ilvl w:val="0"/>
                <w:numId w:val="1"/>
              </w:numPr>
              <w:spacing w:before="60" w:line="240" w:lineRule="auto"/>
              <w:ind w:left="357" w:hanging="357"/>
              <w:rPr>
                <w:sz w:val="16"/>
                <w:lang w:val="en-GB"/>
              </w:rPr>
            </w:pPr>
          </w:p>
        </w:tc>
        <w:tc>
          <w:tcPr>
            <w:tcW w:w="709" w:type="dxa"/>
          </w:tcPr>
          <w:p w14:paraId="32E0D3EA" w14:textId="77777777" w:rsidR="0010628D" w:rsidRDefault="0010628D" w:rsidP="008E71D4"/>
        </w:tc>
        <w:tc>
          <w:tcPr>
            <w:tcW w:w="851" w:type="dxa"/>
          </w:tcPr>
          <w:p w14:paraId="762E8003" w14:textId="77777777" w:rsidR="0010628D" w:rsidRDefault="0010628D" w:rsidP="008E71D4"/>
        </w:tc>
        <w:tc>
          <w:tcPr>
            <w:tcW w:w="850" w:type="dxa"/>
          </w:tcPr>
          <w:p w14:paraId="70F1E248" w14:textId="77777777" w:rsidR="0010628D" w:rsidRDefault="0010628D" w:rsidP="008E71D4"/>
        </w:tc>
        <w:tc>
          <w:tcPr>
            <w:tcW w:w="851" w:type="dxa"/>
          </w:tcPr>
          <w:p w14:paraId="0A82D347" w14:textId="77777777" w:rsidR="0010628D" w:rsidRDefault="0010628D" w:rsidP="008E71D4"/>
        </w:tc>
        <w:tc>
          <w:tcPr>
            <w:tcW w:w="4111" w:type="dxa"/>
          </w:tcPr>
          <w:p w14:paraId="57F00CA7" w14:textId="77777777" w:rsidR="0010628D" w:rsidRPr="00250F47" w:rsidRDefault="0010628D" w:rsidP="008E71D4">
            <w:pPr>
              <w:pStyle w:val="ISOComments"/>
              <w:spacing w:line="240" w:lineRule="auto"/>
              <w:rPr>
                <w:rFonts w:cs="Arial"/>
                <w:lang w:val="en-US"/>
              </w:rPr>
            </w:pPr>
          </w:p>
        </w:tc>
        <w:tc>
          <w:tcPr>
            <w:tcW w:w="3827" w:type="dxa"/>
          </w:tcPr>
          <w:p w14:paraId="2F2255E9" w14:textId="77777777" w:rsidR="0010628D" w:rsidRPr="008E4F8C" w:rsidRDefault="0010628D" w:rsidP="008E71D4">
            <w:pPr>
              <w:pStyle w:val="ISOComments"/>
              <w:spacing w:line="240" w:lineRule="auto"/>
              <w:rPr>
                <w:rFonts w:cs="Arial"/>
                <w:szCs w:val="18"/>
              </w:rPr>
            </w:pPr>
          </w:p>
        </w:tc>
        <w:tc>
          <w:tcPr>
            <w:tcW w:w="2693" w:type="dxa"/>
          </w:tcPr>
          <w:p w14:paraId="53468D0E" w14:textId="77777777" w:rsidR="0010628D" w:rsidRPr="00BD4274" w:rsidRDefault="0010628D" w:rsidP="008E71D4">
            <w:pPr>
              <w:rPr>
                <w:lang w:val="en-GB"/>
              </w:rPr>
            </w:pPr>
          </w:p>
        </w:tc>
        <w:tc>
          <w:tcPr>
            <w:tcW w:w="1418" w:type="dxa"/>
          </w:tcPr>
          <w:p w14:paraId="549E41E1" w14:textId="77777777" w:rsidR="0010628D" w:rsidRPr="00F122AD" w:rsidRDefault="0010628D" w:rsidP="008E71D4">
            <w:pPr>
              <w:pStyle w:val="ISOSecretObservations"/>
              <w:rPr>
                <w:sz w:val="18"/>
                <w:szCs w:val="18"/>
                <w:lang w:val="en-GB"/>
              </w:rPr>
            </w:pPr>
          </w:p>
        </w:tc>
      </w:tr>
      <w:tr w:rsidR="0010628D" w:rsidRPr="00F122AD" w14:paraId="48D1DF87" w14:textId="77777777">
        <w:trPr>
          <w:cantSplit/>
        </w:trPr>
        <w:tc>
          <w:tcPr>
            <w:tcW w:w="567" w:type="dxa"/>
          </w:tcPr>
          <w:p w14:paraId="29DD34EC" w14:textId="77777777" w:rsidR="0010628D" w:rsidRPr="00BD4274" w:rsidRDefault="0010628D" w:rsidP="008E71D4">
            <w:pPr>
              <w:pStyle w:val="ISOMB"/>
              <w:numPr>
                <w:ilvl w:val="0"/>
                <w:numId w:val="1"/>
              </w:numPr>
              <w:spacing w:before="60" w:line="240" w:lineRule="auto"/>
              <w:ind w:left="357" w:hanging="357"/>
              <w:rPr>
                <w:sz w:val="16"/>
                <w:lang w:val="en-GB"/>
              </w:rPr>
            </w:pPr>
          </w:p>
        </w:tc>
        <w:tc>
          <w:tcPr>
            <w:tcW w:w="709" w:type="dxa"/>
          </w:tcPr>
          <w:p w14:paraId="26440AA4" w14:textId="77777777" w:rsidR="0010628D" w:rsidRDefault="0010628D" w:rsidP="008E71D4"/>
        </w:tc>
        <w:tc>
          <w:tcPr>
            <w:tcW w:w="851" w:type="dxa"/>
          </w:tcPr>
          <w:p w14:paraId="1B59054E" w14:textId="77777777" w:rsidR="0010628D" w:rsidRDefault="0010628D" w:rsidP="008E71D4"/>
        </w:tc>
        <w:tc>
          <w:tcPr>
            <w:tcW w:w="850" w:type="dxa"/>
          </w:tcPr>
          <w:p w14:paraId="412D3F01" w14:textId="77777777" w:rsidR="0010628D" w:rsidRDefault="0010628D" w:rsidP="008E71D4"/>
        </w:tc>
        <w:tc>
          <w:tcPr>
            <w:tcW w:w="851" w:type="dxa"/>
          </w:tcPr>
          <w:p w14:paraId="7FD6CFA4" w14:textId="77777777" w:rsidR="0010628D" w:rsidRDefault="0010628D" w:rsidP="008E71D4"/>
        </w:tc>
        <w:tc>
          <w:tcPr>
            <w:tcW w:w="4111" w:type="dxa"/>
          </w:tcPr>
          <w:p w14:paraId="6EE8D550" w14:textId="77777777" w:rsidR="0010628D" w:rsidRPr="00250F47" w:rsidRDefault="0010628D" w:rsidP="008E71D4">
            <w:pPr>
              <w:pStyle w:val="ISOComments"/>
              <w:spacing w:line="240" w:lineRule="auto"/>
              <w:rPr>
                <w:rFonts w:cs="Arial"/>
                <w:lang w:val="en-US"/>
              </w:rPr>
            </w:pPr>
          </w:p>
        </w:tc>
        <w:tc>
          <w:tcPr>
            <w:tcW w:w="3827" w:type="dxa"/>
          </w:tcPr>
          <w:p w14:paraId="754C5F50" w14:textId="77777777" w:rsidR="0010628D" w:rsidRPr="008E4F8C" w:rsidRDefault="0010628D" w:rsidP="008E71D4">
            <w:pPr>
              <w:pStyle w:val="ISOComments"/>
              <w:spacing w:line="240" w:lineRule="auto"/>
              <w:rPr>
                <w:rFonts w:cs="Arial"/>
                <w:szCs w:val="18"/>
              </w:rPr>
            </w:pPr>
          </w:p>
        </w:tc>
        <w:tc>
          <w:tcPr>
            <w:tcW w:w="2693" w:type="dxa"/>
          </w:tcPr>
          <w:p w14:paraId="0DF166A5" w14:textId="77777777" w:rsidR="0010628D" w:rsidRPr="00BD4274" w:rsidRDefault="0010628D" w:rsidP="008E71D4">
            <w:pPr>
              <w:rPr>
                <w:lang w:val="en-GB"/>
              </w:rPr>
            </w:pPr>
          </w:p>
        </w:tc>
        <w:tc>
          <w:tcPr>
            <w:tcW w:w="1418" w:type="dxa"/>
          </w:tcPr>
          <w:p w14:paraId="00FB6EAF" w14:textId="77777777" w:rsidR="0010628D" w:rsidRPr="00F122AD" w:rsidRDefault="0010628D" w:rsidP="008E71D4">
            <w:pPr>
              <w:pStyle w:val="ISOSecretObservations"/>
              <w:rPr>
                <w:sz w:val="18"/>
                <w:szCs w:val="18"/>
                <w:lang w:val="en-GB"/>
              </w:rPr>
            </w:pPr>
          </w:p>
        </w:tc>
      </w:tr>
      <w:tr w:rsidR="0010628D" w:rsidRPr="00F122AD" w14:paraId="499B95BB" w14:textId="77777777">
        <w:trPr>
          <w:cantSplit/>
        </w:trPr>
        <w:tc>
          <w:tcPr>
            <w:tcW w:w="567" w:type="dxa"/>
          </w:tcPr>
          <w:p w14:paraId="3679217A" w14:textId="77777777" w:rsidR="0010628D" w:rsidRPr="00BD4274" w:rsidRDefault="0010628D" w:rsidP="008E71D4">
            <w:pPr>
              <w:pStyle w:val="ISOMB"/>
              <w:numPr>
                <w:ilvl w:val="0"/>
                <w:numId w:val="1"/>
              </w:numPr>
              <w:spacing w:before="60" w:line="240" w:lineRule="auto"/>
              <w:ind w:left="357" w:hanging="357"/>
              <w:rPr>
                <w:sz w:val="16"/>
                <w:lang w:val="en-GB"/>
              </w:rPr>
            </w:pPr>
          </w:p>
        </w:tc>
        <w:tc>
          <w:tcPr>
            <w:tcW w:w="709" w:type="dxa"/>
          </w:tcPr>
          <w:p w14:paraId="600605AF" w14:textId="77777777" w:rsidR="0010628D" w:rsidRDefault="0010628D" w:rsidP="008E71D4"/>
        </w:tc>
        <w:tc>
          <w:tcPr>
            <w:tcW w:w="851" w:type="dxa"/>
          </w:tcPr>
          <w:p w14:paraId="6214E589" w14:textId="77777777" w:rsidR="0010628D" w:rsidRDefault="0010628D" w:rsidP="008E71D4"/>
        </w:tc>
        <w:tc>
          <w:tcPr>
            <w:tcW w:w="850" w:type="dxa"/>
          </w:tcPr>
          <w:p w14:paraId="56B6A63D" w14:textId="77777777" w:rsidR="0010628D" w:rsidRDefault="0010628D" w:rsidP="008E71D4"/>
        </w:tc>
        <w:tc>
          <w:tcPr>
            <w:tcW w:w="851" w:type="dxa"/>
          </w:tcPr>
          <w:p w14:paraId="38145A76" w14:textId="77777777" w:rsidR="0010628D" w:rsidRDefault="0010628D" w:rsidP="008E71D4"/>
        </w:tc>
        <w:tc>
          <w:tcPr>
            <w:tcW w:w="4111" w:type="dxa"/>
          </w:tcPr>
          <w:p w14:paraId="7FDF34B5" w14:textId="77777777" w:rsidR="0010628D" w:rsidRPr="00250F47" w:rsidRDefault="0010628D" w:rsidP="008E71D4">
            <w:pPr>
              <w:pStyle w:val="ISOComments"/>
              <w:spacing w:line="240" w:lineRule="auto"/>
              <w:rPr>
                <w:rFonts w:cs="Arial"/>
                <w:lang w:val="en-US"/>
              </w:rPr>
            </w:pPr>
          </w:p>
        </w:tc>
        <w:tc>
          <w:tcPr>
            <w:tcW w:w="3827" w:type="dxa"/>
          </w:tcPr>
          <w:p w14:paraId="30F60DC6" w14:textId="77777777" w:rsidR="0010628D" w:rsidRPr="008E4F8C" w:rsidRDefault="0010628D" w:rsidP="008E71D4">
            <w:pPr>
              <w:pStyle w:val="ISOComments"/>
              <w:spacing w:line="240" w:lineRule="auto"/>
              <w:rPr>
                <w:rFonts w:cs="Arial"/>
                <w:szCs w:val="18"/>
              </w:rPr>
            </w:pPr>
          </w:p>
        </w:tc>
        <w:tc>
          <w:tcPr>
            <w:tcW w:w="2693" w:type="dxa"/>
          </w:tcPr>
          <w:p w14:paraId="6A7B2EE2" w14:textId="77777777" w:rsidR="0010628D" w:rsidRPr="00BD4274" w:rsidRDefault="0010628D" w:rsidP="008E71D4">
            <w:pPr>
              <w:rPr>
                <w:lang w:val="en-GB"/>
              </w:rPr>
            </w:pPr>
          </w:p>
        </w:tc>
        <w:tc>
          <w:tcPr>
            <w:tcW w:w="1418" w:type="dxa"/>
          </w:tcPr>
          <w:p w14:paraId="12C278A9" w14:textId="77777777" w:rsidR="0010628D" w:rsidRPr="00F122AD" w:rsidRDefault="0010628D" w:rsidP="008E71D4">
            <w:pPr>
              <w:pStyle w:val="ISOSecretObservations"/>
              <w:rPr>
                <w:sz w:val="18"/>
                <w:szCs w:val="18"/>
                <w:lang w:val="en-GB"/>
              </w:rPr>
            </w:pPr>
          </w:p>
        </w:tc>
      </w:tr>
      <w:tr w:rsidR="0010628D" w:rsidRPr="00F122AD" w14:paraId="7B696826" w14:textId="77777777">
        <w:trPr>
          <w:cantSplit/>
        </w:trPr>
        <w:tc>
          <w:tcPr>
            <w:tcW w:w="567" w:type="dxa"/>
          </w:tcPr>
          <w:p w14:paraId="1F44638D" w14:textId="77777777" w:rsidR="0010628D" w:rsidRPr="00BD4274" w:rsidRDefault="0010628D" w:rsidP="008E71D4">
            <w:pPr>
              <w:pStyle w:val="ISOMB"/>
              <w:numPr>
                <w:ilvl w:val="0"/>
                <w:numId w:val="1"/>
              </w:numPr>
              <w:spacing w:before="60" w:line="240" w:lineRule="auto"/>
              <w:ind w:left="357" w:hanging="357"/>
              <w:rPr>
                <w:sz w:val="16"/>
                <w:lang w:val="en-GB"/>
              </w:rPr>
            </w:pPr>
          </w:p>
        </w:tc>
        <w:tc>
          <w:tcPr>
            <w:tcW w:w="709" w:type="dxa"/>
          </w:tcPr>
          <w:p w14:paraId="1DABEB8C" w14:textId="77777777" w:rsidR="0010628D" w:rsidRDefault="0010628D" w:rsidP="008E71D4"/>
        </w:tc>
        <w:tc>
          <w:tcPr>
            <w:tcW w:w="851" w:type="dxa"/>
          </w:tcPr>
          <w:p w14:paraId="67780CBC" w14:textId="77777777" w:rsidR="0010628D" w:rsidRDefault="0010628D" w:rsidP="008E71D4"/>
        </w:tc>
        <w:tc>
          <w:tcPr>
            <w:tcW w:w="850" w:type="dxa"/>
          </w:tcPr>
          <w:p w14:paraId="038D6EF4" w14:textId="77777777" w:rsidR="0010628D" w:rsidRDefault="0010628D" w:rsidP="008E71D4"/>
        </w:tc>
        <w:tc>
          <w:tcPr>
            <w:tcW w:w="851" w:type="dxa"/>
          </w:tcPr>
          <w:p w14:paraId="63E63445" w14:textId="77777777" w:rsidR="0010628D" w:rsidRDefault="0010628D" w:rsidP="008E71D4"/>
        </w:tc>
        <w:tc>
          <w:tcPr>
            <w:tcW w:w="4111" w:type="dxa"/>
          </w:tcPr>
          <w:p w14:paraId="11702CA9" w14:textId="77777777" w:rsidR="0010628D" w:rsidRPr="00250F47" w:rsidRDefault="0010628D" w:rsidP="008E71D4">
            <w:pPr>
              <w:pStyle w:val="ISOComments"/>
              <w:spacing w:line="240" w:lineRule="auto"/>
              <w:rPr>
                <w:rFonts w:cs="Arial"/>
                <w:lang w:val="en-US"/>
              </w:rPr>
            </w:pPr>
          </w:p>
        </w:tc>
        <w:tc>
          <w:tcPr>
            <w:tcW w:w="3827" w:type="dxa"/>
          </w:tcPr>
          <w:p w14:paraId="176E10F6" w14:textId="77777777" w:rsidR="0010628D" w:rsidRPr="008E4F8C" w:rsidRDefault="0010628D" w:rsidP="008E71D4">
            <w:pPr>
              <w:pStyle w:val="ISOComments"/>
              <w:spacing w:line="240" w:lineRule="auto"/>
              <w:rPr>
                <w:rFonts w:cs="Arial"/>
                <w:szCs w:val="18"/>
              </w:rPr>
            </w:pPr>
          </w:p>
        </w:tc>
        <w:tc>
          <w:tcPr>
            <w:tcW w:w="2693" w:type="dxa"/>
          </w:tcPr>
          <w:p w14:paraId="748D5E5E" w14:textId="77777777" w:rsidR="0010628D" w:rsidRPr="00BD4274" w:rsidRDefault="0010628D" w:rsidP="008E71D4">
            <w:pPr>
              <w:rPr>
                <w:lang w:val="en-GB"/>
              </w:rPr>
            </w:pPr>
          </w:p>
        </w:tc>
        <w:tc>
          <w:tcPr>
            <w:tcW w:w="1418" w:type="dxa"/>
          </w:tcPr>
          <w:p w14:paraId="6E6A3468" w14:textId="77777777" w:rsidR="0010628D" w:rsidRPr="00F122AD" w:rsidRDefault="0010628D" w:rsidP="008E71D4">
            <w:pPr>
              <w:pStyle w:val="ISOSecretObservations"/>
              <w:rPr>
                <w:sz w:val="18"/>
                <w:szCs w:val="18"/>
                <w:lang w:val="en-GB"/>
              </w:rPr>
            </w:pPr>
          </w:p>
        </w:tc>
      </w:tr>
      <w:tr w:rsidR="0010628D" w:rsidRPr="00F122AD" w14:paraId="5F9AFCAD" w14:textId="77777777">
        <w:trPr>
          <w:cantSplit/>
        </w:trPr>
        <w:tc>
          <w:tcPr>
            <w:tcW w:w="567" w:type="dxa"/>
          </w:tcPr>
          <w:p w14:paraId="15CD6913" w14:textId="77777777" w:rsidR="0010628D" w:rsidRPr="00BD4274" w:rsidRDefault="0010628D" w:rsidP="008E71D4">
            <w:pPr>
              <w:pStyle w:val="ISOMB"/>
              <w:numPr>
                <w:ilvl w:val="0"/>
                <w:numId w:val="1"/>
              </w:numPr>
              <w:spacing w:before="60" w:line="240" w:lineRule="auto"/>
              <w:ind w:left="357" w:hanging="357"/>
              <w:rPr>
                <w:sz w:val="16"/>
                <w:lang w:val="en-GB"/>
              </w:rPr>
            </w:pPr>
          </w:p>
        </w:tc>
        <w:tc>
          <w:tcPr>
            <w:tcW w:w="709" w:type="dxa"/>
          </w:tcPr>
          <w:p w14:paraId="0444CDB4" w14:textId="77777777" w:rsidR="0010628D" w:rsidRDefault="0010628D" w:rsidP="008E71D4"/>
        </w:tc>
        <w:tc>
          <w:tcPr>
            <w:tcW w:w="851" w:type="dxa"/>
          </w:tcPr>
          <w:p w14:paraId="5E943706" w14:textId="77777777" w:rsidR="0010628D" w:rsidRDefault="0010628D" w:rsidP="008E71D4"/>
        </w:tc>
        <w:tc>
          <w:tcPr>
            <w:tcW w:w="850" w:type="dxa"/>
          </w:tcPr>
          <w:p w14:paraId="770FC9B4" w14:textId="77777777" w:rsidR="0010628D" w:rsidRDefault="0010628D" w:rsidP="008E71D4"/>
        </w:tc>
        <w:tc>
          <w:tcPr>
            <w:tcW w:w="851" w:type="dxa"/>
          </w:tcPr>
          <w:p w14:paraId="33B9E724" w14:textId="77777777" w:rsidR="0010628D" w:rsidRDefault="0010628D" w:rsidP="008E71D4"/>
        </w:tc>
        <w:tc>
          <w:tcPr>
            <w:tcW w:w="4111" w:type="dxa"/>
          </w:tcPr>
          <w:p w14:paraId="7DE52784" w14:textId="77777777" w:rsidR="0010628D" w:rsidRPr="00250F47" w:rsidRDefault="0010628D" w:rsidP="008E71D4">
            <w:pPr>
              <w:pStyle w:val="ISOComments"/>
              <w:spacing w:line="240" w:lineRule="auto"/>
              <w:rPr>
                <w:rFonts w:cs="Arial"/>
                <w:lang w:val="en-US"/>
              </w:rPr>
            </w:pPr>
          </w:p>
        </w:tc>
        <w:tc>
          <w:tcPr>
            <w:tcW w:w="3827" w:type="dxa"/>
          </w:tcPr>
          <w:p w14:paraId="5B29F22E" w14:textId="77777777" w:rsidR="0010628D" w:rsidRPr="008E4F8C" w:rsidRDefault="0010628D" w:rsidP="008E71D4">
            <w:pPr>
              <w:pStyle w:val="ISOComments"/>
              <w:spacing w:line="240" w:lineRule="auto"/>
              <w:rPr>
                <w:rFonts w:cs="Arial"/>
                <w:szCs w:val="18"/>
              </w:rPr>
            </w:pPr>
          </w:p>
        </w:tc>
        <w:tc>
          <w:tcPr>
            <w:tcW w:w="2693" w:type="dxa"/>
          </w:tcPr>
          <w:p w14:paraId="733CB908" w14:textId="77777777" w:rsidR="0010628D" w:rsidRPr="00BD4274" w:rsidRDefault="0010628D" w:rsidP="008E71D4">
            <w:pPr>
              <w:rPr>
                <w:lang w:val="en-GB"/>
              </w:rPr>
            </w:pPr>
          </w:p>
        </w:tc>
        <w:tc>
          <w:tcPr>
            <w:tcW w:w="1418" w:type="dxa"/>
          </w:tcPr>
          <w:p w14:paraId="7B935E71" w14:textId="77777777" w:rsidR="0010628D" w:rsidRPr="00F122AD" w:rsidRDefault="0010628D" w:rsidP="008E71D4">
            <w:pPr>
              <w:pStyle w:val="ISOSecretObservations"/>
              <w:rPr>
                <w:sz w:val="18"/>
                <w:szCs w:val="18"/>
                <w:lang w:val="en-GB"/>
              </w:rPr>
            </w:pPr>
          </w:p>
        </w:tc>
      </w:tr>
      <w:tr w:rsidR="0010628D" w:rsidRPr="00F122AD" w14:paraId="4049096C" w14:textId="77777777">
        <w:trPr>
          <w:cantSplit/>
        </w:trPr>
        <w:tc>
          <w:tcPr>
            <w:tcW w:w="567" w:type="dxa"/>
          </w:tcPr>
          <w:p w14:paraId="57DC5AC7" w14:textId="77777777" w:rsidR="0010628D" w:rsidRPr="00BD4274" w:rsidRDefault="0010628D" w:rsidP="008E71D4">
            <w:pPr>
              <w:pStyle w:val="ISOMB"/>
              <w:numPr>
                <w:ilvl w:val="0"/>
                <w:numId w:val="1"/>
              </w:numPr>
              <w:spacing w:before="60" w:line="240" w:lineRule="auto"/>
              <w:ind w:left="357" w:hanging="357"/>
              <w:rPr>
                <w:sz w:val="16"/>
                <w:lang w:val="en-GB"/>
              </w:rPr>
            </w:pPr>
          </w:p>
        </w:tc>
        <w:tc>
          <w:tcPr>
            <w:tcW w:w="709" w:type="dxa"/>
          </w:tcPr>
          <w:p w14:paraId="3B936DA5" w14:textId="77777777" w:rsidR="0010628D" w:rsidRDefault="0010628D" w:rsidP="008E71D4"/>
        </w:tc>
        <w:tc>
          <w:tcPr>
            <w:tcW w:w="851" w:type="dxa"/>
          </w:tcPr>
          <w:p w14:paraId="21E21541" w14:textId="77777777" w:rsidR="0010628D" w:rsidRDefault="0010628D" w:rsidP="008E71D4"/>
        </w:tc>
        <w:tc>
          <w:tcPr>
            <w:tcW w:w="850" w:type="dxa"/>
          </w:tcPr>
          <w:p w14:paraId="79562EEF" w14:textId="77777777" w:rsidR="0010628D" w:rsidRDefault="0010628D" w:rsidP="008E71D4"/>
        </w:tc>
        <w:tc>
          <w:tcPr>
            <w:tcW w:w="851" w:type="dxa"/>
          </w:tcPr>
          <w:p w14:paraId="7A537C3C" w14:textId="77777777" w:rsidR="0010628D" w:rsidRDefault="0010628D" w:rsidP="008E71D4"/>
        </w:tc>
        <w:tc>
          <w:tcPr>
            <w:tcW w:w="4111" w:type="dxa"/>
          </w:tcPr>
          <w:p w14:paraId="6FD1FBE9" w14:textId="77777777" w:rsidR="0010628D" w:rsidRPr="00250F47" w:rsidRDefault="0010628D" w:rsidP="008E71D4">
            <w:pPr>
              <w:pStyle w:val="ISOComments"/>
              <w:spacing w:line="240" w:lineRule="auto"/>
              <w:rPr>
                <w:rFonts w:cs="Arial"/>
                <w:lang w:val="en-US"/>
              </w:rPr>
            </w:pPr>
          </w:p>
        </w:tc>
        <w:tc>
          <w:tcPr>
            <w:tcW w:w="3827" w:type="dxa"/>
          </w:tcPr>
          <w:p w14:paraId="65BA0C0F" w14:textId="77777777" w:rsidR="0010628D" w:rsidRPr="008E4F8C" w:rsidRDefault="0010628D" w:rsidP="008E71D4">
            <w:pPr>
              <w:pStyle w:val="ISOComments"/>
              <w:spacing w:line="240" w:lineRule="auto"/>
              <w:rPr>
                <w:rFonts w:cs="Arial"/>
                <w:szCs w:val="18"/>
              </w:rPr>
            </w:pPr>
          </w:p>
        </w:tc>
        <w:tc>
          <w:tcPr>
            <w:tcW w:w="2693" w:type="dxa"/>
          </w:tcPr>
          <w:p w14:paraId="2D6D8360" w14:textId="77777777" w:rsidR="0010628D" w:rsidRPr="00BD4274" w:rsidRDefault="0010628D" w:rsidP="008E71D4">
            <w:pPr>
              <w:rPr>
                <w:lang w:val="en-GB"/>
              </w:rPr>
            </w:pPr>
          </w:p>
        </w:tc>
        <w:tc>
          <w:tcPr>
            <w:tcW w:w="1418" w:type="dxa"/>
          </w:tcPr>
          <w:p w14:paraId="5D55D13D" w14:textId="77777777" w:rsidR="0010628D" w:rsidRPr="00F122AD" w:rsidRDefault="0010628D" w:rsidP="008E71D4">
            <w:pPr>
              <w:pStyle w:val="ISOSecretObservations"/>
              <w:rPr>
                <w:sz w:val="18"/>
                <w:szCs w:val="18"/>
                <w:lang w:val="en-GB"/>
              </w:rPr>
            </w:pPr>
          </w:p>
        </w:tc>
      </w:tr>
    </w:tbl>
    <w:p w14:paraId="6E2CA79E" w14:textId="77777777" w:rsidR="00C75071" w:rsidRDefault="00C75071"/>
    <w:sectPr w:rsidR="00C75071" w:rsidSect="00C75071">
      <w:headerReference w:type="default" r:id="rId7"/>
      <w:footerReference w:type="default" r:id="rId8"/>
      <w:pgSz w:w="16840" w:h="11899" w:orient="landscape"/>
      <w:pgMar w:top="1800" w:right="1440" w:bottom="180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2C967" w14:textId="77777777" w:rsidR="00F113AE" w:rsidRDefault="00F113AE">
      <w:pPr>
        <w:spacing w:before="0" w:after="0"/>
      </w:pPr>
      <w:r>
        <w:separator/>
      </w:r>
    </w:p>
  </w:endnote>
  <w:endnote w:type="continuationSeparator" w:id="0">
    <w:p w14:paraId="72580BA5" w14:textId="77777777" w:rsidR="00F113AE" w:rsidRDefault="00F11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FA65" w14:textId="77777777" w:rsidR="001A0FBD" w:rsidRPr="00C75071" w:rsidRDefault="001A0FBD" w:rsidP="00C75071">
    <w:pPr>
      <w:jc w:val="both"/>
      <w:rPr>
        <w:rStyle w:val="PageNumber"/>
        <w:rFonts w:ascii="Verdana" w:hAnsi="Verdana"/>
        <w:sz w:val="16"/>
      </w:rPr>
    </w:pPr>
    <w:r w:rsidRPr="00C75071">
      <w:rPr>
        <w:rStyle w:val="PageNumber"/>
        <w:rFonts w:ascii="Verdana" w:hAnsi="Verdana"/>
        <w:b/>
        <w:sz w:val="16"/>
      </w:rPr>
      <w:t>TYPE:</w:t>
    </w:r>
    <w:r w:rsidRPr="00C75071">
      <w:rPr>
        <w:rStyle w:val="PageNumber"/>
        <w:rFonts w:ascii="Verdana" w:hAnsi="Verdana"/>
        <w:sz w:val="16"/>
      </w:rPr>
      <w:t xml:space="preserve">   </w:t>
    </w:r>
    <w:r w:rsidRPr="00C75071">
      <w:rPr>
        <w:rStyle w:val="PageNumber"/>
        <w:rFonts w:ascii="Verdana" w:hAnsi="Verdana"/>
        <w:b/>
        <w:sz w:val="16"/>
      </w:rPr>
      <w:t>GE</w:t>
    </w:r>
    <w:r w:rsidRPr="00C75071">
      <w:rPr>
        <w:rStyle w:val="PageNumber"/>
        <w:rFonts w:ascii="Verdana" w:hAnsi="Verdana"/>
        <w:sz w:val="16"/>
      </w:rPr>
      <w:t xml:space="preserve"> = general   </w:t>
    </w:r>
    <w:r w:rsidRPr="00C75071">
      <w:rPr>
        <w:rStyle w:val="PageNumber"/>
        <w:rFonts w:ascii="Verdana" w:hAnsi="Verdana"/>
        <w:b/>
        <w:bCs/>
        <w:sz w:val="16"/>
      </w:rPr>
      <w:t>TE</w:t>
    </w:r>
    <w:r w:rsidRPr="00C75071">
      <w:rPr>
        <w:rStyle w:val="PageNumber"/>
        <w:rFonts w:ascii="Verdana" w:hAnsi="Verdana"/>
        <w:sz w:val="16"/>
      </w:rPr>
      <w:t xml:space="preserve"> = technical   </w:t>
    </w:r>
    <w:r w:rsidRPr="00C75071">
      <w:rPr>
        <w:rStyle w:val="PageNumber"/>
        <w:rFonts w:ascii="Verdana" w:hAnsi="Verdana"/>
        <w:b/>
        <w:bCs/>
        <w:sz w:val="16"/>
      </w:rPr>
      <w:t>ED</w:t>
    </w:r>
    <w:r w:rsidRPr="00C75071">
      <w:rPr>
        <w:rStyle w:val="PageNumber"/>
        <w:rFonts w:ascii="Verdana" w:hAnsi="Verdana"/>
        <w:sz w:val="16"/>
      </w:rPr>
      <w:t xml:space="preserve"> = editorial</w:t>
    </w:r>
  </w:p>
  <w:p w14:paraId="08C1B6C8" w14:textId="77777777" w:rsidR="001A0FBD" w:rsidRPr="00C75071" w:rsidRDefault="001A0FBD" w:rsidP="00C75071">
    <w:pPr>
      <w:tabs>
        <w:tab w:val="left" w:pos="2880"/>
      </w:tabs>
      <w:jc w:val="both"/>
      <w:rPr>
        <w:rFonts w:ascii="Verdana" w:hAnsi="Verdana"/>
        <w:b/>
        <w:bCs/>
        <w:sz w:val="16"/>
      </w:rPr>
    </w:pPr>
    <w:r w:rsidRPr="00C75071">
      <w:rPr>
        <w:rFonts w:ascii="Verdana" w:hAnsi="Verdana"/>
        <w:b/>
        <w:bCs/>
        <w:sz w:val="16"/>
      </w:rPr>
      <w:t xml:space="preserve">RESPONSE:   1 </w:t>
    </w:r>
    <w:r w:rsidRPr="00C75071">
      <w:rPr>
        <w:rFonts w:ascii="Verdana" w:hAnsi="Verdana"/>
        <w:sz w:val="16"/>
      </w:rPr>
      <w:t xml:space="preserve">= Agreed &amp; amended in full   </w:t>
    </w:r>
    <w:r w:rsidRPr="00C75071">
      <w:rPr>
        <w:rFonts w:ascii="Verdana" w:hAnsi="Verdana"/>
        <w:b/>
        <w:bCs/>
        <w:sz w:val="16"/>
      </w:rPr>
      <w:t xml:space="preserve">2 </w:t>
    </w:r>
    <w:r w:rsidRPr="00C75071">
      <w:rPr>
        <w:rFonts w:ascii="Verdana" w:hAnsi="Verdana"/>
        <w:sz w:val="16"/>
      </w:rPr>
      <w:t>= Partially agreed &amp; amended</w:t>
    </w:r>
    <w:r w:rsidRPr="00C75071">
      <w:rPr>
        <w:rFonts w:ascii="Verdana" w:hAnsi="Verdana"/>
        <w:b/>
        <w:bCs/>
        <w:sz w:val="16"/>
      </w:rPr>
      <w:t xml:space="preserve">   3 </w:t>
    </w:r>
    <w:r w:rsidRPr="00C75071">
      <w:rPr>
        <w:rFonts w:ascii="Verdana" w:hAnsi="Verdana"/>
        <w:sz w:val="16"/>
      </w:rPr>
      <w:t xml:space="preserve">= Not agreed   </w:t>
    </w:r>
    <w:r w:rsidRPr="00C75071">
      <w:rPr>
        <w:rFonts w:ascii="Verdana" w:hAnsi="Verdana"/>
        <w:b/>
        <w:bCs/>
        <w:sz w:val="16"/>
      </w:rPr>
      <w:t>4</w:t>
    </w:r>
    <w:r w:rsidRPr="00C75071">
      <w:rPr>
        <w:rFonts w:ascii="Verdana" w:hAnsi="Verdana"/>
        <w:sz w:val="16"/>
      </w:rPr>
      <w:t xml:space="preserve"> = Noted</w:t>
    </w:r>
  </w:p>
  <w:p w14:paraId="0A8DD214" w14:textId="77777777" w:rsidR="001A0FBD" w:rsidRPr="0000242A" w:rsidRDefault="004105C8">
    <w:pPr>
      <w:pStyle w:val="Footer"/>
      <w:rPr>
        <w:sz w:val="16"/>
      </w:rPr>
    </w:pPr>
    <w:r>
      <w:rPr>
        <w:sz w:val="16"/>
      </w:rPr>
      <w:t>NB v1 01/2017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2234B" w14:textId="77777777" w:rsidR="00F113AE" w:rsidRDefault="00F113AE">
      <w:pPr>
        <w:spacing w:before="0" w:after="0"/>
      </w:pPr>
      <w:r>
        <w:separator/>
      </w:r>
    </w:p>
  </w:footnote>
  <w:footnote w:type="continuationSeparator" w:id="0">
    <w:p w14:paraId="6933B665" w14:textId="77777777" w:rsidR="00F113AE" w:rsidRDefault="00F11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44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94"/>
      <w:gridCol w:w="3685"/>
      <w:gridCol w:w="1701"/>
      <w:gridCol w:w="8466"/>
    </w:tblGrid>
    <w:tr w:rsidR="001A0FBD" w14:paraId="1E828A9D" w14:textId="77777777">
      <w:trPr>
        <w:cantSplit/>
        <w:jc w:val="center"/>
      </w:trPr>
      <w:tc>
        <w:tcPr>
          <w:tcW w:w="1594" w:type="dxa"/>
          <w:tcBorders>
            <w:top w:val="single" w:sz="6" w:space="0" w:color="auto"/>
            <w:left w:val="single" w:sz="6" w:space="0" w:color="auto"/>
            <w:bottom w:val="single" w:sz="6" w:space="0" w:color="auto"/>
            <w:right w:val="nil"/>
          </w:tcBorders>
        </w:tcPr>
        <w:p w14:paraId="26B609CB" w14:textId="77777777" w:rsidR="001A0FBD" w:rsidRPr="00EC0459" w:rsidRDefault="001A0FBD" w:rsidP="00C75071">
          <w:pPr>
            <w:pStyle w:val="ISOComments"/>
            <w:tabs>
              <w:tab w:val="left" w:pos="960"/>
            </w:tabs>
            <w:rPr>
              <w:b/>
              <w:szCs w:val="18"/>
            </w:rPr>
          </w:pPr>
          <w:r w:rsidRPr="00EC0459">
            <w:rPr>
              <w:b/>
              <w:szCs w:val="18"/>
            </w:rPr>
            <w:t>CIRCULATION</w:t>
          </w:r>
        </w:p>
      </w:tc>
      <w:tc>
        <w:tcPr>
          <w:tcW w:w="3685" w:type="dxa"/>
          <w:tcBorders>
            <w:top w:val="single" w:sz="6" w:space="0" w:color="auto"/>
            <w:left w:val="single" w:sz="6" w:space="0" w:color="auto"/>
            <w:bottom w:val="single" w:sz="6" w:space="0" w:color="auto"/>
            <w:right w:val="nil"/>
          </w:tcBorders>
        </w:tcPr>
        <w:p w14:paraId="30A27C93" w14:textId="77777777" w:rsidR="001A0FBD" w:rsidRPr="008A67CD" w:rsidRDefault="001A0FBD" w:rsidP="00C75071">
          <w:pPr>
            <w:pStyle w:val="ISOComments"/>
            <w:tabs>
              <w:tab w:val="left" w:pos="960"/>
            </w:tabs>
            <w:rPr>
              <w:szCs w:val="18"/>
            </w:rPr>
          </w:pPr>
        </w:p>
      </w:tc>
      <w:tc>
        <w:tcPr>
          <w:tcW w:w="1701" w:type="dxa"/>
          <w:tcBorders>
            <w:top w:val="single" w:sz="6" w:space="0" w:color="auto"/>
            <w:left w:val="single" w:sz="6" w:space="0" w:color="auto"/>
            <w:bottom w:val="single" w:sz="6" w:space="0" w:color="auto"/>
          </w:tcBorders>
        </w:tcPr>
        <w:p w14:paraId="6491E659" w14:textId="77777777" w:rsidR="001A0FBD" w:rsidRPr="008A67CD" w:rsidRDefault="001A0FBD" w:rsidP="00C75071">
          <w:pPr>
            <w:pStyle w:val="ISOChange"/>
            <w:spacing w:before="60"/>
          </w:pPr>
          <w:r w:rsidRPr="008A67CD">
            <w:t xml:space="preserve">Date: </w:t>
          </w:r>
          <w:r w:rsidR="001E5F5F">
            <w:t>19/1/18</w:t>
          </w:r>
        </w:p>
      </w:tc>
      <w:tc>
        <w:tcPr>
          <w:tcW w:w="8466" w:type="dxa"/>
          <w:tcBorders>
            <w:top w:val="single" w:sz="6" w:space="0" w:color="auto"/>
            <w:bottom w:val="single" w:sz="6" w:space="0" w:color="auto"/>
          </w:tcBorders>
        </w:tcPr>
        <w:p w14:paraId="4C3EC118" w14:textId="123C6866" w:rsidR="001A0FBD" w:rsidRPr="008A67CD" w:rsidRDefault="001A0FBD" w:rsidP="00734C1E">
          <w:pPr>
            <w:pStyle w:val="ISOSecretObservations"/>
            <w:rPr>
              <w:b/>
              <w:sz w:val="20"/>
            </w:rPr>
          </w:pPr>
          <w:r w:rsidRPr="008A67CD">
            <w:t>Document:</w:t>
          </w:r>
          <w:r w:rsidRPr="008A67CD">
            <w:rPr>
              <w:b/>
              <w:sz w:val="20"/>
            </w:rPr>
            <w:t xml:space="preserve"> </w:t>
          </w:r>
          <w:r w:rsidR="006F145A">
            <w:rPr>
              <w:b/>
              <w:sz w:val="20"/>
            </w:rPr>
            <w:t>GPG 18</w:t>
          </w:r>
          <w:r w:rsidR="001E5F5F">
            <w:rPr>
              <w:b/>
              <w:sz w:val="20"/>
            </w:rPr>
            <w:t xml:space="preserve"> – Life extension</w:t>
          </w:r>
        </w:p>
      </w:tc>
    </w:tr>
  </w:tbl>
  <w:p w14:paraId="110C7B29" w14:textId="77777777" w:rsidR="001A0FBD" w:rsidRDefault="001A0FBD" w:rsidP="00C75071">
    <w:pPr>
      <w:pStyle w:val="Header"/>
      <w:jc w:val="center"/>
    </w:pPr>
  </w:p>
  <w:tbl>
    <w:tblPr>
      <w:tblW w:w="15877" w:type="dxa"/>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709"/>
      <w:gridCol w:w="851"/>
      <w:gridCol w:w="850"/>
      <w:gridCol w:w="851"/>
      <w:gridCol w:w="4111"/>
      <w:gridCol w:w="3827"/>
      <w:gridCol w:w="2693"/>
      <w:gridCol w:w="1418"/>
    </w:tblGrid>
    <w:tr w:rsidR="001A0FBD" w14:paraId="389D32F8" w14:textId="77777777">
      <w:trPr>
        <w:cantSplit/>
      </w:trPr>
      <w:tc>
        <w:tcPr>
          <w:tcW w:w="567" w:type="dxa"/>
        </w:tcPr>
        <w:p w14:paraId="26DD8A5F" w14:textId="77777777" w:rsidR="001A0FBD" w:rsidRDefault="001A0FBD">
          <w:pPr>
            <w:jc w:val="center"/>
            <w:rPr>
              <w:b/>
              <w:bCs/>
              <w:sz w:val="15"/>
            </w:rPr>
          </w:pPr>
          <w:r>
            <w:rPr>
              <w:b/>
              <w:bCs/>
              <w:sz w:val="15"/>
            </w:rPr>
            <w:t>No</w:t>
          </w:r>
          <w:r>
            <w:rPr>
              <w:b/>
              <w:bCs/>
              <w:sz w:val="15"/>
            </w:rPr>
            <w:br/>
          </w:r>
        </w:p>
      </w:tc>
      <w:tc>
        <w:tcPr>
          <w:tcW w:w="709" w:type="dxa"/>
        </w:tcPr>
        <w:p w14:paraId="1C121403" w14:textId="77777777" w:rsidR="001A0FBD" w:rsidRDefault="001A0FBD">
          <w:pPr>
            <w:pStyle w:val="ISOComments"/>
            <w:spacing w:line="240" w:lineRule="auto"/>
            <w:jc w:val="center"/>
            <w:rPr>
              <w:rFonts w:cs="Arial"/>
              <w:b/>
              <w:bCs/>
              <w:sz w:val="15"/>
              <w:lang w:val="en-US"/>
            </w:rPr>
          </w:pPr>
          <w:r>
            <w:rPr>
              <w:rFonts w:cs="Arial"/>
              <w:b/>
              <w:bCs/>
              <w:sz w:val="15"/>
              <w:lang w:val="en-US"/>
            </w:rPr>
            <w:t>Com-</w:t>
          </w:r>
          <w:proofErr w:type="spellStart"/>
          <w:r>
            <w:rPr>
              <w:rFonts w:cs="Arial"/>
              <w:b/>
              <w:bCs/>
              <w:sz w:val="15"/>
              <w:lang w:val="en-US"/>
            </w:rPr>
            <w:t>ment</w:t>
          </w:r>
          <w:proofErr w:type="spellEnd"/>
          <w:r>
            <w:rPr>
              <w:rFonts w:cs="Arial"/>
              <w:b/>
              <w:bCs/>
              <w:sz w:val="15"/>
              <w:lang w:val="en-US"/>
            </w:rPr>
            <w:t xml:space="preserve"> by</w:t>
          </w:r>
        </w:p>
      </w:tc>
      <w:tc>
        <w:tcPr>
          <w:tcW w:w="851" w:type="dxa"/>
        </w:tcPr>
        <w:p w14:paraId="7C968516" w14:textId="77777777" w:rsidR="001A0FBD" w:rsidRDefault="001A0FBD">
          <w:pPr>
            <w:jc w:val="center"/>
            <w:rPr>
              <w:b/>
              <w:bCs/>
              <w:sz w:val="15"/>
            </w:rPr>
          </w:pPr>
          <w:r>
            <w:rPr>
              <w:b/>
              <w:bCs/>
              <w:sz w:val="15"/>
            </w:rPr>
            <w:t>Section</w:t>
          </w:r>
        </w:p>
      </w:tc>
      <w:tc>
        <w:tcPr>
          <w:tcW w:w="850" w:type="dxa"/>
        </w:tcPr>
        <w:p w14:paraId="357CA091" w14:textId="77777777" w:rsidR="001A0FBD" w:rsidRDefault="001A0FBD" w:rsidP="00C75071">
          <w:pPr>
            <w:jc w:val="center"/>
            <w:rPr>
              <w:b/>
              <w:bCs/>
              <w:sz w:val="15"/>
            </w:rPr>
          </w:pPr>
          <w:r>
            <w:rPr>
              <w:b/>
              <w:bCs/>
              <w:sz w:val="15"/>
            </w:rPr>
            <w:t>Para/Fig/</w:t>
          </w:r>
          <w:r>
            <w:rPr>
              <w:b/>
              <w:bCs/>
              <w:sz w:val="15"/>
            </w:rPr>
            <w:br/>
            <w:t>Table/ Note</w:t>
          </w:r>
        </w:p>
      </w:tc>
      <w:tc>
        <w:tcPr>
          <w:tcW w:w="851" w:type="dxa"/>
        </w:tcPr>
        <w:p w14:paraId="0928B305" w14:textId="77777777" w:rsidR="001A0FBD" w:rsidRDefault="001A0FBD">
          <w:pPr>
            <w:jc w:val="center"/>
            <w:rPr>
              <w:b/>
              <w:bCs/>
              <w:sz w:val="15"/>
            </w:rPr>
          </w:pPr>
          <w:r>
            <w:rPr>
              <w:b/>
              <w:bCs/>
              <w:sz w:val="15"/>
            </w:rPr>
            <w:t>Type of com-</w:t>
          </w:r>
          <w:proofErr w:type="spellStart"/>
          <w:r>
            <w:rPr>
              <w:b/>
              <w:bCs/>
              <w:sz w:val="15"/>
            </w:rPr>
            <w:t>ment</w:t>
          </w:r>
          <w:proofErr w:type="spellEnd"/>
        </w:p>
      </w:tc>
      <w:tc>
        <w:tcPr>
          <w:tcW w:w="4111" w:type="dxa"/>
        </w:tcPr>
        <w:p w14:paraId="79688035" w14:textId="77777777" w:rsidR="001A0FBD" w:rsidRDefault="001A0FBD">
          <w:pPr>
            <w:jc w:val="center"/>
            <w:rPr>
              <w:b/>
              <w:bCs/>
              <w:sz w:val="15"/>
            </w:rPr>
          </w:pPr>
          <w:r>
            <w:rPr>
              <w:b/>
              <w:bCs/>
              <w:sz w:val="15"/>
            </w:rPr>
            <w:t>Comment (justification for change)</w:t>
          </w:r>
        </w:p>
      </w:tc>
      <w:tc>
        <w:tcPr>
          <w:tcW w:w="3827" w:type="dxa"/>
        </w:tcPr>
        <w:p w14:paraId="390B76B4" w14:textId="77777777" w:rsidR="001A0FBD" w:rsidRDefault="001A0FBD">
          <w:pPr>
            <w:pStyle w:val="Heading5"/>
            <w:rPr>
              <w:bCs/>
              <w:sz w:val="15"/>
            </w:rPr>
          </w:pPr>
          <w:r>
            <w:rPr>
              <w:bCs/>
              <w:sz w:val="15"/>
            </w:rPr>
            <w:t>Proposed change</w:t>
          </w:r>
        </w:p>
      </w:tc>
      <w:tc>
        <w:tcPr>
          <w:tcW w:w="2693" w:type="dxa"/>
        </w:tcPr>
        <w:p w14:paraId="07D59E34" w14:textId="77777777" w:rsidR="001A0FBD" w:rsidRDefault="001A0FBD">
          <w:pPr>
            <w:jc w:val="center"/>
            <w:rPr>
              <w:b/>
              <w:bCs/>
              <w:sz w:val="15"/>
            </w:rPr>
          </w:pPr>
          <w:r>
            <w:rPr>
              <w:b/>
              <w:bCs/>
              <w:sz w:val="15"/>
            </w:rPr>
            <w:t>Editorial comments</w:t>
          </w:r>
        </w:p>
      </w:tc>
      <w:tc>
        <w:tcPr>
          <w:tcW w:w="1418" w:type="dxa"/>
        </w:tcPr>
        <w:p w14:paraId="2922D6F5" w14:textId="77777777" w:rsidR="001A0FBD" w:rsidRDefault="001A0FBD" w:rsidP="00C75071">
          <w:pPr>
            <w:tabs>
              <w:tab w:val="left" w:pos="1177"/>
            </w:tabs>
            <w:ind w:right="185"/>
            <w:jc w:val="center"/>
            <w:rPr>
              <w:b/>
              <w:bCs/>
              <w:sz w:val="15"/>
            </w:rPr>
          </w:pPr>
          <w:r>
            <w:rPr>
              <w:b/>
              <w:bCs/>
              <w:sz w:val="15"/>
            </w:rPr>
            <w:t>Decision</w:t>
          </w:r>
        </w:p>
      </w:tc>
    </w:tr>
  </w:tbl>
  <w:p w14:paraId="01B93641" w14:textId="77777777" w:rsidR="001A0FBD" w:rsidRDefault="001A0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3CA3"/>
    <w:multiLevelType w:val="hybridMultilevel"/>
    <w:tmpl w:val="D9565756"/>
    <w:lvl w:ilvl="0" w:tplc="813C3EF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984ACD"/>
    <w:multiLevelType w:val="hybridMultilevel"/>
    <w:tmpl w:val="C1F0B888"/>
    <w:lvl w:ilvl="0" w:tplc="EB3E275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71"/>
    <w:rsid w:val="0000242A"/>
    <w:rsid w:val="0010628D"/>
    <w:rsid w:val="00124045"/>
    <w:rsid w:val="001A0FBD"/>
    <w:rsid w:val="001A359A"/>
    <w:rsid w:val="001E5F5F"/>
    <w:rsid w:val="00202A93"/>
    <w:rsid w:val="00234698"/>
    <w:rsid w:val="00250F47"/>
    <w:rsid w:val="002526AE"/>
    <w:rsid w:val="0036637B"/>
    <w:rsid w:val="00380577"/>
    <w:rsid w:val="003F623C"/>
    <w:rsid w:val="00407EE0"/>
    <w:rsid w:val="004105C8"/>
    <w:rsid w:val="00466A5D"/>
    <w:rsid w:val="00493995"/>
    <w:rsid w:val="00553893"/>
    <w:rsid w:val="005B30A1"/>
    <w:rsid w:val="00601C94"/>
    <w:rsid w:val="006617AA"/>
    <w:rsid w:val="00663733"/>
    <w:rsid w:val="006932DC"/>
    <w:rsid w:val="006F145A"/>
    <w:rsid w:val="0070117E"/>
    <w:rsid w:val="00734C1E"/>
    <w:rsid w:val="00816387"/>
    <w:rsid w:val="008E71D4"/>
    <w:rsid w:val="008E77E6"/>
    <w:rsid w:val="008F6E36"/>
    <w:rsid w:val="009358C5"/>
    <w:rsid w:val="00995BFE"/>
    <w:rsid w:val="00A11D5A"/>
    <w:rsid w:val="00A8214D"/>
    <w:rsid w:val="00AA5870"/>
    <w:rsid w:val="00B41CA7"/>
    <w:rsid w:val="00C570FE"/>
    <w:rsid w:val="00C75071"/>
    <w:rsid w:val="00D944DB"/>
    <w:rsid w:val="00DC26C7"/>
    <w:rsid w:val="00DF33A5"/>
    <w:rsid w:val="00DF4002"/>
    <w:rsid w:val="00E9282A"/>
    <w:rsid w:val="00F113AE"/>
    <w:rsid w:val="00F1279B"/>
    <w:rsid w:val="00F60CBC"/>
    <w:rsid w:val="00F836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460F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5071"/>
    <w:pPr>
      <w:spacing w:before="60" w:after="60"/>
    </w:pPr>
    <w:rPr>
      <w:rFonts w:ascii="Arial" w:eastAsia="Times New Roman" w:hAnsi="Arial" w:cs="Arial"/>
      <w:sz w:val="18"/>
      <w:szCs w:val="20"/>
      <w:lang w:val="en-US"/>
    </w:rPr>
  </w:style>
  <w:style w:type="paragraph" w:styleId="Heading5">
    <w:name w:val="heading 5"/>
    <w:basedOn w:val="Normal"/>
    <w:next w:val="Normal"/>
    <w:link w:val="Heading5Char"/>
    <w:qFormat/>
    <w:rsid w:val="00C75071"/>
    <w:pPr>
      <w:keepNext/>
      <w:keepLines/>
      <w:spacing w:before="100" w:line="190" w:lineRule="exac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5071"/>
    <w:pPr>
      <w:tabs>
        <w:tab w:val="center" w:pos="4320"/>
        <w:tab w:val="right" w:pos="8640"/>
      </w:tabs>
      <w:spacing w:after="0"/>
    </w:pPr>
  </w:style>
  <w:style w:type="character" w:customStyle="1" w:styleId="HeaderChar">
    <w:name w:val="Header Char"/>
    <w:basedOn w:val="DefaultParagraphFont"/>
    <w:link w:val="Header"/>
    <w:uiPriority w:val="99"/>
    <w:semiHidden/>
    <w:rsid w:val="00C75071"/>
  </w:style>
  <w:style w:type="paragraph" w:styleId="Footer">
    <w:name w:val="footer"/>
    <w:basedOn w:val="Normal"/>
    <w:link w:val="FooterChar"/>
    <w:uiPriority w:val="99"/>
    <w:unhideWhenUsed/>
    <w:rsid w:val="00C75071"/>
    <w:pPr>
      <w:tabs>
        <w:tab w:val="center" w:pos="4320"/>
        <w:tab w:val="right" w:pos="8640"/>
      </w:tabs>
      <w:spacing w:after="0"/>
    </w:pPr>
  </w:style>
  <w:style w:type="character" w:customStyle="1" w:styleId="FooterChar">
    <w:name w:val="Footer Char"/>
    <w:basedOn w:val="DefaultParagraphFont"/>
    <w:link w:val="Footer"/>
    <w:uiPriority w:val="99"/>
    <w:rsid w:val="00C75071"/>
  </w:style>
  <w:style w:type="character" w:customStyle="1" w:styleId="Heading5Char">
    <w:name w:val="Heading 5 Char"/>
    <w:basedOn w:val="DefaultParagraphFont"/>
    <w:link w:val="Heading5"/>
    <w:rsid w:val="00C75071"/>
    <w:rPr>
      <w:rFonts w:ascii="Arial" w:eastAsia="Times New Roman" w:hAnsi="Arial" w:cs="Arial"/>
      <w:b/>
      <w:sz w:val="16"/>
      <w:szCs w:val="20"/>
      <w:lang w:val="en-US"/>
    </w:rPr>
  </w:style>
  <w:style w:type="paragraph" w:customStyle="1" w:styleId="ISOComments">
    <w:name w:val="ISO_Comments"/>
    <w:rsid w:val="00C75071"/>
    <w:pPr>
      <w:spacing w:before="60" w:after="60" w:line="210" w:lineRule="exact"/>
    </w:pPr>
    <w:rPr>
      <w:rFonts w:ascii="Arial" w:eastAsia="Times New Roman" w:hAnsi="Arial" w:cs="Times New Roman"/>
      <w:sz w:val="18"/>
      <w:szCs w:val="20"/>
    </w:rPr>
  </w:style>
  <w:style w:type="paragraph" w:customStyle="1" w:styleId="ISOChange">
    <w:name w:val="ISO_Change"/>
    <w:basedOn w:val="Normal"/>
    <w:rsid w:val="00C75071"/>
    <w:pPr>
      <w:spacing w:before="210" w:line="210" w:lineRule="exact"/>
    </w:pPr>
  </w:style>
  <w:style w:type="paragraph" w:customStyle="1" w:styleId="ISOSecretObservations">
    <w:name w:val="ISO_Secret_Observations"/>
    <w:basedOn w:val="Normal"/>
    <w:rsid w:val="00C75071"/>
    <w:pPr>
      <w:spacing w:line="210" w:lineRule="exact"/>
    </w:pPr>
    <w:rPr>
      <w:sz w:val="16"/>
    </w:rPr>
  </w:style>
  <w:style w:type="paragraph" w:customStyle="1" w:styleId="ISOMB">
    <w:name w:val="ISO_MB"/>
    <w:basedOn w:val="Normal"/>
    <w:rsid w:val="00C75071"/>
    <w:pPr>
      <w:spacing w:before="210" w:line="210" w:lineRule="exact"/>
    </w:pPr>
  </w:style>
  <w:style w:type="character" w:styleId="PageNumber">
    <w:name w:val="page number"/>
    <w:basedOn w:val="DefaultParagraphFont"/>
    <w:semiHidden/>
    <w:rsid w:val="00C75071"/>
    <w:rPr>
      <w:sz w:val="20"/>
    </w:rPr>
  </w:style>
  <w:style w:type="paragraph" w:styleId="CommentText">
    <w:name w:val="annotation text"/>
    <w:basedOn w:val="Normal"/>
    <w:link w:val="CommentTextChar"/>
    <w:rsid w:val="00202A93"/>
    <w:pPr>
      <w:spacing w:before="0" w:after="0"/>
    </w:pPr>
    <w:rPr>
      <w:sz w:val="20"/>
      <w:lang w:val="en-GB" w:eastAsia="en-GB"/>
    </w:rPr>
  </w:style>
  <w:style w:type="character" w:customStyle="1" w:styleId="CommentTextChar">
    <w:name w:val="Comment Text Char"/>
    <w:basedOn w:val="DefaultParagraphFont"/>
    <w:link w:val="CommentText"/>
    <w:rsid w:val="00202A93"/>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Barker</dc:creator>
  <cp:lastModifiedBy>Jane Haswell</cp:lastModifiedBy>
  <cp:revision>2</cp:revision>
  <dcterms:created xsi:type="dcterms:W3CDTF">2018-04-15T12:35:00Z</dcterms:created>
  <dcterms:modified xsi:type="dcterms:W3CDTF">2018-04-15T12:35:00Z</dcterms:modified>
</cp:coreProperties>
</file>