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02556" w14:textId="77777777" w:rsidR="001D79A3" w:rsidRDefault="001D79A3">
      <w:pPr>
        <w:rPr>
          <w:rFonts w:ascii="Arial" w:hAnsi="Arial" w:cs="Arial"/>
          <w:b/>
          <w:sz w:val="28"/>
          <w:szCs w:val="28"/>
        </w:rPr>
      </w:pPr>
    </w:p>
    <w:p w14:paraId="4C3507CB" w14:textId="77777777" w:rsidR="001D79A3" w:rsidRDefault="001D79A3" w:rsidP="001D79A3">
      <w:pPr>
        <w:jc w:val="center"/>
        <w:rPr>
          <w:rFonts w:ascii="Arial" w:hAnsi="Arial" w:cs="Arial"/>
          <w:b/>
          <w:sz w:val="28"/>
          <w:szCs w:val="28"/>
        </w:rPr>
      </w:pPr>
      <w:r>
        <w:rPr>
          <w:rFonts w:ascii="Arial" w:hAnsi="Arial" w:cs="Arial"/>
          <w:b/>
          <w:sz w:val="28"/>
          <w:szCs w:val="28"/>
        </w:rPr>
        <w:t>UKOPA Process Safety Working Group</w:t>
      </w:r>
    </w:p>
    <w:p w14:paraId="2978CF64" w14:textId="77777777" w:rsidR="001D79A3" w:rsidRDefault="001D79A3" w:rsidP="001D79A3">
      <w:pPr>
        <w:jc w:val="center"/>
        <w:rPr>
          <w:rFonts w:ascii="Arial" w:hAnsi="Arial" w:cs="Arial"/>
        </w:rPr>
      </w:pPr>
    </w:p>
    <w:p w14:paraId="1AB8E9B3" w14:textId="1305CAC7" w:rsidR="001D79A3" w:rsidRDefault="001D79A3" w:rsidP="001D79A3">
      <w:pPr>
        <w:jc w:val="center"/>
        <w:rPr>
          <w:rFonts w:ascii="Arial" w:hAnsi="Arial" w:cs="Arial"/>
          <w:sz w:val="28"/>
          <w:szCs w:val="28"/>
        </w:rPr>
      </w:pPr>
      <w:r>
        <w:rPr>
          <w:rFonts w:ascii="Arial" w:hAnsi="Arial" w:cs="Arial"/>
          <w:sz w:val="28"/>
          <w:szCs w:val="28"/>
        </w:rPr>
        <w:t xml:space="preserve">Agenda </w:t>
      </w:r>
      <w:r w:rsidR="00A15030">
        <w:rPr>
          <w:rFonts w:ascii="Arial" w:hAnsi="Arial" w:cs="Arial"/>
          <w:sz w:val="28"/>
          <w:szCs w:val="28"/>
        </w:rPr>
        <w:t xml:space="preserve">for the Meeting to be held in the </w:t>
      </w:r>
      <w:r w:rsidR="00965849">
        <w:rPr>
          <w:rFonts w:ascii="Arial" w:hAnsi="Arial" w:cs="Arial"/>
          <w:sz w:val="28"/>
          <w:szCs w:val="28"/>
        </w:rPr>
        <w:t>National Grid Offices, Warwick</w:t>
      </w:r>
      <w:r>
        <w:rPr>
          <w:rFonts w:ascii="Arial" w:hAnsi="Arial" w:cs="Arial"/>
          <w:sz w:val="28"/>
          <w:szCs w:val="28"/>
        </w:rPr>
        <w:t xml:space="preserve"> </w:t>
      </w:r>
    </w:p>
    <w:p w14:paraId="42EA3E9C" w14:textId="7AE33497" w:rsidR="001D79A3" w:rsidRDefault="00A15030" w:rsidP="001D79A3">
      <w:pPr>
        <w:jc w:val="center"/>
        <w:rPr>
          <w:rFonts w:ascii="Arial" w:hAnsi="Arial" w:cs="Arial"/>
          <w:sz w:val="28"/>
          <w:szCs w:val="28"/>
        </w:rPr>
      </w:pPr>
      <w:r>
        <w:rPr>
          <w:rFonts w:ascii="Arial" w:hAnsi="Arial" w:cs="Arial"/>
          <w:sz w:val="28"/>
          <w:szCs w:val="28"/>
        </w:rPr>
        <w:t>10.15 for 10.30am start – Dial in facilities are being arranged</w:t>
      </w:r>
    </w:p>
    <w:p w14:paraId="2F70C48F" w14:textId="77777777" w:rsidR="001D79A3" w:rsidRDefault="001D79A3" w:rsidP="001D79A3">
      <w:pPr>
        <w:jc w:val="center"/>
        <w:rPr>
          <w:rFonts w:ascii="Arial" w:hAnsi="Arial" w:cs="Arial"/>
          <w:sz w:val="28"/>
          <w:szCs w:val="28"/>
        </w:rPr>
      </w:pPr>
    </w:p>
    <w:p w14:paraId="14316C48" w14:textId="77777777" w:rsidR="001D79A3" w:rsidRDefault="001D79A3">
      <w:pPr>
        <w:rPr>
          <w:rFonts w:ascii="Arial" w:hAnsi="Arial" w:cs="Arial"/>
        </w:rPr>
      </w:pPr>
    </w:p>
    <w:p w14:paraId="4713C0D3" w14:textId="77777777" w:rsidR="001D79A3" w:rsidRDefault="001D79A3" w:rsidP="001D79A3">
      <w:pPr>
        <w:pStyle w:val="ListNumber"/>
        <w:numPr>
          <w:ilvl w:val="0"/>
          <w:numId w:val="7"/>
        </w:numPr>
        <w:rPr>
          <w:rFonts w:ascii="Arial" w:hAnsi="Arial" w:cs="Arial"/>
        </w:rPr>
      </w:pPr>
      <w:r>
        <w:rPr>
          <w:rFonts w:ascii="Arial" w:hAnsi="Arial" w:cs="Arial"/>
        </w:rPr>
        <w:t xml:space="preserve">Attendance, </w:t>
      </w:r>
      <w:r w:rsidR="00A77FD4">
        <w:rPr>
          <w:rFonts w:ascii="Arial" w:hAnsi="Arial" w:cs="Arial"/>
        </w:rPr>
        <w:t>Apologies and membership</w:t>
      </w:r>
      <w:r w:rsidR="00A77FD4">
        <w:rPr>
          <w:rFonts w:ascii="Arial" w:hAnsi="Arial" w:cs="Arial"/>
        </w:rPr>
        <w:tab/>
      </w:r>
      <w:r w:rsidR="00A77FD4">
        <w:rPr>
          <w:rFonts w:ascii="Arial" w:hAnsi="Arial" w:cs="Arial"/>
        </w:rPr>
        <w:tab/>
      </w:r>
      <w:r w:rsidR="00A77FD4">
        <w:rPr>
          <w:rFonts w:ascii="Arial" w:hAnsi="Arial" w:cs="Arial"/>
        </w:rPr>
        <w:tab/>
      </w:r>
      <w:r w:rsidR="00A77FD4">
        <w:rPr>
          <w:rFonts w:ascii="Arial" w:hAnsi="Arial" w:cs="Arial"/>
        </w:rPr>
        <w:tab/>
      </w:r>
      <w:r w:rsidR="00A77FD4">
        <w:rPr>
          <w:rFonts w:ascii="Arial" w:hAnsi="Arial" w:cs="Arial"/>
        </w:rPr>
        <w:tab/>
      </w:r>
      <w:r w:rsidR="00A77FD4">
        <w:rPr>
          <w:rFonts w:ascii="Arial" w:hAnsi="Arial" w:cs="Arial"/>
        </w:rPr>
        <w:tab/>
        <w:t>PR</w:t>
      </w:r>
    </w:p>
    <w:p w14:paraId="5BD9411B" w14:textId="77777777" w:rsidR="001D79A3" w:rsidRDefault="001D79A3" w:rsidP="001D79A3">
      <w:pPr>
        <w:pStyle w:val="ListNumber"/>
        <w:numPr>
          <w:ilvl w:val="0"/>
          <w:numId w:val="0"/>
        </w:numPr>
        <w:rPr>
          <w:rFonts w:ascii="Arial" w:hAnsi="Arial" w:cs="Arial"/>
        </w:rPr>
      </w:pPr>
    </w:p>
    <w:p w14:paraId="1B66DF14" w14:textId="7F00FB74" w:rsidR="001D79A3" w:rsidRDefault="00A77FD4" w:rsidP="00965849">
      <w:pPr>
        <w:pStyle w:val="ListNumber"/>
        <w:numPr>
          <w:ilvl w:val="0"/>
          <w:numId w:val="7"/>
        </w:numPr>
        <w:rPr>
          <w:rFonts w:ascii="Arial" w:hAnsi="Arial" w:cs="Arial"/>
          <w:color w:val="000000"/>
        </w:rPr>
      </w:pPr>
      <w:r>
        <w:rPr>
          <w:rFonts w:ascii="Arial" w:hAnsi="Arial" w:cs="Arial"/>
          <w:color w:val="000000"/>
        </w:rPr>
        <w:t>Safety Moment</w:t>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r>
      <w:r w:rsidR="00965849">
        <w:rPr>
          <w:rFonts w:ascii="Arial" w:hAnsi="Arial" w:cs="Arial"/>
          <w:color w:val="000000"/>
        </w:rPr>
        <w:tab/>
        <w:t>PR</w:t>
      </w:r>
    </w:p>
    <w:p w14:paraId="1EE8DCAB" w14:textId="77777777" w:rsidR="00965849" w:rsidRPr="00965849" w:rsidRDefault="00965849" w:rsidP="00965849">
      <w:pPr>
        <w:pStyle w:val="ListNumber"/>
        <w:numPr>
          <w:ilvl w:val="0"/>
          <w:numId w:val="0"/>
        </w:numPr>
        <w:ind w:left="720"/>
        <w:rPr>
          <w:rFonts w:ascii="Arial" w:hAnsi="Arial" w:cs="Arial"/>
          <w:color w:val="000000"/>
        </w:rPr>
      </w:pPr>
    </w:p>
    <w:p w14:paraId="5488B7C3" w14:textId="77777777" w:rsidR="001D79A3" w:rsidRPr="009008A7" w:rsidRDefault="001D79A3" w:rsidP="001D79A3">
      <w:pPr>
        <w:pStyle w:val="ListNumber"/>
        <w:numPr>
          <w:ilvl w:val="0"/>
          <w:numId w:val="7"/>
        </w:numPr>
        <w:rPr>
          <w:rFonts w:ascii="Arial" w:hAnsi="Arial" w:cs="Arial"/>
          <w:color w:val="000000"/>
        </w:rPr>
      </w:pPr>
      <w:r>
        <w:rPr>
          <w:rFonts w:ascii="Arial" w:hAnsi="Arial" w:cs="Arial"/>
        </w:rPr>
        <w:t xml:space="preserve">Minutes of last meeting and actions arising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7FD4">
        <w:rPr>
          <w:rFonts w:ascii="Arial" w:hAnsi="Arial" w:cs="Arial"/>
        </w:rPr>
        <w:t>PR</w:t>
      </w:r>
    </w:p>
    <w:p w14:paraId="3C060343" w14:textId="77777777" w:rsidR="009008A7" w:rsidRPr="009008A7" w:rsidRDefault="009008A7" w:rsidP="009008A7">
      <w:pPr>
        <w:pStyle w:val="ListNumber"/>
        <w:numPr>
          <w:ilvl w:val="0"/>
          <w:numId w:val="0"/>
        </w:numPr>
        <w:ind w:left="720"/>
        <w:rPr>
          <w:rFonts w:ascii="Arial" w:hAnsi="Arial" w:cs="Arial"/>
          <w:color w:val="000000"/>
        </w:rPr>
      </w:pPr>
    </w:p>
    <w:p w14:paraId="7E72A008" w14:textId="6DBA987C" w:rsidR="00E831D2" w:rsidRPr="00E831D2" w:rsidRDefault="009008A7" w:rsidP="00E831D2">
      <w:pPr>
        <w:pStyle w:val="ListNumber"/>
        <w:numPr>
          <w:ilvl w:val="0"/>
          <w:numId w:val="7"/>
        </w:numPr>
        <w:rPr>
          <w:rFonts w:ascii="Arial" w:hAnsi="Arial" w:cs="Arial"/>
          <w:color w:val="000000"/>
        </w:rPr>
      </w:pPr>
      <w:r>
        <w:rPr>
          <w:rFonts w:ascii="Arial" w:hAnsi="Arial" w:cs="Arial"/>
        </w:rPr>
        <w:t>Review of PSWG TOR and Strategy update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PR/NB</w:t>
      </w:r>
    </w:p>
    <w:p w14:paraId="1BFEA835" w14:textId="77777777" w:rsidR="001D79A3" w:rsidRPr="002A3FD1" w:rsidRDefault="001D79A3" w:rsidP="001D79A3">
      <w:pPr>
        <w:pStyle w:val="ListNumber"/>
        <w:numPr>
          <w:ilvl w:val="0"/>
          <w:numId w:val="0"/>
        </w:numPr>
        <w:ind w:left="720" w:firstLine="720"/>
        <w:rPr>
          <w:rFonts w:ascii="Arial" w:hAnsi="Arial" w:cs="Arial"/>
          <w:color w:val="000000"/>
        </w:rPr>
      </w:pPr>
    </w:p>
    <w:p w14:paraId="1387B01B" w14:textId="77777777" w:rsidR="000B32AA" w:rsidRDefault="00A77FD4" w:rsidP="001D79A3">
      <w:pPr>
        <w:pStyle w:val="ListNumber"/>
        <w:numPr>
          <w:ilvl w:val="0"/>
          <w:numId w:val="7"/>
        </w:numPr>
        <w:rPr>
          <w:rFonts w:ascii="Arial" w:hAnsi="Arial" w:cs="Arial"/>
          <w:color w:val="000000"/>
        </w:rPr>
      </w:pPr>
      <w:r>
        <w:rPr>
          <w:rFonts w:ascii="Arial" w:hAnsi="Arial" w:cs="Arial"/>
          <w:color w:val="000000"/>
        </w:rPr>
        <w:t>PSI Annual Report 2015</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NB / PR</w:t>
      </w:r>
    </w:p>
    <w:p w14:paraId="577BADC9" w14:textId="77777777" w:rsidR="000B32AA" w:rsidRDefault="000B32AA" w:rsidP="000B32AA">
      <w:pPr>
        <w:pStyle w:val="ListNumber"/>
        <w:numPr>
          <w:ilvl w:val="0"/>
          <w:numId w:val="0"/>
        </w:numPr>
        <w:rPr>
          <w:rFonts w:ascii="Arial" w:hAnsi="Arial" w:cs="Arial"/>
          <w:color w:val="000000"/>
        </w:rPr>
      </w:pPr>
    </w:p>
    <w:p w14:paraId="3EC6D7C7" w14:textId="77777777" w:rsidR="001D79A3" w:rsidRDefault="001D79A3" w:rsidP="001D79A3">
      <w:pPr>
        <w:pStyle w:val="ListNumber"/>
        <w:numPr>
          <w:ilvl w:val="0"/>
          <w:numId w:val="7"/>
        </w:numPr>
        <w:rPr>
          <w:rFonts w:ascii="Arial" w:hAnsi="Arial" w:cs="Arial"/>
          <w:color w:val="000000"/>
        </w:rPr>
      </w:pPr>
      <w:r>
        <w:rPr>
          <w:rFonts w:ascii="Arial" w:hAnsi="Arial" w:cs="Arial"/>
          <w:color w:val="000000"/>
        </w:rPr>
        <w:t>UKOPA</w:t>
      </w:r>
      <w:r w:rsidR="00A77FD4">
        <w:rPr>
          <w:rFonts w:ascii="Arial" w:hAnsi="Arial" w:cs="Arial"/>
          <w:color w:val="000000"/>
        </w:rPr>
        <w:t xml:space="preserve"> PSAT Survey 2016 </w:t>
      </w:r>
      <w:r w:rsidR="00A77FD4">
        <w:rPr>
          <w:rFonts w:ascii="Arial" w:hAnsi="Arial" w:cs="Arial"/>
          <w:color w:val="000000"/>
        </w:rPr>
        <w:tab/>
      </w:r>
      <w:r w:rsidR="00A77FD4">
        <w:rPr>
          <w:rFonts w:ascii="Arial" w:hAnsi="Arial" w:cs="Arial"/>
          <w:color w:val="000000"/>
        </w:rPr>
        <w:tab/>
      </w:r>
      <w:r w:rsidR="00A77FD4">
        <w:rPr>
          <w:rFonts w:ascii="Arial" w:hAnsi="Arial" w:cs="Arial"/>
          <w:color w:val="000000"/>
        </w:rPr>
        <w:tab/>
      </w:r>
      <w:r w:rsidR="00A77FD4">
        <w:rPr>
          <w:rFonts w:ascii="Arial" w:hAnsi="Arial" w:cs="Arial"/>
          <w:color w:val="000000"/>
        </w:rPr>
        <w:tab/>
      </w:r>
      <w:r w:rsidR="00A77FD4">
        <w:rPr>
          <w:rFonts w:ascii="Arial" w:hAnsi="Arial" w:cs="Arial"/>
          <w:color w:val="000000"/>
        </w:rPr>
        <w:tab/>
      </w:r>
      <w:r w:rsidR="00A77FD4">
        <w:rPr>
          <w:rFonts w:ascii="Arial" w:hAnsi="Arial" w:cs="Arial"/>
          <w:color w:val="000000"/>
        </w:rPr>
        <w:tab/>
      </w:r>
      <w:r w:rsidR="00A77FD4">
        <w:rPr>
          <w:rFonts w:ascii="Arial" w:hAnsi="Arial" w:cs="Arial"/>
          <w:color w:val="000000"/>
        </w:rPr>
        <w:tab/>
        <w:t>NB / PR</w:t>
      </w:r>
    </w:p>
    <w:p w14:paraId="73958DF7" w14:textId="77777777" w:rsidR="00E831D2" w:rsidRDefault="00E831D2" w:rsidP="00E831D2">
      <w:pPr>
        <w:pStyle w:val="ListNumber"/>
        <w:numPr>
          <w:ilvl w:val="0"/>
          <w:numId w:val="0"/>
        </w:numPr>
        <w:rPr>
          <w:rFonts w:ascii="Arial" w:hAnsi="Arial" w:cs="Arial"/>
          <w:color w:val="000000"/>
        </w:rPr>
      </w:pPr>
    </w:p>
    <w:p w14:paraId="2A78B3C6" w14:textId="51BE94F1" w:rsidR="00E831D2" w:rsidRDefault="001A77A2" w:rsidP="001D79A3">
      <w:pPr>
        <w:pStyle w:val="ListNumber"/>
        <w:numPr>
          <w:ilvl w:val="0"/>
          <w:numId w:val="7"/>
        </w:numPr>
        <w:rPr>
          <w:rFonts w:ascii="Arial" w:hAnsi="Arial" w:cs="Arial"/>
          <w:color w:val="000000"/>
        </w:rPr>
      </w:pPr>
      <w:r>
        <w:rPr>
          <w:rFonts w:ascii="Arial" w:hAnsi="Arial" w:cs="Arial"/>
          <w:color w:val="000000"/>
        </w:rPr>
        <w:t>GPG 003 Review</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All</w:t>
      </w:r>
      <w:bookmarkStart w:id="0" w:name="_GoBack"/>
      <w:bookmarkEnd w:id="0"/>
    </w:p>
    <w:p w14:paraId="30E3F4EB" w14:textId="77777777" w:rsidR="00A77FD4" w:rsidRDefault="00A77FD4" w:rsidP="00A77FD4">
      <w:pPr>
        <w:pStyle w:val="ListNumber"/>
        <w:numPr>
          <w:ilvl w:val="0"/>
          <w:numId w:val="0"/>
        </w:numPr>
        <w:rPr>
          <w:rFonts w:ascii="Arial" w:hAnsi="Arial" w:cs="Arial"/>
          <w:color w:val="000000"/>
        </w:rPr>
      </w:pPr>
    </w:p>
    <w:p w14:paraId="484D49D0" w14:textId="03E4C141" w:rsidR="001D79A3" w:rsidRDefault="00A77FD4" w:rsidP="00965849">
      <w:pPr>
        <w:pStyle w:val="ListNumber"/>
        <w:numPr>
          <w:ilvl w:val="0"/>
          <w:numId w:val="7"/>
        </w:numPr>
        <w:rPr>
          <w:rFonts w:ascii="Arial" w:hAnsi="Arial" w:cs="Arial"/>
          <w:color w:val="000000"/>
        </w:rPr>
      </w:pPr>
      <w:r>
        <w:rPr>
          <w:rFonts w:ascii="Arial" w:hAnsi="Arial" w:cs="Arial"/>
        </w:rPr>
        <w:t>Process Safety Forum</w:t>
      </w:r>
      <w:r w:rsidR="00965849">
        <w:rPr>
          <w:rFonts w:ascii="Arial" w:hAnsi="Arial" w:cs="Arial"/>
        </w:rPr>
        <w:t xml:space="preserve"> (if anything to report)</w:t>
      </w:r>
      <w:r w:rsidR="00965849">
        <w:rPr>
          <w:rFonts w:ascii="Arial" w:hAnsi="Arial" w:cs="Arial"/>
        </w:rPr>
        <w:tab/>
      </w:r>
      <w:r w:rsidR="00965849">
        <w:rPr>
          <w:rFonts w:ascii="Arial" w:hAnsi="Arial" w:cs="Arial"/>
        </w:rPr>
        <w:tab/>
      </w:r>
      <w:r w:rsidR="00965849">
        <w:rPr>
          <w:rFonts w:ascii="Arial" w:hAnsi="Arial" w:cs="Arial"/>
        </w:rPr>
        <w:tab/>
      </w:r>
      <w:r w:rsidR="00965849">
        <w:rPr>
          <w:rFonts w:ascii="Arial" w:hAnsi="Arial" w:cs="Arial"/>
        </w:rPr>
        <w:tab/>
      </w:r>
      <w:r w:rsidR="00965849">
        <w:rPr>
          <w:rFonts w:ascii="Arial" w:hAnsi="Arial" w:cs="Arial"/>
        </w:rPr>
        <w:tab/>
        <w:t>PR</w:t>
      </w:r>
    </w:p>
    <w:p w14:paraId="127669FB" w14:textId="77777777" w:rsidR="00965849" w:rsidRPr="00965849" w:rsidRDefault="00965849" w:rsidP="00965849">
      <w:pPr>
        <w:pStyle w:val="ListNumber"/>
        <w:numPr>
          <w:ilvl w:val="0"/>
          <w:numId w:val="0"/>
        </w:numPr>
        <w:rPr>
          <w:rFonts w:ascii="Arial" w:hAnsi="Arial" w:cs="Arial"/>
          <w:color w:val="000000"/>
        </w:rPr>
      </w:pPr>
    </w:p>
    <w:p w14:paraId="581586A7" w14:textId="5BFCC0AF" w:rsidR="001D79A3" w:rsidRPr="003F76F5" w:rsidRDefault="001D79A3" w:rsidP="001D79A3">
      <w:pPr>
        <w:pStyle w:val="ListNumber"/>
        <w:numPr>
          <w:ilvl w:val="0"/>
          <w:numId w:val="7"/>
        </w:numPr>
        <w:rPr>
          <w:rFonts w:ascii="Arial" w:hAnsi="Arial" w:cs="Arial"/>
          <w:color w:val="000000"/>
        </w:rPr>
      </w:pPr>
      <w:r>
        <w:rPr>
          <w:rFonts w:ascii="Arial" w:hAnsi="Arial" w:cs="Arial"/>
        </w:rPr>
        <w:t>Safety Bulletins – recent publications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65849">
        <w:rPr>
          <w:rFonts w:ascii="Arial" w:hAnsi="Arial" w:cs="Arial"/>
        </w:rPr>
        <w:t>All</w:t>
      </w:r>
    </w:p>
    <w:p w14:paraId="4CDBA98E" w14:textId="77777777" w:rsidR="001D79A3" w:rsidRDefault="001D79A3" w:rsidP="001D79A3">
      <w:pPr>
        <w:pStyle w:val="ListNumber"/>
        <w:numPr>
          <w:ilvl w:val="0"/>
          <w:numId w:val="0"/>
        </w:numPr>
        <w:ind w:left="720"/>
        <w:rPr>
          <w:rFonts w:ascii="Arial" w:hAnsi="Arial" w:cs="Arial"/>
        </w:rPr>
      </w:pPr>
      <w:r>
        <w:rPr>
          <w:rFonts w:ascii="Arial" w:hAnsi="Arial" w:cs="Arial"/>
        </w:rPr>
        <w:tab/>
      </w:r>
    </w:p>
    <w:p w14:paraId="22049437" w14:textId="529BCDFB" w:rsidR="001D79A3" w:rsidRDefault="001D79A3" w:rsidP="001D79A3">
      <w:pPr>
        <w:pStyle w:val="ListNumber"/>
        <w:numPr>
          <w:ilvl w:val="0"/>
          <w:numId w:val="7"/>
        </w:numPr>
        <w:rPr>
          <w:rFonts w:ascii="Arial" w:hAnsi="Arial" w:cs="Arial"/>
        </w:rPr>
      </w:pPr>
      <w:r>
        <w:rPr>
          <w:rFonts w:ascii="Arial" w:hAnsi="Arial" w:cs="Arial"/>
        </w:rPr>
        <w:t xml:space="preserve">Website </w:t>
      </w:r>
      <w:r w:rsidR="003F76F5">
        <w:rPr>
          <w:rFonts w:ascii="Arial" w:hAnsi="Arial" w:cs="Arial"/>
        </w:rPr>
        <w:t>/ App Update</w:t>
      </w:r>
      <w:r w:rsidR="00965849">
        <w:rPr>
          <w:rFonts w:ascii="Arial" w:hAnsi="Arial" w:cs="Arial"/>
        </w:rPr>
        <w:t xml:space="preserve"> (if anything to report)</w:t>
      </w:r>
      <w:r w:rsidR="003F76F5">
        <w:rPr>
          <w:rFonts w:ascii="Arial" w:hAnsi="Arial" w:cs="Arial"/>
        </w:rPr>
        <w:tab/>
      </w:r>
      <w:r w:rsidR="003F76F5">
        <w:rPr>
          <w:rFonts w:ascii="Arial" w:hAnsi="Arial" w:cs="Arial"/>
        </w:rPr>
        <w:tab/>
      </w:r>
      <w:r w:rsidR="003F76F5">
        <w:rPr>
          <w:rFonts w:ascii="Arial" w:hAnsi="Arial" w:cs="Arial"/>
        </w:rPr>
        <w:tab/>
      </w:r>
      <w:r w:rsidR="003F76F5">
        <w:rPr>
          <w:rFonts w:ascii="Arial" w:hAnsi="Arial" w:cs="Arial"/>
        </w:rPr>
        <w:tab/>
      </w:r>
      <w:r w:rsidR="003F76F5">
        <w:rPr>
          <w:rFonts w:ascii="Arial" w:hAnsi="Arial" w:cs="Arial"/>
        </w:rPr>
        <w:tab/>
      </w:r>
      <w:r>
        <w:rPr>
          <w:rFonts w:ascii="Arial" w:hAnsi="Arial" w:cs="Arial"/>
        </w:rPr>
        <w:t>NB</w:t>
      </w:r>
    </w:p>
    <w:p w14:paraId="24B6BD7A" w14:textId="77777777" w:rsidR="001D79A3" w:rsidRDefault="001D79A3" w:rsidP="001D79A3">
      <w:pPr>
        <w:pStyle w:val="ListNumber"/>
        <w:numPr>
          <w:ilvl w:val="0"/>
          <w:numId w:val="0"/>
        </w:numPr>
        <w:rPr>
          <w:rFonts w:ascii="Arial" w:hAnsi="Arial" w:cs="Arial"/>
        </w:rPr>
      </w:pPr>
    </w:p>
    <w:p w14:paraId="118FAD57" w14:textId="77777777" w:rsidR="001D79A3" w:rsidRDefault="001D79A3" w:rsidP="001D79A3">
      <w:pPr>
        <w:pStyle w:val="ListNumber"/>
        <w:numPr>
          <w:ilvl w:val="0"/>
          <w:numId w:val="7"/>
        </w:numPr>
        <w:rPr>
          <w:rFonts w:ascii="Arial" w:hAnsi="Arial" w:cs="Arial"/>
        </w:rPr>
      </w:pPr>
      <w:r>
        <w:rPr>
          <w:rFonts w:ascii="Arial" w:hAnsi="Arial" w:cs="Arial"/>
        </w:rPr>
        <w:t xml:space="preserve"> Date, venue an</w:t>
      </w:r>
      <w:r w:rsidR="00362511">
        <w:rPr>
          <w:rFonts w:ascii="Arial" w:hAnsi="Arial" w:cs="Arial"/>
        </w:rPr>
        <w:t>d agenda for next meeting</w:t>
      </w:r>
      <w:r w:rsidR="00362511">
        <w:rPr>
          <w:rFonts w:ascii="Arial" w:hAnsi="Arial" w:cs="Arial"/>
        </w:rPr>
        <w:tab/>
      </w:r>
      <w:r w:rsidR="00362511">
        <w:rPr>
          <w:rFonts w:ascii="Arial" w:hAnsi="Arial" w:cs="Arial"/>
        </w:rPr>
        <w:tab/>
      </w:r>
      <w:r w:rsidR="00362511">
        <w:rPr>
          <w:rFonts w:ascii="Arial" w:hAnsi="Arial" w:cs="Arial"/>
        </w:rPr>
        <w:tab/>
      </w:r>
      <w:r w:rsidR="00362511">
        <w:rPr>
          <w:rFonts w:ascii="Arial" w:hAnsi="Arial" w:cs="Arial"/>
        </w:rPr>
        <w:tab/>
      </w:r>
      <w:r w:rsidR="00362511">
        <w:rPr>
          <w:rFonts w:ascii="Arial" w:hAnsi="Arial" w:cs="Arial"/>
        </w:rPr>
        <w:tab/>
        <w:t>PR</w:t>
      </w:r>
    </w:p>
    <w:p w14:paraId="4FF9A90A" w14:textId="77777777" w:rsidR="001D79A3" w:rsidRDefault="001D79A3">
      <w:pPr>
        <w:autoSpaceDE w:val="0"/>
        <w:autoSpaceDN w:val="0"/>
        <w:adjustRightInd w:val="0"/>
        <w:spacing w:line="240" w:lineRule="atLeast"/>
        <w:rPr>
          <w:rFonts w:ascii="Arial" w:hAnsi="Arial" w:cs="Arial"/>
          <w:color w:val="000000"/>
        </w:rPr>
      </w:pPr>
    </w:p>
    <w:p w14:paraId="37D6B495" w14:textId="58B2C2CB" w:rsidR="00A15030" w:rsidRDefault="00A15030">
      <w:pPr>
        <w:rPr>
          <w:rFonts w:ascii="Arial" w:hAnsi="Arial" w:cs="Arial"/>
          <w:b/>
          <w:szCs w:val="22"/>
        </w:rPr>
      </w:pPr>
      <w:r>
        <w:rPr>
          <w:rFonts w:ascii="Arial" w:hAnsi="Arial" w:cs="Arial"/>
          <w:b/>
          <w:szCs w:val="22"/>
        </w:rPr>
        <w:br w:type="page"/>
      </w:r>
    </w:p>
    <w:p w14:paraId="5CE7C6C7" w14:textId="77777777" w:rsidR="001D79A3" w:rsidRDefault="001D79A3" w:rsidP="001D79A3">
      <w:pPr>
        <w:rPr>
          <w:rFonts w:ascii="Arial" w:hAnsi="Arial" w:cs="Arial"/>
          <w:b/>
          <w:szCs w:val="22"/>
        </w:rPr>
      </w:pPr>
    </w:p>
    <w:p w14:paraId="42DA8AB3" w14:textId="77777777" w:rsidR="001D79A3" w:rsidRDefault="001D79A3" w:rsidP="001D79A3">
      <w:pPr>
        <w:rPr>
          <w:rFonts w:ascii="Arial" w:hAnsi="Arial" w:cs="Arial"/>
          <w:b/>
          <w:szCs w:val="22"/>
        </w:rPr>
      </w:pPr>
    </w:p>
    <w:p w14:paraId="5507D54F" w14:textId="77777777" w:rsidR="001D79A3" w:rsidRDefault="001D79A3" w:rsidP="001D79A3">
      <w:pPr>
        <w:rPr>
          <w:rFonts w:ascii="Arial" w:hAnsi="Arial" w:cs="Arial"/>
          <w:szCs w:val="22"/>
        </w:rPr>
      </w:pPr>
      <w:r>
        <w:rPr>
          <w:rFonts w:ascii="Arial" w:hAnsi="Arial" w:cs="Arial"/>
          <w:b/>
          <w:szCs w:val="22"/>
        </w:rPr>
        <w:t>Summary of Actions from this meeting and outstanding actions from previous meetings</w:t>
      </w:r>
    </w:p>
    <w:p w14:paraId="288F2133" w14:textId="77777777" w:rsidR="001D79A3" w:rsidRDefault="001D79A3" w:rsidP="001D79A3">
      <w:pPr>
        <w:rPr>
          <w:rFonts w:ascii="Arial" w:hAnsi="Arial" w:cs="Arial"/>
          <w:szCs w:val="22"/>
        </w:rPr>
      </w:pPr>
    </w:p>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807"/>
        <w:gridCol w:w="2878"/>
        <w:gridCol w:w="3861"/>
        <w:gridCol w:w="1134"/>
      </w:tblGrid>
      <w:tr w:rsidR="006A7989" w14:paraId="59090996" w14:textId="77777777" w:rsidTr="00DC1732">
        <w:tc>
          <w:tcPr>
            <w:tcW w:w="1101" w:type="dxa"/>
            <w:tcBorders>
              <w:top w:val="single" w:sz="4" w:space="0" w:color="auto"/>
              <w:left w:val="single" w:sz="4" w:space="0" w:color="auto"/>
              <w:bottom w:val="single" w:sz="6" w:space="0" w:color="auto"/>
              <w:right w:val="single" w:sz="6" w:space="0" w:color="auto"/>
            </w:tcBorders>
          </w:tcPr>
          <w:p w14:paraId="53A598BC" w14:textId="77777777" w:rsidR="006A7989" w:rsidRDefault="006A7989" w:rsidP="00DC1732">
            <w:pPr>
              <w:rPr>
                <w:rFonts w:ascii="Arial" w:hAnsi="Arial" w:cs="Arial"/>
                <w:b/>
                <w:szCs w:val="22"/>
              </w:rPr>
            </w:pPr>
            <w:r>
              <w:rPr>
                <w:rFonts w:ascii="Arial" w:hAnsi="Arial" w:cs="Arial"/>
                <w:b/>
                <w:szCs w:val="22"/>
              </w:rPr>
              <w:t>Action</w:t>
            </w:r>
          </w:p>
        </w:tc>
        <w:tc>
          <w:tcPr>
            <w:tcW w:w="807" w:type="dxa"/>
            <w:tcBorders>
              <w:top w:val="single" w:sz="4" w:space="0" w:color="auto"/>
              <w:left w:val="single" w:sz="6" w:space="0" w:color="auto"/>
              <w:bottom w:val="single" w:sz="6" w:space="0" w:color="auto"/>
              <w:right w:val="single" w:sz="6" w:space="0" w:color="auto"/>
            </w:tcBorders>
          </w:tcPr>
          <w:p w14:paraId="12E13719" w14:textId="77777777" w:rsidR="006A7989" w:rsidRDefault="006A7989" w:rsidP="00DC1732">
            <w:pPr>
              <w:ind w:left="34"/>
              <w:rPr>
                <w:rFonts w:ascii="Arial" w:hAnsi="Arial" w:cs="Arial"/>
                <w:b/>
                <w:szCs w:val="22"/>
              </w:rPr>
            </w:pPr>
            <w:r>
              <w:rPr>
                <w:rFonts w:ascii="Arial" w:hAnsi="Arial" w:cs="Arial"/>
                <w:b/>
                <w:szCs w:val="22"/>
              </w:rPr>
              <w:t>Who</w:t>
            </w:r>
          </w:p>
        </w:tc>
        <w:tc>
          <w:tcPr>
            <w:tcW w:w="2878" w:type="dxa"/>
            <w:tcBorders>
              <w:top w:val="single" w:sz="4" w:space="0" w:color="auto"/>
              <w:left w:val="single" w:sz="6" w:space="0" w:color="auto"/>
              <w:bottom w:val="single" w:sz="6" w:space="0" w:color="auto"/>
              <w:right w:val="single" w:sz="6" w:space="0" w:color="auto"/>
            </w:tcBorders>
          </w:tcPr>
          <w:p w14:paraId="650B628B" w14:textId="77777777" w:rsidR="006A7989" w:rsidRDefault="006A7989" w:rsidP="00DC1732">
            <w:pPr>
              <w:rPr>
                <w:rFonts w:ascii="Arial" w:hAnsi="Arial" w:cs="Arial"/>
                <w:b/>
                <w:szCs w:val="22"/>
              </w:rPr>
            </w:pPr>
            <w:r>
              <w:rPr>
                <w:rFonts w:ascii="Arial" w:hAnsi="Arial" w:cs="Arial"/>
                <w:b/>
                <w:szCs w:val="22"/>
              </w:rPr>
              <w:t>Summary</w:t>
            </w:r>
          </w:p>
        </w:tc>
        <w:tc>
          <w:tcPr>
            <w:tcW w:w="3861" w:type="dxa"/>
            <w:tcBorders>
              <w:top w:val="single" w:sz="4" w:space="0" w:color="auto"/>
              <w:left w:val="single" w:sz="6" w:space="0" w:color="auto"/>
              <w:bottom w:val="single" w:sz="6" w:space="0" w:color="auto"/>
              <w:right w:val="single" w:sz="6" w:space="0" w:color="auto"/>
            </w:tcBorders>
          </w:tcPr>
          <w:p w14:paraId="00D04BA3" w14:textId="77777777" w:rsidR="006A7989" w:rsidRDefault="006A7989" w:rsidP="00DC1732">
            <w:pPr>
              <w:rPr>
                <w:rFonts w:ascii="Arial" w:hAnsi="Arial" w:cs="Arial"/>
                <w:b/>
                <w:szCs w:val="22"/>
              </w:rPr>
            </w:pPr>
            <w:r>
              <w:rPr>
                <w:rFonts w:ascii="Arial" w:hAnsi="Arial" w:cs="Arial"/>
                <w:b/>
                <w:szCs w:val="22"/>
              </w:rPr>
              <w:t>Update</w:t>
            </w:r>
          </w:p>
        </w:tc>
        <w:tc>
          <w:tcPr>
            <w:tcW w:w="1134" w:type="dxa"/>
            <w:tcBorders>
              <w:top w:val="single" w:sz="4" w:space="0" w:color="auto"/>
              <w:left w:val="single" w:sz="6" w:space="0" w:color="auto"/>
              <w:bottom w:val="single" w:sz="6" w:space="0" w:color="auto"/>
              <w:right w:val="single" w:sz="4" w:space="0" w:color="auto"/>
            </w:tcBorders>
          </w:tcPr>
          <w:p w14:paraId="51F25739" w14:textId="77777777" w:rsidR="006A7989" w:rsidRDefault="006A7989" w:rsidP="00DC1732">
            <w:pPr>
              <w:rPr>
                <w:rFonts w:ascii="Arial" w:hAnsi="Arial" w:cs="Arial"/>
                <w:b/>
                <w:szCs w:val="22"/>
              </w:rPr>
            </w:pPr>
            <w:r>
              <w:rPr>
                <w:rFonts w:ascii="Arial" w:hAnsi="Arial" w:cs="Arial"/>
                <w:b/>
                <w:szCs w:val="22"/>
              </w:rPr>
              <w:t>Status</w:t>
            </w:r>
          </w:p>
        </w:tc>
      </w:tr>
      <w:tr w:rsidR="006A7989" w:rsidRPr="00FE6B20" w14:paraId="3681A678" w14:textId="77777777" w:rsidTr="00DC1732">
        <w:tc>
          <w:tcPr>
            <w:tcW w:w="1101" w:type="dxa"/>
            <w:tcBorders>
              <w:top w:val="single" w:sz="6" w:space="0" w:color="auto"/>
              <w:left w:val="single" w:sz="4" w:space="0" w:color="auto"/>
              <w:bottom w:val="single" w:sz="6" w:space="0" w:color="auto"/>
              <w:right w:val="single" w:sz="6" w:space="0" w:color="auto"/>
            </w:tcBorders>
          </w:tcPr>
          <w:p w14:paraId="4AC1A9AA"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13.4.1</w:t>
            </w:r>
          </w:p>
        </w:tc>
        <w:tc>
          <w:tcPr>
            <w:tcW w:w="807" w:type="dxa"/>
            <w:tcBorders>
              <w:top w:val="single" w:sz="6" w:space="0" w:color="auto"/>
              <w:left w:val="single" w:sz="6" w:space="0" w:color="auto"/>
              <w:bottom w:val="single" w:sz="6" w:space="0" w:color="auto"/>
              <w:right w:val="single" w:sz="6" w:space="0" w:color="auto"/>
            </w:tcBorders>
          </w:tcPr>
          <w:p w14:paraId="0296C75D"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NB</w:t>
            </w:r>
          </w:p>
        </w:tc>
        <w:tc>
          <w:tcPr>
            <w:tcW w:w="2878" w:type="dxa"/>
            <w:tcBorders>
              <w:top w:val="single" w:sz="6" w:space="0" w:color="auto"/>
              <w:left w:val="single" w:sz="6" w:space="0" w:color="auto"/>
              <w:bottom w:val="single" w:sz="6" w:space="0" w:color="auto"/>
              <w:right w:val="single" w:sz="6" w:space="0" w:color="auto"/>
            </w:tcBorders>
          </w:tcPr>
          <w:p w14:paraId="6D6ADDC6" w14:textId="77777777" w:rsidR="006A7989" w:rsidRPr="001A3A78" w:rsidRDefault="006A7989" w:rsidP="00DC1732">
            <w:pPr>
              <w:rPr>
                <w:rFonts w:ascii="Arial" w:hAnsi="Arial" w:cs="Arial"/>
                <w:color w:val="000000"/>
                <w:sz w:val="22"/>
                <w:szCs w:val="22"/>
              </w:rPr>
            </w:pPr>
            <w:r w:rsidRPr="001A3A78">
              <w:rPr>
                <w:rFonts w:ascii="Arial" w:hAnsi="Arial" w:cs="Arial"/>
                <w:color w:val="000000"/>
                <w:sz w:val="22"/>
                <w:szCs w:val="22"/>
              </w:rPr>
              <w:t>Update TOR</w:t>
            </w:r>
          </w:p>
        </w:tc>
        <w:tc>
          <w:tcPr>
            <w:tcW w:w="3861" w:type="dxa"/>
            <w:tcBorders>
              <w:top w:val="single" w:sz="6" w:space="0" w:color="auto"/>
              <w:left w:val="single" w:sz="6" w:space="0" w:color="auto"/>
              <w:bottom w:val="single" w:sz="6" w:space="0" w:color="auto"/>
              <w:right w:val="single" w:sz="6" w:space="0" w:color="auto"/>
            </w:tcBorders>
          </w:tcPr>
          <w:p w14:paraId="37CAEE77"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Sent out with these notes</w:t>
            </w:r>
          </w:p>
        </w:tc>
        <w:tc>
          <w:tcPr>
            <w:tcW w:w="1134" w:type="dxa"/>
            <w:tcBorders>
              <w:top w:val="single" w:sz="6" w:space="0" w:color="auto"/>
              <w:left w:val="single" w:sz="6" w:space="0" w:color="auto"/>
              <w:bottom w:val="single" w:sz="6" w:space="0" w:color="auto"/>
              <w:right w:val="single" w:sz="4" w:space="0" w:color="auto"/>
            </w:tcBorders>
          </w:tcPr>
          <w:p w14:paraId="7F2B2D9C" w14:textId="77777777" w:rsidR="006A7989" w:rsidRPr="001A3A78" w:rsidRDefault="006A7989" w:rsidP="00DC1732">
            <w:pPr>
              <w:rPr>
                <w:rFonts w:ascii="Arial" w:hAnsi="Arial" w:cs="Arial"/>
                <w:b/>
                <w:bCs/>
                <w:sz w:val="22"/>
                <w:szCs w:val="22"/>
              </w:rPr>
            </w:pPr>
            <w:r w:rsidRPr="001A3A78">
              <w:rPr>
                <w:rFonts w:ascii="Arial" w:hAnsi="Arial" w:cs="Arial"/>
                <w:b/>
                <w:bCs/>
                <w:sz w:val="22"/>
                <w:szCs w:val="22"/>
              </w:rPr>
              <w:t>CLOSED</w:t>
            </w:r>
          </w:p>
        </w:tc>
      </w:tr>
      <w:tr w:rsidR="006A7989" w:rsidRPr="00FE6B20" w14:paraId="70E5C71D" w14:textId="77777777" w:rsidTr="00DC1732">
        <w:tc>
          <w:tcPr>
            <w:tcW w:w="1101" w:type="dxa"/>
            <w:tcBorders>
              <w:top w:val="single" w:sz="6" w:space="0" w:color="auto"/>
              <w:left w:val="single" w:sz="4" w:space="0" w:color="auto"/>
              <w:bottom w:val="single" w:sz="6" w:space="0" w:color="auto"/>
              <w:right w:val="single" w:sz="6" w:space="0" w:color="auto"/>
            </w:tcBorders>
          </w:tcPr>
          <w:p w14:paraId="26DC198B"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13.4.2</w:t>
            </w:r>
          </w:p>
        </w:tc>
        <w:tc>
          <w:tcPr>
            <w:tcW w:w="807" w:type="dxa"/>
            <w:tcBorders>
              <w:top w:val="single" w:sz="6" w:space="0" w:color="auto"/>
              <w:left w:val="single" w:sz="6" w:space="0" w:color="auto"/>
              <w:bottom w:val="single" w:sz="6" w:space="0" w:color="auto"/>
              <w:right w:val="single" w:sz="6" w:space="0" w:color="auto"/>
            </w:tcBorders>
          </w:tcPr>
          <w:p w14:paraId="64CCBC11"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NB</w:t>
            </w:r>
          </w:p>
        </w:tc>
        <w:tc>
          <w:tcPr>
            <w:tcW w:w="2878" w:type="dxa"/>
            <w:tcBorders>
              <w:top w:val="single" w:sz="6" w:space="0" w:color="auto"/>
              <w:left w:val="single" w:sz="6" w:space="0" w:color="auto"/>
              <w:bottom w:val="single" w:sz="6" w:space="0" w:color="auto"/>
              <w:right w:val="single" w:sz="6" w:space="0" w:color="auto"/>
            </w:tcBorders>
          </w:tcPr>
          <w:p w14:paraId="1D57B876" w14:textId="77777777" w:rsidR="006A7989" w:rsidRPr="001A3A78" w:rsidRDefault="006A7989" w:rsidP="00DC1732">
            <w:pPr>
              <w:rPr>
                <w:rFonts w:ascii="Arial" w:hAnsi="Arial" w:cs="Arial"/>
                <w:color w:val="000000"/>
                <w:sz w:val="22"/>
                <w:szCs w:val="22"/>
              </w:rPr>
            </w:pPr>
            <w:r w:rsidRPr="001A3A78">
              <w:rPr>
                <w:rFonts w:ascii="Arial" w:hAnsi="Arial" w:cs="Arial"/>
                <w:color w:val="000000"/>
                <w:sz w:val="22"/>
                <w:szCs w:val="22"/>
              </w:rPr>
              <w:t>Safety Alert review to be a standing item on future agendas</w:t>
            </w:r>
          </w:p>
        </w:tc>
        <w:tc>
          <w:tcPr>
            <w:tcW w:w="3861" w:type="dxa"/>
            <w:tcBorders>
              <w:top w:val="single" w:sz="6" w:space="0" w:color="auto"/>
              <w:left w:val="single" w:sz="6" w:space="0" w:color="auto"/>
              <w:bottom w:val="single" w:sz="6" w:space="0" w:color="auto"/>
              <w:right w:val="single" w:sz="6" w:space="0" w:color="auto"/>
            </w:tcBorders>
          </w:tcPr>
          <w:p w14:paraId="494C4A01"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EBFD89D" w14:textId="77777777" w:rsidR="006A7989" w:rsidRPr="001A3A78" w:rsidRDefault="006A7989" w:rsidP="00DC1732">
            <w:pPr>
              <w:rPr>
                <w:rFonts w:ascii="Arial" w:hAnsi="Arial" w:cs="Arial"/>
                <w:b/>
                <w:bCs/>
                <w:sz w:val="22"/>
                <w:szCs w:val="22"/>
              </w:rPr>
            </w:pPr>
          </w:p>
        </w:tc>
      </w:tr>
      <w:tr w:rsidR="006A7989" w:rsidRPr="00FE6B20" w14:paraId="334628E2" w14:textId="77777777" w:rsidTr="00DC1732">
        <w:tc>
          <w:tcPr>
            <w:tcW w:w="1101" w:type="dxa"/>
            <w:tcBorders>
              <w:top w:val="single" w:sz="6" w:space="0" w:color="auto"/>
              <w:left w:val="single" w:sz="4" w:space="0" w:color="auto"/>
              <w:bottom w:val="single" w:sz="6" w:space="0" w:color="auto"/>
              <w:right w:val="single" w:sz="6" w:space="0" w:color="auto"/>
            </w:tcBorders>
          </w:tcPr>
          <w:p w14:paraId="3A1499B3"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13.5.1</w:t>
            </w:r>
          </w:p>
        </w:tc>
        <w:tc>
          <w:tcPr>
            <w:tcW w:w="807" w:type="dxa"/>
            <w:tcBorders>
              <w:top w:val="single" w:sz="6" w:space="0" w:color="auto"/>
              <w:left w:val="single" w:sz="6" w:space="0" w:color="auto"/>
              <w:bottom w:val="single" w:sz="6" w:space="0" w:color="auto"/>
              <w:right w:val="single" w:sz="6" w:space="0" w:color="auto"/>
            </w:tcBorders>
          </w:tcPr>
          <w:p w14:paraId="43592CBD"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NB</w:t>
            </w:r>
          </w:p>
        </w:tc>
        <w:tc>
          <w:tcPr>
            <w:tcW w:w="2878" w:type="dxa"/>
            <w:tcBorders>
              <w:top w:val="single" w:sz="6" w:space="0" w:color="auto"/>
              <w:left w:val="single" w:sz="6" w:space="0" w:color="auto"/>
              <w:bottom w:val="single" w:sz="6" w:space="0" w:color="auto"/>
              <w:right w:val="single" w:sz="6" w:space="0" w:color="auto"/>
            </w:tcBorders>
          </w:tcPr>
          <w:p w14:paraId="4F1617CA" w14:textId="77777777" w:rsidR="006A7989" w:rsidRPr="001A3A78" w:rsidRDefault="006A7989" w:rsidP="00DC1732">
            <w:pPr>
              <w:rPr>
                <w:rFonts w:ascii="Arial" w:hAnsi="Arial" w:cs="Arial"/>
                <w:color w:val="000000"/>
                <w:sz w:val="22"/>
                <w:szCs w:val="22"/>
              </w:rPr>
            </w:pPr>
            <w:r w:rsidRPr="001A3A78">
              <w:rPr>
                <w:rFonts w:ascii="Arial" w:hAnsi="Arial" w:cs="Arial"/>
                <w:color w:val="000000"/>
                <w:sz w:val="22"/>
                <w:szCs w:val="22"/>
              </w:rPr>
              <w:t>Collate results and prepared draft 2015 PSI annual report</w:t>
            </w:r>
          </w:p>
        </w:tc>
        <w:tc>
          <w:tcPr>
            <w:tcW w:w="3861" w:type="dxa"/>
            <w:tcBorders>
              <w:top w:val="single" w:sz="6" w:space="0" w:color="auto"/>
              <w:left w:val="single" w:sz="6" w:space="0" w:color="auto"/>
              <w:bottom w:val="single" w:sz="6" w:space="0" w:color="auto"/>
              <w:right w:val="single" w:sz="6" w:space="0" w:color="auto"/>
            </w:tcBorders>
          </w:tcPr>
          <w:p w14:paraId="1D9B8504"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724A9BC1" w14:textId="77777777" w:rsidR="006A7989" w:rsidRPr="001A3A78" w:rsidRDefault="006A7989" w:rsidP="00DC1732">
            <w:pPr>
              <w:rPr>
                <w:rFonts w:ascii="Arial" w:hAnsi="Arial" w:cs="Arial"/>
                <w:b/>
                <w:bCs/>
                <w:sz w:val="22"/>
                <w:szCs w:val="22"/>
              </w:rPr>
            </w:pPr>
          </w:p>
        </w:tc>
      </w:tr>
      <w:tr w:rsidR="006A7989" w:rsidRPr="00FE6B20" w14:paraId="1D6B4011" w14:textId="77777777" w:rsidTr="00DC1732">
        <w:tc>
          <w:tcPr>
            <w:tcW w:w="1101" w:type="dxa"/>
            <w:tcBorders>
              <w:top w:val="single" w:sz="6" w:space="0" w:color="auto"/>
              <w:left w:val="single" w:sz="4" w:space="0" w:color="auto"/>
              <w:bottom w:val="single" w:sz="6" w:space="0" w:color="auto"/>
              <w:right w:val="single" w:sz="6" w:space="0" w:color="auto"/>
            </w:tcBorders>
          </w:tcPr>
          <w:p w14:paraId="259B43FD"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13.6.1</w:t>
            </w:r>
          </w:p>
        </w:tc>
        <w:tc>
          <w:tcPr>
            <w:tcW w:w="807" w:type="dxa"/>
            <w:tcBorders>
              <w:top w:val="single" w:sz="6" w:space="0" w:color="auto"/>
              <w:left w:val="single" w:sz="6" w:space="0" w:color="auto"/>
              <w:bottom w:val="single" w:sz="6" w:space="0" w:color="auto"/>
              <w:right w:val="single" w:sz="6" w:space="0" w:color="auto"/>
            </w:tcBorders>
          </w:tcPr>
          <w:p w14:paraId="508C0B3D"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NS / NB</w:t>
            </w:r>
          </w:p>
        </w:tc>
        <w:tc>
          <w:tcPr>
            <w:tcW w:w="2878" w:type="dxa"/>
            <w:tcBorders>
              <w:top w:val="single" w:sz="6" w:space="0" w:color="auto"/>
              <w:left w:val="single" w:sz="6" w:space="0" w:color="auto"/>
              <w:bottom w:val="single" w:sz="6" w:space="0" w:color="auto"/>
              <w:right w:val="single" w:sz="6" w:space="0" w:color="auto"/>
            </w:tcBorders>
          </w:tcPr>
          <w:p w14:paraId="27980432" w14:textId="77777777" w:rsidR="006A7989" w:rsidRPr="001A3A78" w:rsidRDefault="006A7989" w:rsidP="00DC1732">
            <w:pPr>
              <w:rPr>
                <w:rFonts w:ascii="Arial" w:hAnsi="Arial" w:cs="Arial"/>
                <w:color w:val="000000"/>
                <w:sz w:val="22"/>
                <w:szCs w:val="22"/>
              </w:rPr>
            </w:pPr>
            <w:r w:rsidRPr="001A3A78">
              <w:rPr>
                <w:rFonts w:ascii="Arial" w:hAnsi="Arial" w:cs="Arial"/>
                <w:color w:val="000000"/>
                <w:sz w:val="22"/>
                <w:szCs w:val="22"/>
              </w:rPr>
              <w:t>Review PSAT database and prepare email for requesting completion</w:t>
            </w:r>
          </w:p>
        </w:tc>
        <w:tc>
          <w:tcPr>
            <w:tcW w:w="3861" w:type="dxa"/>
            <w:tcBorders>
              <w:top w:val="single" w:sz="6" w:space="0" w:color="auto"/>
              <w:left w:val="single" w:sz="6" w:space="0" w:color="auto"/>
              <w:bottom w:val="single" w:sz="6" w:space="0" w:color="auto"/>
              <w:right w:val="single" w:sz="6" w:space="0" w:color="auto"/>
            </w:tcBorders>
          </w:tcPr>
          <w:p w14:paraId="0DE5AE43"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F5AE761" w14:textId="77777777" w:rsidR="006A7989" w:rsidRPr="001A3A78" w:rsidRDefault="006A7989" w:rsidP="00DC1732">
            <w:pPr>
              <w:rPr>
                <w:rFonts w:ascii="Arial" w:hAnsi="Arial" w:cs="Arial"/>
                <w:b/>
                <w:bCs/>
                <w:sz w:val="22"/>
                <w:szCs w:val="22"/>
              </w:rPr>
            </w:pPr>
          </w:p>
        </w:tc>
      </w:tr>
      <w:tr w:rsidR="006A7989" w:rsidRPr="00FE6B20" w14:paraId="52F98B50" w14:textId="77777777" w:rsidTr="00DC1732">
        <w:tc>
          <w:tcPr>
            <w:tcW w:w="1101" w:type="dxa"/>
            <w:tcBorders>
              <w:top w:val="single" w:sz="6" w:space="0" w:color="auto"/>
              <w:left w:val="single" w:sz="4" w:space="0" w:color="auto"/>
              <w:bottom w:val="single" w:sz="6" w:space="0" w:color="auto"/>
              <w:right w:val="single" w:sz="6" w:space="0" w:color="auto"/>
            </w:tcBorders>
          </w:tcPr>
          <w:p w14:paraId="36859F1F"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13.7.1</w:t>
            </w:r>
          </w:p>
        </w:tc>
        <w:tc>
          <w:tcPr>
            <w:tcW w:w="807" w:type="dxa"/>
            <w:tcBorders>
              <w:top w:val="single" w:sz="6" w:space="0" w:color="auto"/>
              <w:left w:val="single" w:sz="6" w:space="0" w:color="auto"/>
              <w:bottom w:val="single" w:sz="6" w:space="0" w:color="auto"/>
              <w:right w:val="single" w:sz="6" w:space="0" w:color="auto"/>
            </w:tcBorders>
          </w:tcPr>
          <w:p w14:paraId="3F364506"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All</w:t>
            </w:r>
          </w:p>
        </w:tc>
        <w:tc>
          <w:tcPr>
            <w:tcW w:w="2878" w:type="dxa"/>
            <w:tcBorders>
              <w:top w:val="single" w:sz="6" w:space="0" w:color="auto"/>
              <w:left w:val="single" w:sz="6" w:space="0" w:color="auto"/>
              <w:bottom w:val="single" w:sz="6" w:space="0" w:color="auto"/>
              <w:right w:val="single" w:sz="6" w:space="0" w:color="auto"/>
            </w:tcBorders>
          </w:tcPr>
          <w:p w14:paraId="2002CC13"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Review GPG/003 (sent out with these notes)</w:t>
            </w:r>
          </w:p>
        </w:tc>
        <w:tc>
          <w:tcPr>
            <w:tcW w:w="3861" w:type="dxa"/>
            <w:tcBorders>
              <w:top w:val="single" w:sz="6" w:space="0" w:color="auto"/>
              <w:left w:val="single" w:sz="6" w:space="0" w:color="auto"/>
              <w:bottom w:val="single" w:sz="6" w:space="0" w:color="auto"/>
              <w:right w:val="single" w:sz="6" w:space="0" w:color="auto"/>
            </w:tcBorders>
          </w:tcPr>
          <w:p w14:paraId="265BC707"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29EF0E04" w14:textId="77777777" w:rsidR="006A7989" w:rsidRPr="001A3A78" w:rsidRDefault="006A7989" w:rsidP="00DC1732">
            <w:pPr>
              <w:rPr>
                <w:rFonts w:ascii="Arial" w:hAnsi="Arial" w:cs="Arial"/>
                <w:b/>
                <w:bCs/>
                <w:sz w:val="22"/>
                <w:szCs w:val="22"/>
              </w:rPr>
            </w:pPr>
          </w:p>
        </w:tc>
      </w:tr>
      <w:tr w:rsidR="006A7989" w:rsidRPr="00FE6B20" w14:paraId="18EB647C" w14:textId="77777777" w:rsidTr="00DC1732">
        <w:tc>
          <w:tcPr>
            <w:tcW w:w="1101" w:type="dxa"/>
            <w:tcBorders>
              <w:top w:val="single" w:sz="6" w:space="0" w:color="auto"/>
              <w:left w:val="single" w:sz="4" w:space="0" w:color="auto"/>
              <w:bottom w:val="single" w:sz="6" w:space="0" w:color="auto"/>
              <w:right w:val="single" w:sz="6" w:space="0" w:color="auto"/>
            </w:tcBorders>
          </w:tcPr>
          <w:p w14:paraId="4A62706D"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13.10.1</w:t>
            </w:r>
          </w:p>
        </w:tc>
        <w:tc>
          <w:tcPr>
            <w:tcW w:w="807" w:type="dxa"/>
            <w:tcBorders>
              <w:top w:val="single" w:sz="6" w:space="0" w:color="auto"/>
              <w:left w:val="single" w:sz="6" w:space="0" w:color="auto"/>
              <w:bottom w:val="single" w:sz="6" w:space="0" w:color="auto"/>
              <w:right w:val="single" w:sz="6" w:space="0" w:color="auto"/>
            </w:tcBorders>
          </w:tcPr>
          <w:p w14:paraId="3D7FE2CF"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All</w:t>
            </w:r>
          </w:p>
        </w:tc>
        <w:tc>
          <w:tcPr>
            <w:tcW w:w="2878" w:type="dxa"/>
            <w:tcBorders>
              <w:top w:val="single" w:sz="6" w:space="0" w:color="auto"/>
              <w:left w:val="single" w:sz="6" w:space="0" w:color="auto"/>
              <w:bottom w:val="single" w:sz="6" w:space="0" w:color="auto"/>
              <w:right w:val="single" w:sz="6" w:space="0" w:color="auto"/>
            </w:tcBorders>
          </w:tcPr>
          <w:p w14:paraId="6E2CF78A"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Review PSWG flyer and provide comments to NB by end June</w:t>
            </w:r>
          </w:p>
        </w:tc>
        <w:tc>
          <w:tcPr>
            <w:tcW w:w="3861" w:type="dxa"/>
            <w:tcBorders>
              <w:top w:val="single" w:sz="6" w:space="0" w:color="auto"/>
              <w:left w:val="single" w:sz="6" w:space="0" w:color="auto"/>
              <w:bottom w:val="single" w:sz="6" w:space="0" w:color="auto"/>
              <w:right w:val="single" w:sz="6" w:space="0" w:color="auto"/>
            </w:tcBorders>
          </w:tcPr>
          <w:p w14:paraId="4E2148E4"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DF6320F" w14:textId="77777777" w:rsidR="006A7989" w:rsidRPr="001A3A78" w:rsidRDefault="006A7989" w:rsidP="00DC1732">
            <w:pPr>
              <w:rPr>
                <w:rFonts w:ascii="Arial" w:hAnsi="Arial" w:cs="Arial"/>
                <w:b/>
                <w:bCs/>
                <w:sz w:val="22"/>
                <w:szCs w:val="22"/>
              </w:rPr>
            </w:pPr>
          </w:p>
        </w:tc>
      </w:tr>
      <w:tr w:rsidR="006A7989" w:rsidRPr="00FE6B20" w14:paraId="3C9FC4B6" w14:textId="77777777" w:rsidTr="00DC1732">
        <w:tc>
          <w:tcPr>
            <w:tcW w:w="1101" w:type="dxa"/>
            <w:tcBorders>
              <w:top w:val="single" w:sz="6" w:space="0" w:color="auto"/>
              <w:left w:val="single" w:sz="4" w:space="0" w:color="auto"/>
              <w:bottom w:val="single" w:sz="6" w:space="0" w:color="auto"/>
              <w:right w:val="single" w:sz="6" w:space="0" w:color="auto"/>
            </w:tcBorders>
          </w:tcPr>
          <w:p w14:paraId="197AA66A" w14:textId="77777777" w:rsidR="006A7989" w:rsidRPr="001A3A78" w:rsidRDefault="006A7989" w:rsidP="00DC1732">
            <w:pPr>
              <w:rPr>
                <w:rFonts w:ascii="Arial" w:hAnsi="Arial" w:cs="Arial"/>
                <w:bCs/>
                <w:sz w:val="22"/>
                <w:szCs w:val="22"/>
              </w:rPr>
            </w:pPr>
          </w:p>
        </w:tc>
        <w:tc>
          <w:tcPr>
            <w:tcW w:w="807" w:type="dxa"/>
            <w:tcBorders>
              <w:top w:val="single" w:sz="6" w:space="0" w:color="auto"/>
              <w:left w:val="single" w:sz="6" w:space="0" w:color="auto"/>
              <w:bottom w:val="single" w:sz="6" w:space="0" w:color="auto"/>
              <w:right w:val="single" w:sz="6" w:space="0" w:color="auto"/>
            </w:tcBorders>
          </w:tcPr>
          <w:p w14:paraId="114F0149" w14:textId="77777777" w:rsidR="006A7989" w:rsidRPr="001A3A78" w:rsidRDefault="006A7989" w:rsidP="00DC1732">
            <w:pPr>
              <w:rPr>
                <w:rFonts w:ascii="Arial" w:hAnsi="Arial" w:cs="Arial"/>
                <w:bCs/>
                <w:sz w:val="22"/>
                <w:szCs w:val="22"/>
              </w:rPr>
            </w:pPr>
          </w:p>
        </w:tc>
        <w:tc>
          <w:tcPr>
            <w:tcW w:w="2878" w:type="dxa"/>
            <w:tcBorders>
              <w:top w:val="single" w:sz="6" w:space="0" w:color="auto"/>
              <w:left w:val="single" w:sz="6" w:space="0" w:color="auto"/>
              <w:bottom w:val="single" w:sz="6" w:space="0" w:color="auto"/>
              <w:right w:val="single" w:sz="6" w:space="0" w:color="auto"/>
            </w:tcBorders>
          </w:tcPr>
          <w:p w14:paraId="1EF0F9A8" w14:textId="77777777" w:rsidR="006A7989" w:rsidRPr="001A3A78" w:rsidRDefault="006A7989" w:rsidP="00DC1732">
            <w:pPr>
              <w:rPr>
                <w:rFonts w:ascii="Arial" w:hAnsi="Arial" w:cs="Arial"/>
                <w:bCs/>
                <w:sz w:val="22"/>
                <w:szCs w:val="22"/>
              </w:rPr>
            </w:pPr>
          </w:p>
        </w:tc>
        <w:tc>
          <w:tcPr>
            <w:tcW w:w="3861" w:type="dxa"/>
            <w:tcBorders>
              <w:top w:val="single" w:sz="6" w:space="0" w:color="auto"/>
              <w:left w:val="single" w:sz="6" w:space="0" w:color="auto"/>
              <w:bottom w:val="single" w:sz="6" w:space="0" w:color="auto"/>
              <w:right w:val="single" w:sz="6" w:space="0" w:color="auto"/>
            </w:tcBorders>
          </w:tcPr>
          <w:p w14:paraId="1DA654FC"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1170ECF" w14:textId="77777777" w:rsidR="006A7989" w:rsidRPr="001A3A78" w:rsidRDefault="006A7989" w:rsidP="00DC1732">
            <w:pPr>
              <w:rPr>
                <w:rFonts w:ascii="Arial" w:hAnsi="Arial" w:cs="Arial"/>
                <w:b/>
                <w:bCs/>
                <w:sz w:val="22"/>
                <w:szCs w:val="22"/>
              </w:rPr>
            </w:pPr>
          </w:p>
        </w:tc>
      </w:tr>
      <w:tr w:rsidR="006A7989" w:rsidRPr="00FE6B20" w14:paraId="5697601D" w14:textId="77777777" w:rsidTr="00DC1732">
        <w:tc>
          <w:tcPr>
            <w:tcW w:w="1101" w:type="dxa"/>
            <w:tcBorders>
              <w:top w:val="single" w:sz="6" w:space="0" w:color="auto"/>
              <w:left w:val="single" w:sz="4" w:space="0" w:color="auto"/>
              <w:bottom w:val="single" w:sz="6" w:space="0" w:color="auto"/>
              <w:right w:val="single" w:sz="6" w:space="0" w:color="auto"/>
            </w:tcBorders>
          </w:tcPr>
          <w:p w14:paraId="7AD81D5B" w14:textId="77777777" w:rsidR="006A7989" w:rsidRPr="001A3A78" w:rsidRDefault="006A7989" w:rsidP="00DC1732">
            <w:pPr>
              <w:rPr>
                <w:rFonts w:ascii="Arial" w:hAnsi="Arial" w:cs="Arial"/>
                <w:bCs/>
                <w:sz w:val="22"/>
                <w:szCs w:val="22"/>
              </w:rPr>
            </w:pPr>
          </w:p>
        </w:tc>
        <w:tc>
          <w:tcPr>
            <w:tcW w:w="807" w:type="dxa"/>
            <w:tcBorders>
              <w:top w:val="single" w:sz="6" w:space="0" w:color="auto"/>
              <w:left w:val="single" w:sz="6" w:space="0" w:color="auto"/>
              <w:bottom w:val="single" w:sz="6" w:space="0" w:color="auto"/>
              <w:right w:val="single" w:sz="6" w:space="0" w:color="auto"/>
            </w:tcBorders>
          </w:tcPr>
          <w:p w14:paraId="4FEB163B" w14:textId="77777777" w:rsidR="006A7989" w:rsidRPr="001A3A78" w:rsidRDefault="006A7989" w:rsidP="00DC1732">
            <w:pPr>
              <w:rPr>
                <w:rFonts w:ascii="Arial" w:hAnsi="Arial" w:cs="Arial"/>
                <w:bCs/>
                <w:sz w:val="22"/>
                <w:szCs w:val="22"/>
              </w:rPr>
            </w:pPr>
          </w:p>
        </w:tc>
        <w:tc>
          <w:tcPr>
            <w:tcW w:w="2878" w:type="dxa"/>
            <w:tcBorders>
              <w:top w:val="single" w:sz="6" w:space="0" w:color="auto"/>
              <w:left w:val="single" w:sz="6" w:space="0" w:color="auto"/>
              <w:bottom w:val="single" w:sz="6" w:space="0" w:color="auto"/>
              <w:right w:val="single" w:sz="6" w:space="0" w:color="auto"/>
            </w:tcBorders>
          </w:tcPr>
          <w:p w14:paraId="08C0BE1D" w14:textId="77777777" w:rsidR="006A7989" w:rsidRPr="001A3A78" w:rsidRDefault="006A7989" w:rsidP="00DC1732">
            <w:pPr>
              <w:rPr>
                <w:rFonts w:ascii="Arial" w:hAnsi="Arial" w:cs="Arial"/>
                <w:bCs/>
                <w:sz w:val="22"/>
                <w:szCs w:val="22"/>
              </w:rPr>
            </w:pPr>
          </w:p>
        </w:tc>
        <w:tc>
          <w:tcPr>
            <w:tcW w:w="3861" w:type="dxa"/>
            <w:tcBorders>
              <w:top w:val="single" w:sz="6" w:space="0" w:color="auto"/>
              <w:left w:val="single" w:sz="6" w:space="0" w:color="auto"/>
              <w:bottom w:val="single" w:sz="6" w:space="0" w:color="auto"/>
              <w:right w:val="single" w:sz="6" w:space="0" w:color="auto"/>
            </w:tcBorders>
          </w:tcPr>
          <w:p w14:paraId="654A087E" w14:textId="77777777" w:rsidR="006A7989" w:rsidRPr="001A3A78" w:rsidRDefault="006A7989" w:rsidP="00DC1732">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434BF2F" w14:textId="77777777" w:rsidR="006A7989" w:rsidRPr="001A3A78" w:rsidRDefault="006A7989" w:rsidP="00DC1732">
            <w:pPr>
              <w:rPr>
                <w:rFonts w:ascii="Arial" w:hAnsi="Arial" w:cs="Arial"/>
                <w:bCs/>
                <w:sz w:val="22"/>
                <w:szCs w:val="22"/>
              </w:rPr>
            </w:pPr>
          </w:p>
        </w:tc>
      </w:tr>
      <w:tr w:rsidR="006A7989" w:rsidRPr="00FE6B20" w14:paraId="49A6416F" w14:textId="77777777" w:rsidTr="00DC1732">
        <w:tc>
          <w:tcPr>
            <w:tcW w:w="1101" w:type="dxa"/>
            <w:tcBorders>
              <w:top w:val="single" w:sz="6" w:space="0" w:color="auto"/>
              <w:left w:val="single" w:sz="4" w:space="0" w:color="auto"/>
              <w:bottom w:val="single" w:sz="6" w:space="0" w:color="auto"/>
              <w:right w:val="single" w:sz="6" w:space="0" w:color="auto"/>
            </w:tcBorders>
          </w:tcPr>
          <w:p w14:paraId="084F23E9"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007.9.1</w:t>
            </w:r>
          </w:p>
        </w:tc>
        <w:tc>
          <w:tcPr>
            <w:tcW w:w="807" w:type="dxa"/>
            <w:tcBorders>
              <w:top w:val="single" w:sz="6" w:space="0" w:color="auto"/>
              <w:left w:val="single" w:sz="6" w:space="0" w:color="auto"/>
              <w:bottom w:val="single" w:sz="6" w:space="0" w:color="auto"/>
              <w:right w:val="single" w:sz="6" w:space="0" w:color="auto"/>
            </w:tcBorders>
          </w:tcPr>
          <w:p w14:paraId="5F216048"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NB</w:t>
            </w:r>
          </w:p>
        </w:tc>
        <w:tc>
          <w:tcPr>
            <w:tcW w:w="2878" w:type="dxa"/>
            <w:tcBorders>
              <w:top w:val="single" w:sz="6" w:space="0" w:color="auto"/>
              <w:left w:val="single" w:sz="6" w:space="0" w:color="auto"/>
              <w:bottom w:val="single" w:sz="6" w:space="0" w:color="auto"/>
              <w:right w:val="single" w:sz="6" w:space="0" w:color="auto"/>
            </w:tcBorders>
          </w:tcPr>
          <w:p w14:paraId="1E77A4AB"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Contact Scotia re AKV valve</w:t>
            </w:r>
          </w:p>
        </w:tc>
        <w:tc>
          <w:tcPr>
            <w:tcW w:w="3861" w:type="dxa"/>
            <w:tcBorders>
              <w:top w:val="single" w:sz="6" w:space="0" w:color="auto"/>
              <w:left w:val="single" w:sz="6" w:space="0" w:color="auto"/>
              <w:bottom w:val="single" w:sz="6" w:space="0" w:color="auto"/>
              <w:right w:val="single" w:sz="6" w:space="0" w:color="auto"/>
            </w:tcBorders>
          </w:tcPr>
          <w:p w14:paraId="6EF4E6EC"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Since the last meeting, there had been further issues with valves not on the original list from the manufacturers of serial numbers that might be affected.</w:t>
            </w:r>
          </w:p>
          <w:p w14:paraId="444BCB6B"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More information should be shared via the Gas Transporters Distribution Forum and TS agreed to find out if there was any further information that UKOPA members should be aware of.</w:t>
            </w:r>
          </w:p>
          <w:p w14:paraId="2AC7A010"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25/6 this item was discussed in the main meeting and is ongoing</w:t>
            </w:r>
          </w:p>
          <w:p w14:paraId="475457A2"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5/9 this issue is still ongoing with more valves being identified as having potential issues.  RL informed the meeting that Penspen staff are using extra protection when inspecting the valve, this reinforced the issue that different organisations are approaching the issue in different ways</w:t>
            </w:r>
          </w:p>
          <w:p w14:paraId="09B2C92E"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2/5 this is an ongoing issue and Penspen has identified a 3</w:t>
            </w:r>
            <w:r w:rsidRPr="001A3A78">
              <w:rPr>
                <w:rFonts w:ascii="Arial" w:hAnsi="Arial" w:cs="Arial"/>
                <w:bCs/>
                <w:sz w:val="22"/>
                <w:szCs w:val="22"/>
                <w:vertAlign w:val="superscript"/>
              </w:rPr>
              <w:t>rd</w:t>
            </w:r>
            <w:r w:rsidRPr="001A3A78">
              <w:rPr>
                <w:rFonts w:ascii="Arial" w:hAnsi="Arial" w:cs="Arial"/>
                <w:bCs/>
                <w:sz w:val="22"/>
                <w:szCs w:val="22"/>
              </w:rPr>
              <w:t xml:space="preserve"> type of corrosion that is now causing problems.  Along with a problems identified, there is a wider issue in that organisation may need to understand that the supplier (due to changes and buy outs) might not now be in a position to provide a coherent answer to the actual problem.</w:t>
            </w:r>
          </w:p>
          <w:p w14:paraId="2ADCAFB2"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 xml:space="preserve">21/6/15 no further update available, </w:t>
            </w:r>
            <w:r w:rsidRPr="001A3A78">
              <w:rPr>
                <w:rFonts w:ascii="Arial" w:hAnsi="Arial" w:cs="Arial"/>
                <w:bCs/>
                <w:sz w:val="22"/>
                <w:szCs w:val="22"/>
              </w:rPr>
              <w:lastRenderedPageBreak/>
              <w:t>but it was suggested that DT might have further information to share (action to be kept open)</w:t>
            </w:r>
          </w:p>
        </w:tc>
        <w:tc>
          <w:tcPr>
            <w:tcW w:w="1134" w:type="dxa"/>
            <w:tcBorders>
              <w:top w:val="single" w:sz="6" w:space="0" w:color="auto"/>
              <w:left w:val="single" w:sz="6" w:space="0" w:color="auto"/>
              <w:bottom w:val="single" w:sz="6" w:space="0" w:color="auto"/>
              <w:right w:val="single" w:sz="4" w:space="0" w:color="auto"/>
            </w:tcBorders>
          </w:tcPr>
          <w:p w14:paraId="6F4D0C2A" w14:textId="77777777" w:rsidR="006A7989" w:rsidRPr="001A3A78" w:rsidRDefault="006A7989" w:rsidP="00DC1732">
            <w:pPr>
              <w:rPr>
                <w:rFonts w:ascii="Arial" w:hAnsi="Arial" w:cs="Arial"/>
                <w:bCs/>
                <w:sz w:val="22"/>
                <w:szCs w:val="22"/>
              </w:rPr>
            </w:pPr>
            <w:r w:rsidRPr="001A3A78">
              <w:rPr>
                <w:rFonts w:ascii="Arial" w:hAnsi="Arial" w:cs="Arial"/>
                <w:bCs/>
                <w:sz w:val="22"/>
                <w:szCs w:val="22"/>
              </w:rPr>
              <w:lastRenderedPageBreak/>
              <w:t>Ongoing</w:t>
            </w:r>
          </w:p>
          <w:p w14:paraId="79D8928D" w14:textId="77777777" w:rsidR="006A7989" w:rsidRPr="001A3A78" w:rsidRDefault="006A7989" w:rsidP="00DC1732">
            <w:pPr>
              <w:rPr>
                <w:rFonts w:ascii="Arial" w:hAnsi="Arial" w:cs="Arial"/>
                <w:bCs/>
                <w:sz w:val="22"/>
                <w:szCs w:val="22"/>
              </w:rPr>
            </w:pPr>
          </w:p>
          <w:p w14:paraId="047B2FA0" w14:textId="77777777" w:rsidR="006A7989" w:rsidRPr="001A3A78" w:rsidRDefault="006A7989" w:rsidP="00DC1732">
            <w:pPr>
              <w:rPr>
                <w:rFonts w:ascii="Arial" w:hAnsi="Arial" w:cs="Arial"/>
                <w:bCs/>
                <w:sz w:val="22"/>
                <w:szCs w:val="22"/>
              </w:rPr>
            </w:pPr>
          </w:p>
          <w:p w14:paraId="04DEBF1B" w14:textId="77777777" w:rsidR="006A7989" w:rsidRPr="001A3A78" w:rsidRDefault="006A7989" w:rsidP="00DC1732">
            <w:pPr>
              <w:rPr>
                <w:rFonts w:ascii="Arial" w:hAnsi="Arial" w:cs="Arial"/>
                <w:bCs/>
                <w:sz w:val="22"/>
                <w:szCs w:val="22"/>
              </w:rPr>
            </w:pPr>
          </w:p>
          <w:p w14:paraId="70562833" w14:textId="77777777" w:rsidR="006A7989" w:rsidRPr="001A3A78" w:rsidRDefault="006A7989" w:rsidP="00DC1732">
            <w:pPr>
              <w:rPr>
                <w:rFonts w:ascii="Arial" w:hAnsi="Arial" w:cs="Arial"/>
                <w:bCs/>
                <w:sz w:val="22"/>
                <w:szCs w:val="22"/>
              </w:rPr>
            </w:pPr>
          </w:p>
          <w:p w14:paraId="345131FA" w14:textId="77777777" w:rsidR="006A7989" w:rsidRPr="001A3A78" w:rsidRDefault="006A7989" w:rsidP="00DC1732">
            <w:pPr>
              <w:rPr>
                <w:rFonts w:ascii="Arial" w:hAnsi="Arial" w:cs="Arial"/>
                <w:bCs/>
                <w:sz w:val="22"/>
                <w:szCs w:val="22"/>
              </w:rPr>
            </w:pPr>
          </w:p>
          <w:p w14:paraId="29F70AA1" w14:textId="77777777" w:rsidR="006A7989" w:rsidRPr="001A3A78" w:rsidRDefault="006A7989" w:rsidP="00DC1732">
            <w:pPr>
              <w:rPr>
                <w:rFonts w:ascii="Arial" w:hAnsi="Arial" w:cs="Arial"/>
                <w:bCs/>
                <w:sz w:val="22"/>
                <w:szCs w:val="22"/>
              </w:rPr>
            </w:pPr>
          </w:p>
          <w:p w14:paraId="055F8EEB" w14:textId="77777777" w:rsidR="006A7989" w:rsidRPr="001A3A78" w:rsidRDefault="006A7989" w:rsidP="00DC1732">
            <w:pPr>
              <w:rPr>
                <w:rFonts w:ascii="Arial" w:hAnsi="Arial" w:cs="Arial"/>
                <w:bCs/>
                <w:sz w:val="22"/>
                <w:szCs w:val="22"/>
              </w:rPr>
            </w:pPr>
          </w:p>
          <w:p w14:paraId="3DFA8B56" w14:textId="77777777" w:rsidR="006A7989" w:rsidRPr="001A3A78" w:rsidRDefault="006A7989" w:rsidP="00DC1732">
            <w:pPr>
              <w:rPr>
                <w:rFonts w:ascii="Arial" w:hAnsi="Arial" w:cs="Arial"/>
                <w:bCs/>
                <w:sz w:val="22"/>
                <w:szCs w:val="22"/>
              </w:rPr>
            </w:pPr>
          </w:p>
          <w:p w14:paraId="4FC04466" w14:textId="77777777" w:rsidR="006A7989" w:rsidRPr="001A3A78" w:rsidRDefault="006A7989" w:rsidP="00DC1732">
            <w:pPr>
              <w:rPr>
                <w:rFonts w:ascii="Arial" w:hAnsi="Arial" w:cs="Arial"/>
                <w:bCs/>
                <w:sz w:val="22"/>
                <w:szCs w:val="22"/>
              </w:rPr>
            </w:pPr>
          </w:p>
          <w:p w14:paraId="1E0CD4F3" w14:textId="77777777" w:rsidR="006A7989" w:rsidRPr="001A3A78" w:rsidRDefault="006A7989" w:rsidP="00DC1732">
            <w:pPr>
              <w:rPr>
                <w:rFonts w:ascii="Arial" w:hAnsi="Arial" w:cs="Arial"/>
                <w:bCs/>
                <w:sz w:val="22"/>
                <w:szCs w:val="22"/>
              </w:rPr>
            </w:pPr>
          </w:p>
          <w:p w14:paraId="6D522439"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Ongoing</w:t>
            </w:r>
          </w:p>
          <w:p w14:paraId="03449685" w14:textId="77777777" w:rsidR="006A7989" w:rsidRPr="001A3A78" w:rsidRDefault="006A7989" w:rsidP="00DC1732">
            <w:pPr>
              <w:rPr>
                <w:rFonts w:ascii="Arial" w:hAnsi="Arial" w:cs="Arial"/>
                <w:bCs/>
                <w:sz w:val="22"/>
                <w:szCs w:val="22"/>
              </w:rPr>
            </w:pPr>
          </w:p>
          <w:p w14:paraId="794F30DF"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Ongoing</w:t>
            </w:r>
          </w:p>
          <w:p w14:paraId="6E12E2EE" w14:textId="77777777" w:rsidR="006A7989" w:rsidRPr="001A3A78" w:rsidRDefault="006A7989" w:rsidP="00DC1732">
            <w:pPr>
              <w:rPr>
                <w:rFonts w:ascii="Arial" w:hAnsi="Arial" w:cs="Arial"/>
                <w:bCs/>
                <w:sz w:val="22"/>
                <w:szCs w:val="22"/>
              </w:rPr>
            </w:pPr>
          </w:p>
          <w:p w14:paraId="6598C868" w14:textId="77777777" w:rsidR="006A7989" w:rsidRPr="001A3A78" w:rsidRDefault="006A7989" w:rsidP="00DC1732">
            <w:pPr>
              <w:rPr>
                <w:rFonts w:ascii="Arial" w:hAnsi="Arial" w:cs="Arial"/>
                <w:bCs/>
                <w:sz w:val="22"/>
                <w:szCs w:val="22"/>
              </w:rPr>
            </w:pPr>
          </w:p>
          <w:p w14:paraId="314D390A" w14:textId="77777777" w:rsidR="006A7989" w:rsidRPr="001A3A78" w:rsidRDefault="006A7989" w:rsidP="00DC1732">
            <w:pPr>
              <w:rPr>
                <w:rFonts w:ascii="Arial" w:hAnsi="Arial" w:cs="Arial"/>
                <w:bCs/>
                <w:sz w:val="22"/>
                <w:szCs w:val="22"/>
              </w:rPr>
            </w:pPr>
          </w:p>
          <w:p w14:paraId="7A9206C0" w14:textId="77777777" w:rsidR="006A7989" w:rsidRPr="001A3A78" w:rsidRDefault="006A7989" w:rsidP="00DC1732">
            <w:pPr>
              <w:rPr>
                <w:rFonts w:ascii="Arial" w:hAnsi="Arial" w:cs="Arial"/>
                <w:bCs/>
                <w:sz w:val="22"/>
                <w:szCs w:val="22"/>
              </w:rPr>
            </w:pPr>
          </w:p>
          <w:p w14:paraId="4F19F6F3" w14:textId="77777777" w:rsidR="006A7989" w:rsidRPr="001A3A78" w:rsidRDefault="006A7989" w:rsidP="00DC1732">
            <w:pPr>
              <w:rPr>
                <w:rFonts w:ascii="Arial" w:hAnsi="Arial" w:cs="Arial"/>
                <w:bCs/>
                <w:sz w:val="22"/>
                <w:szCs w:val="22"/>
              </w:rPr>
            </w:pPr>
          </w:p>
          <w:p w14:paraId="3223A437" w14:textId="77777777" w:rsidR="006A7989" w:rsidRPr="001A3A78" w:rsidRDefault="006A7989" w:rsidP="00DC1732">
            <w:pPr>
              <w:rPr>
                <w:rFonts w:ascii="Arial" w:hAnsi="Arial" w:cs="Arial"/>
                <w:bCs/>
                <w:sz w:val="22"/>
                <w:szCs w:val="22"/>
              </w:rPr>
            </w:pPr>
          </w:p>
          <w:p w14:paraId="1C5FA6F4" w14:textId="77777777" w:rsidR="006A7989" w:rsidRPr="001A3A78" w:rsidRDefault="006A7989" w:rsidP="00DC1732">
            <w:pPr>
              <w:rPr>
                <w:rFonts w:ascii="Arial" w:hAnsi="Arial" w:cs="Arial"/>
                <w:bCs/>
                <w:sz w:val="22"/>
                <w:szCs w:val="22"/>
              </w:rPr>
            </w:pPr>
          </w:p>
          <w:p w14:paraId="1C94915F" w14:textId="77777777" w:rsidR="006A7989" w:rsidRPr="001A3A78" w:rsidRDefault="006A7989" w:rsidP="00DC1732">
            <w:pPr>
              <w:rPr>
                <w:rFonts w:ascii="Arial" w:hAnsi="Arial" w:cs="Arial"/>
                <w:bCs/>
                <w:sz w:val="22"/>
                <w:szCs w:val="22"/>
              </w:rPr>
            </w:pPr>
          </w:p>
          <w:p w14:paraId="0A999BDE"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Ongoing</w:t>
            </w:r>
          </w:p>
          <w:p w14:paraId="41FD4986" w14:textId="77777777" w:rsidR="006A7989" w:rsidRPr="001A3A78" w:rsidRDefault="006A7989" w:rsidP="00DC1732">
            <w:pPr>
              <w:rPr>
                <w:rFonts w:ascii="Arial" w:hAnsi="Arial" w:cs="Arial"/>
                <w:bCs/>
                <w:sz w:val="22"/>
                <w:szCs w:val="22"/>
              </w:rPr>
            </w:pPr>
          </w:p>
          <w:p w14:paraId="2CFA6429" w14:textId="77777777" w:rsidR="006A7989" w:rsidRPr="001A3A78" w:rsidRDefault="006A7989" w:rsidP="00DC1732">
            <w:pPr>
              <w:rPr>
                <w:rFonts w:ascii="Arial" w:hAnsi="Arial" w:cs="Arial"/>
                <w:bCs/>
                <w:sz w:val="22"/>
                <w:szCs w:val="22"/>
              </w:rPr>
            </w:pPr>
          </w:p>
          <w:p w14:paraId="1CE14181" w14:textId="77777777" w:rsidR="006A7989" w:rsidRPr="001A3A78" w:rsidRDefault="006A7989" w:rsidP="00DC1732">
            <w:pPr>
              <w:rPr>
                <w:rFonts w:ascii="Arial" w:hAnsi="Arial" w:cs="Arial"/>
                <w:bCs/>
                <w:sz w:val="22"/>
                <w:szCs w:val="22"/>
              </w:rPr>
            </w:pPr>
          </w:p>
          <w:p w14:paraId="089AA5B8" w14:textId="77777777" w:rsidR="006A7989" w:rsidRPr="001A3A78" w:rsidRDefault="006A7989" w:rsidP="00DC1732">
            <w:pPr>
              <w:rPr>
                <w:rFonts w:ascii="Arial" w:hAnsi="Arial" w:cs="Arial"/>
                <w:bCs/>
                <w:sz w:val="22"/>
                <w:szCs w:val="22"/>
              </w:rPr>
            </w:pPr>
          </w:p>
          <w:p w14:paraId="2FD42BA2" w14:textId="77777777" w:rsidR="006A7989" w:rsidRPr="001A3A78" w:rsidRDefault="006A7989" w:rsidP="00DC1732">
            <w:pPr>
              <w:rPr>
                <w:rFonts w:ascii="Arial" w:hAnsi="Arial" w:cs="Arial"/>
                <w:bCs/>
                <w:sz w:val="22"/>
                <w:szCs w:val="22"/>
              </w:rPr>
            </w:pPr>
          </w:p>
          <w:p w14:paraId="799AAAA2" w14:textId="77777777" w:rsidR="006A7989" w:rsidRPr="001A3A78" w:rsidRDefault="006A7989" w:rsidP="00DC1732">
            <w:pPr>
              <w:rPr>
                <w:rFonts w:ascii="Arial" w:hAnsi="Arial" w:cs="Arial"/>
                <w:bCs/>
                <w:sz w:val="22"/>
                <w:szCs w:val="22"/>
              </w:rPr>
            </w:pPr>
          </w:p>
          <w:p w14:paraId="3D90FF50" w14:textId="77777777" w:rsidR="006A7989" w:rsidRPr="001A3A78" w:rsidRDefault="006A7989" w:rsidP="00DC1732">
            <w:pPr>
              <w:rPr>
                <w:rFonts w:ascii="Arial" w:hAnsi="Arial" w:cs="Arial"/>
                <w:bCs/>
                <w:sz w:val="22"/>
                <w:szCs w:val="22"/>
              </w:rPr>
            </w:pPr>
          </w:p>
          <w:p w14:paraId="7E9F80A4" w14:textId="77777777" w:rsidR="006A7989" w:rsidRPr="001A3A78" w:rsidRDefault="006A7989" w:rsidP="00DC1732">
            <w:pPr>
              <w:rPr>
                <w:rFonts w:ascii="Arial" w:hAnsi="Arial" w:cs="Arial"/>
                <w:bCs/>
                <w:sz w:val="22"/>
                <w:szCs w:val="22"/>
              </w:rPr>
            </w:pPr>
          </w:p>
          <w:p w14:paraId="481718F3" w14:textId="77777777" w:rsidR="006A7989" w:rsidRPr="001A3A78" w:rsidRDefault="006A7989" w:rsidP="00DC1732">
            <w:pPr>
              <w:rPr>
                <w:rFonts w:ascii="Arial" w:hAnsi="Arial" w:cs="Arial"/>
                <w:bCs/>
                <w:sz w:val="22"/>
                <w:szCs w:val="22"/>
              </w:rPr>
            </w:pPr>
          </w:p>
          <w:p w14:paraId="39250868" w14:textId="77777777" w:rsidR="006A7989" w:rsidRPr="001A3A78" w:rsidRDefault="006A7989" w:rsidP="00DC1732">
            <w:pPr>
              <w:rPr>
                <w:rFonts w:ascii="Arial" w:hAnsi="Arial" w:cs="Arial"/>
                <w:bCs/>
                <w:sz w:val="22"/>
                <w:szCs w:val="22"/>
              </w:rPr>
            </w:pPr>
          </w:p>
          <w:p w14:paraId="5CC0475C" w14:textId="77777777" w:rsidR="006A7989" w:rsidRPr="001A3A78" w:rsidRDefault="006A7989" w:rsidP="00DC1732">
            <w:pPr>
              <w:rPr>
                <w:rFonts w:ascii="Arial" w:hAnsi="Arial" w:cs="Arial"/>
                <w:bCs/>
                <w:sz w:val="22"/>
                <w:szCs w:val="22"/>
              </w:rPr>
            </w:pPr>
          </w:p>
          <w:p w14:paraId="577E7C7F" w14:textId="77777777" w:rsidR="006A7989" w:rsidRPr="001A3A78" w:rsidRDefault="006A7989" w:rsidP="00DC1732">
            <w:pPr>
              <w:rPr>
                <w:rFonts w:ascii="Arial" w:hAnsi="Arial" w:cs="Arial"/>
                <w:bCs/>
                <w:sz w:val="22"/>
                <w:szCs w:val="22"/>
              </w:rPr>
            </w:pPr>
          </w:p>
          <w:p w14:paraId="2A7AF971" w14:textId="77777777" w:rsidR="006A7989" w:rsidRPr="001A3A78" w:rsidRDefault="006A7989" w:rsidP="00DC1732">
            <w:pPr>
              <w:rPr>
                <w:rFonts w:ascii="Arial" w:hAnsi="Arial" w:cs="Arial"/>
                <w:bCs/>
                <w:sz w:val="22"/>
                <w:szCs w:val="22"/>
              </w:rPr>
            </w:pPr>
          </w:p>
          <w:p w14:paraId="4AC02DB4" w14:textId="77777777" w:rsidR="006A7989" w:rsidRPr="001A3A78" w:rsidRDefault="006A7989" w:rsidP="00DC1732">
            <w:pPr>
              <w:rPr>
                <w:rFonts w:ascii="Arial" w:hAnsi="Arial" w:cs="Arial"/>
                <w:bCs/>
                <w:sz w:val="22"/>
                <w:szCs w:val="22"/>
              </w:rPr>
            </w:pPr>
            <w:r w:rsidRPr="001A3A78">
              <w:rPr>
                <w:rFonts w:ascii="Arial" w:hAnsi="Arial" w:cs="Arial"/>
                <w:bCs/>
                <w:sz w:val="22"/>
                <w:szCs w:val="22"/>
              </w:rPr>
              <w:t>Ongoing</w:t>
            </w:r>
          </w:p>
        </w:tc>
      </w:tr>
    </w:tbl>
    <w:p w14:paraId="5768F874" w14:textId="77777777" w:rsidR="001D79A3" w:rsidRDefault="001D79A3" w:rsidP="006A7989">
      <w:pPr>
        <w:ind w:left="567" w:hanging="567"/>
        <w:jc w:val="both"/>
        <w:rPr>
          <w:rFonts w:ascii="Arial" w:hAnsi="Arial" w:cs="Arial"/>
          <w:color w:val="000000"/>
        </w:rPr>
      </w:pPr>
    </w:p>
    <w:sectPr w:rsidR="001D79A3">
      <w:headerReference w:type="default" r:id="rId7"/>
      <w:headerReference w:type="first" r:id="rId8"/>
      <w:pgSz w:w="11906" w:h="16838" w:code="9"/>
      <w:pgMar w:top="709" w:right="709" w:bottom="680" w:left="709" w:header="709" w:footer="79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09305" w14:textId="77777777" w:rsidR="003429DB" w:rsidRDefault="003429DB" w:rsidP="001D79A3">
      <w:r>
        <w:separator/>
      </w:r>
    </w:p>
  </w:endnote>
  <w:endnote w:type="continuationSeparator" w:id="0">
    <w:p w14:paraId="2ACA9D2B" w14:textId="77777777" w:rsidR="003429DB" w:rsidRDefault="003429DB" w:rsidP="001D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61770" w14:textId="77777777" w:rsidR="003429DB" w:rsidRDefault="003429DB" w:rsidP="001D79A3">
      <w:r>
        <w:separator/>
      </w:r>
    </w:p>
  </w:footnote>
  <w:footnote w:type="continuationSeparator" w:id="0">
    <w:p w14:paraId="2F1DC400" w14:textId="77777777" w:rsidR="003429DB" w:rsidRDefault="003429DB" w:rsidP="001D79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9BC7C" w14:textId="3649A715" w:rsidR="003F76F5" w:rsidRDefault="003F76F5">
    <w:pPr>
      <w:pStyle w:val="Header"/>
      <w:tabs>
        <w:tab w:val="clear" w:pos="4153"/>
        <w:tab w:val="clear" w:pos="8306"/>
        <w:tab w:val="left" w:pos="7980"/>
      </w:tabs>
    </w:pPr>
    <w:r>
      <w:rPr>
        <w:noProof/>
      </w:rPr>
      <w:drawing>
        <wp:inline distT="0" distB="0" distL="0" distR="0" wp14:anchorId="7492B82E" wp14:editId="10054C38">
          <wp:extent cx="1375410" cy="337820"/>
          <wp:effectExtent l="0" t="0" r="0" b="0"/>
          <wp:docPr id="2" name="Picture 2"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337820"/>
                  </a:xfrm>
                  <a:prstGeom prst="rect">
                    <a:avLst/>
                  </a:prstGeom>
                  <a:noFill/>
                  <a:ln>
                    <a:noFill/>
                  </a:ln>
                </pic:spPr>
              </pic:pic>
            </a:graphicData>
          </a:graphic>
        </wp:inline>
      </w:drawing>
    </w:r>
    <w:r>
      <w:t xml:space="preserve">                  </w:t>
    </w:r>
    <w:r>
      <w:tab/>
      <w:t xml:space="preserve">     </w:t>
    </w:r>
  </w:p>
  <w:p w14:paraId="0E40BCC3" w14:textId="712546EC" w:rsidR="003F76F5" w:rsidRDefault="003F76F5">
    <w:pPr>
      <w:pStyle w:val="Header"/>
    </w:pPr>
    <w:r>
      <w:rPr>
        <w:noProof/>
        <w:sz w:val="20"/>
      </w:rPr>
      <mc:AlternateContent>
        <mc:Choice Requires="wps">
          <w:drawing>
            <wp:anchor distT="0" distB="0" distL="114300" distR="114300" simplePos="0" relativeHeight="251658240" behindDoc="0" locked="0" layoutInCell="1" allowOverlap="1" wp14:anchorId="600E1D80" wp14:editId="7C700964">
              <wp:simplePos x="0" y="0"/>
              <wp:positionH relativeFrom="column">
                <wp:posOffset>1485900</wp:posOffset>
              </wp:positionH>
              <wp:positionV relativeFrom="paragraph">
                <wp:posOffset>8255</wp:posOffset>
              </wp:positionV>
              <wp:extent cx="5143500" cy="0"/>
              <wp:effectExtent l="25400" t="20955" r="38100" b="425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" strokecolor="#36f" strokeweight="1.5pt"/>
          </w:pict>
        </mc:Fallback>
      </mc:AlternateContent>
    </w:r>
  </w:p>
  <w:p w14:paraId="649644E7" w14:textId="77777777" w:rsidR="003F76F5" w:rsidRDefault="003F76F5">
    <w:pPr>
      <w:pStyle w:val="Header"/>
    </w:pPr>
    <w:r>
      <w:rPr>
        <w:rFonts w:ascii="Verdana" w:hAnsi="Verdana"/>
        <w:b/>
        <w:bCs/>
        <w:sz w:val="16"/>
        <w:szCs w:val="15"/>
      </w:rPr>
      <w:t>United Kingdom Onshore Pipeline Operators’ Association</w:t>
    </w:r>
    <w:r>
      <w:rPr>
        <w:rFonts w:ascii="Verdana" w:hAnsi="Verdana"/>
        <w:b/>
        <w:bCs/>
        <w:sz w:val="16"/>
        <w:szCs w:val="15"/>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0F1B" w14:textId="57D75D7D" w:rsidR="003F76F5" w:rsidRDefault="003F76F5">
    <w:pPr>
      <w:pStyle w:val="Header"/>
      <w:tabs>
        <w:tab w:val="clear" w:pos="4153"/>
        <w:tab w:val="clear" w:pos="8306"/>
        <w:tab w:val="left" w:pos="7980"/>
      </w:tabs>
    </w:pPr>
    <w:r>
      <w:rPr>
        <w:noProof/>
      </w:rPr>
      <w:drawing>
        <wp:inline distT="0" distB="0" distL="0" distR="0" wp14:anchorId="188E984F" wp14:editId="02D04812">
          <wp:extent cx="1375410" cy="337820"/>
          <wp:effectExtent l="0" t="0" r="0" b="0"/>
          <wp:docPr id="1" name="Picture 1"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337820"/>
                  </a:xfrm>
                  <a:prstGeom prst="rect">
                    <a:avLst/>
                  </a:prstGeom>
                  <a:noFill/>
                  <a:ln>
                    <a:noFill/>
                  </a:ln>
                </pic:spPr>
              </pic:pic>
            </a:graphicData>
          </a:graphic>
        </wp:inline>
      </w:drawing>
    </w:r>
    <w:r>
      <w:t xml:space="preserve">                  </w:t>
    </w:r>
    <w:r>
      <w:tab/>
      <w:t xml:space="preserve"> UKOPA PSWG /</w:t>
    </w:r>
    <w:r w:rsidR="00A15030">
      <w:t>16</w:t>
    </w:r>
    <w:r>
      <w:t>/00</w:t>
    </w:r>
    <w:r w:rsidR="00965849">
      <w:t>4</w:t>
    </w:r>
  </w:p>
  <w:p w14:paraId="09F33F53" w14:textId="36793853" w:rsidR="003F76F5" w:rsidRDefault="003F76F5">
    <w:pPr>
      <w:pStyle w:val="Header"/>
    </w:pPr>
    <w:r>
      <w:rPr>
        <w:noProof/>
        <w:sz w:val="20"/>
      </w:rPr>
      <mc:AlternateContent>
        <mc:Choice Requires="wps">
          <w:drawing>
            <wp:anchor distT="0" distB="0" distL="114300" distR="114300" simplePos="0" relativeHeight="251657216" behindDoc="0" locked="0" layoutInCell="1" allowOverlap="1" wp14:anchorId="3175DC40" wp14:editId="464A966A">
              <wp:simplePos x="0" y="0"/>
              <wp:positionH relativeFrom="column">
                <wp:posOffset>1485900</wp:posOffset>
              </wp:positionH>
              <wp:positionV relativeFrom="paragraph">
                <wp:posOffset>8255</wp:posOffset>
              </wp:positionV>
              <wp:extent cx="5143500" cy="0"/>
              <wp:effectExtent l="25400" t="20955" r="38100" b="425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" strokecolor="#36f" strokeweight="1.5pt"/>
          </w:pict>
        </mc:Fallback>
      </mc:AlternateContent>
    </w:r>
  </w:p>
  <w:p w14:paraId="53D115B0" w14:textId="77777777" w:rsidR="003F76F5" w:rsidRDefault="003F76F5">
    <w:pPr>
      <w:pStyle w:val="Header"/>
    </w:pPr>
    <w:r>
      <w:rPr>
        <w:rFonts w:ascii="Verdana" w:hAnsi="Verdana"/>
        <w:b/>
        <w:bCs/>
        <w:sz w:val="16"/>
        <w:szCs w:val="15"/>
      </w:rPr>
      <w:t>United Kingdom Onshore Pipeline Operators’ Association</w:t>
    </w:r>
    <w:r>
      <w:rPr>
        <w:rFonts w:ascii="Verdana" w:hAnsi="Verdana"/>
        <w:b/>
        <w:bCs/>
        <w:sz w:val="16"/>
        <w:szCs w:val="15"/>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C3CAD27E"/>
    <w:lvl w:ilvl="0">
      <w:start w:val="1"/>
      <w:numFmt w:val="decimal"/>
      <w:pStyle w:val="ListNumber"/>
      <w:lvlText w:val="%1."/>
      <w:lvlJc w:val="left"/>
      <w:pPr>
        <w:tabs>
          <w:tab w:val="num" w:pos="360"/>
        </w:tabs>
        <w:ind w:left="360" w:hanging="360"/>
      </w:p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B895B6A"/>
    <w:multiLevelType w:val="hybridMultilevel"/>
    <w:tmpl w:val="8EF25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11077"/>
    <w:multiLevelType w:val="hybridMultilevel"/>
    <w:tmpl w:val="C55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44109"/>
    <w:multiLevelType w:val="hybridMultilevel"/>
    <w:tmpl w:val="7E5AB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C15B2"/>
    <w:multiLevelType w:val="hybridMultilevel"/>
    <w:tmpl w:val="171AA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B661215"/>
    <w:multiLevelType w:val="hybridMultilevel"/>
    <w:tmpl w:val="D92ADE02"/>
    <w:lvl w:ilvl="0" w:tplc="0672B1C8">
      <w:numFmt w:val="bullet"/>
      <w:lvlText w:val="-"/>
      <w:lvlJc w:val="left"/>
      <w:pPr>
        <w:ind w:left="1800" w:hanging="360"/>
      </w:pPr>
      <w:rPr>
        <w:rFonts w:ascii="Arial" w:eastAsia="Times New Roman" w:hAnsi="Arial" w:cs="Wingdings" w:hint="default"/>
        <w:color w:val="auto"/>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61344B59"/>
    <w:multiLevelType w:val="hybridMultilevel"/>
    <w:tmpl w:val="0F00B48E"/>
    <w:lvl w:ilvl="0" w:tplc="0672B1C8">
      <w:numFmt w:val="bullet"/>
      <w:lvlText w:val="-"/>
      <w:lvlJc w:val="left"/>
      <w:pPr>
        <w:ind w:left="1800" w:hanging="360"/>
      </w:pPr>
      <w:rPr>
        <w:rFonts w:ascii="Arial" w:eastAsia="Times New Roman" w:hAnsi="Arial" w:cs="Wingdings" w:hint="default"/>
        <w:color w:val="auto"/>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800044D"/>
    <w:multiLevelType w:val="hybridMultilevel"/>
    <w:tmpl w:val="62166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EA05DB"/>
    <w:multiLevelType w:val="hybridMultilevel"/>
    <w:tmpl w:val="B89AA50C"/>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1"/>
  </w:num>
  <w:num w:numId="8">
    <w:abstractNumId w:val="4"/>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5"/>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93"/>
    <w:rsid w:val="00070EE0"/>
    <w:rsid w:val="000B32AA"/>
    <w:rsid w:val="001A3A78"/>
    <w:rsid w:val="001A77A2"/>
    <w:rsid w:val="001D79A3"/>
    <w:rsid w:val="001E51F4"/>
    <w:rsid w:val="00321D0D"/>
    <w:rsid w:val="003429DB"/>
    <w:rsid w:val="00362511"/>
    <w:rsid w:val="003F76F5"/>
    <w:rsid w:val="0067743B"/>
    <w:rsid w:val="006A7989"/>
    <w:rsid w:val="00725E68"/>
    <w:rsid w:val="00817023"/>
    <w:rsid w:val="009008A7"/>
    <w:rsid w:val="00965849"/>
    <w:rsid w:val="00A15030"/>
    <w:rsid w:val="00A274AD"/>
    <w:rsid w:val="00A77FD4"/>
    <w:rsid w:val="00B0029D"/>
    <w:rsid w:val="00D24B93"/>
    <w:rsid w:val="00D51568"/>
    <w:rsid w:val="00E831D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F02D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cs="Arial"/>
      <w:sz w:val="32"/>
    </w:rPr>
  </w:style>
  <w:style w:type="paragraph" w:styleId="Heading6">
    <w:name w:val="heading 6"/>
    <w:basedOn w:val="Normal"/>
    <w:next w:val="Normal"/>
    <w:qFormat/>
    <w:pPr>
      <w:keepNext/>
      <w:outlineLvl w:val="5"/>
    </w:pPr>
    <w:rPr>
      <w:rFonts w:ascii="Arial" w:hAnsi="Arial" w:cs="Arial"/>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color w:val="000000"/>
    </w:rPr>
  </w:style>
  <w:style w:type="paragraph" w:styleId="BodyText">
    <w:name w:val="Body Text"/>
    <w:basedOn w:val="Normal"/>
    <w:semiHidden/>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rFonts w:ascii="Arial" w:hAnsi="Arial"/>
      <w:i/>
    </w:rPr>
  </w:style>
  <w:style w:type="character" w:styleId="PageNumber">
    <w:name w:val="page number"/>
    <w:basedOn w:val="DefaultParagraphFont"/>
    <w:semiHidden/>
  </w:style>
  <w:style w:type="paragraph" w:styleId="BodyText3">
    <w:name w:val="Body Text 3"/>
    <w:basedOn w:val="Normal"/>
    <w:semiHidden/>
    <w:pPr>
      <w:tabs>
        <w:tab w:val="num" w:pos="0"/>
      </w:tabs>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semiHidden/>
    <w:pPr>
      <w:ind w:left="360"/>
    </w:pPr>
    <w:rPr>
      <w:rFonts w:ascii="Arial" w:hAnsi="Arial"/>
    </w:rPr>
  </w:style>
  <w:style w:type="paragraph" w:styleId="BlockText">
    <w:name w:val="Block Text"/>
    <w:basedOn w:val="Normal"/>
    <w:semiHidden/>
    <w:pPr>
      <w:ind w:left="720" w:right="-694" w:hanging="360"/>
    </w:pPr>
    <w:rPr>
      <w:rFonts w:ascii="Arial" w:hAnsi="Arial"/>
    </w:rPr>
  </w:style>
  <w:style w:type="paragraph" w:styleId="BodyTextIndent2">
    <w:name w:val="Body Text Indent 2"/>
    <w:basedOn w:val="Normal"/>
    <w:semiHidden/>
    <w:pPr>
      <w:ind w:left="720" w:hanging="720"/>
    </w:pPr>
    <w:rPr>
      <w:rFonts w:ascii="Arial" w:hAnsi="Arial"/>
    </w:rPr>
  </w:style>
  <w:style w:type="character" w:styleId="FollowedHyperlink">
    <w:name w:val="FollowedHyperlink"/>
    <w:semiHidden/>
    <w:rPr>
      <w:color w:val="800080"/>
      <w:u w:val="single"/>
    </w:rPr>
  </w:style>
  <w:style w:type="character" w:customStyle="1" w:styleId="normaltext">
    <w:name w:val="normaltext"/>
    <w:basedOn w:val="DefaultParagraphFont"/>
  </w:style>
  <w:style w:type="paragraph" w:styleId="BodyTextIndent3">
    <w:name w:val="Body Text Indent 3"/>
    <w:basedOn w:val="Normal"/>
    <w:semiHidden/>
    <w:pPr>
      <w:ind w:left="360" w:hanging="360"/>
    </w:pPr>
    <w:rPr>
      <w:rFonts w:ascii="Arial" w:hAnsi="Arial" w:cs="Arial"/>
    </w:rPr>
  </w:style>
  <w:style w:type="paragraph" w:styleId="Subtitle">
    <w:name w:val="Subtitle"/>
    <w:basedOn w:val="Normal"/>
    <w:qFormat/>
    <w:pPr>
      <w:jc w:val="center"/>
    </w:pPr>
    <w:rPr>
      <w:b/>
      <w:bCs/>
    </w:rPr>
  </w:style>
  <w:style w:type="paragraph" w:styleId="ListNumber">
    <w:name w:val="List Number"/>
    <w:basedOn w:val="Normal"/>
    <w:semiHidden/>
    <w:pPr>
      <w:numPr>
        <w:numId w:val="1"/>
      </w:numPr>
    </w:pPr>
  </w:style>
  <w:style w:type="paragraph" w:styleId="ListParagraph">
    <w:name w:val="List Paragraph"/>
    <w:basedOn w:val="Normal"/>
    <w:uiPriority w:val="34"/>
    <w:qFormat/>
    <w:rsid w:val="001E2182"/>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usiness%20Planner%20for%20UK%20and%20AUS%20Templates\uko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Office\Templates\Business Planner for UK and AUS Templates\ukopa.dot</Template>
  <TotalTime>7</TotalTime>
  <Pages>3</Pages>
  <Words>371</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UKOPA Infringement Working Group</vt:lpstr>
    </vt:vector>
  </TitlesOfParts>
  <Company>Huntsman/UKOPA</Company>
  <LinksUpToDate>false</LinksUpToDate>
  <CharactersWithSpaces>2482</CharactersWithSpaces>
  <SharedDoc>false</SharedDoc>
  <HLinks>
    <vt:vector size="12" baseType="variant">
      <vt:variant>
        <vt:i4>3276908</vt:i4>
      </vt:variant>
      <vt:variant>
        <vt:i4>4414</vt:i4>
      </vt:variant>
      <vt:variant>
        <vt:i4>1026</vt:i4>
      </vt:variant>
      <vt:variant>
        <vt:i4>1</vt:i4>
      </vt:variant>
      <vt:variant>
        <vt:lpwstr>ukopa blue</vt:lpwstr>
      </vt:variant>
      <vt:variant>
        <vt:lpwstr/>
      </vt:variant>
      <vt:variant>
        <vt:i4>3276908</vt:i4>
      </vt:variant>
      <vt:variant>
        <vt:i4>4519</vt:i4>
      </vt:variant>
      <vt:variant>
        <vt:i4>1025</vt:i4>
      </vt:variant>
      <vt:variant>
        <vt:i4>1</vt:i4>
      </vt:variant>
      <vt:variant>
        <vt:lpwstr>ukopa blue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UKOPA Infringement Working Group</dc:title>
  <dc:subject>UKOPA Infringement Working Group Agenda</dc:subject>
  <dc:creator>M A Harrison</dc:creator>
  <cp:keywords/>
  <cp:lastModifiedBy>Nikki Barker</cp:lastModifiedBy>
  <cp:revision>5</cp:revision>
  <cp:lastPrinted>2008-05-21T13:21:00Z</cp:lastPrinted>
  <dcterms:created xsi:type="dcterms:W3CDTF">2016-11-28T11:01:00Z</dcterms:created>
  <dcterms:modified xsi:type="dcterms:W3CDTF">2016-11-28T11:20:00Z</dcterms:modified>
</cp:coreProperties>
</file>