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ED98C5" w14:textId="61D587F9" w:rsidR="005D6359" w:rsidRDefault="003C5388" w:rsidP="007F6B51">
      <w:pPr>
        <w:ind w:left="540" w:right="237"/>
        <w:jc w:val="center"/>
        <w:outlineLvl w:val="0"/>
        <w:rPr>
          <w:rFonts w:ascii="Arial" w:hAnsi="Arial"/>
          <w:b/>
          <w:sz w:val="28"/>
          <w:szCs w:val="28"/>
        </w:rPr>
      </w:pPr>
      <w:r w:rsidRPr="00BA401A">
        <w:rPr>
          <w:rFonts w:ascii="Arial" w:hAnsi="Arial"/>
          <w:b/>
          <w:sz w:val="28"/>
          <w:szCs w:val="28"/>
        </w:rPr>
        <w:t>Process Safe</w:t>
      </w:r>
      <w:r>
        <w:rPr>
          <w:rFonts w:ascii="Arial" w:hAnsi="Arial"/>
          <w:b/>
          <w:sz w:val="28"/>
          <w:szCs w:val="28"/>
        </w:rPr>
        <w:t xml:space="preserve">ty Working Group Meeting held </w:t>
      </w:r>
      <w:r w:rsidR="00937CA8">
        <w:rPr>
          <w:rFonts w:ascii="Arial" w:hAnsi="Arial"/>
          <w:b/>
          <w:sz w:val="28"/>
          <w:szCs w:val="28"/>
        </w:rPr>
        <w:t xml:space="preserve">virtually via TEAMS </w:t>
      </w:r>
      <w:r>
        <w:rPr>
          <w:rFonts w:ascii="Arial" w:hAnsi="Arial"/>
          <w:b/>
          <w:sz w:val="28"/>
          <w:szCs w:val="28"/>
        </w:rPr>
        <w:t>on</w:t>
      </w:r>
      <w:r w:rsidR="00937CA8">
        <w:rPr>
          <w:rFonts w:ascii="Arial" w:hAnsi="Arial"/>
          <w:b/>
          <w:sz w:val="28"/>
          <w:szCs w:val="28"/>
        </w:rPr>
        <w:t xml:space="preserve"> </w:t>
      </w:r>
      <w:r w:rsidR="00B75A7A">
        <w:rPr>
          <w:rFonts w:ascii="Arial" w:hAnsi="Arial"/>
          <w:b/>
          <w:sz w:val="28"/>
          <w:szCs w:val="28"/>
        </w:rPr>
        <w:t>9</w:t>
      </w:r>
      <w:r w:rsidR="00B75A7A" w:rsidRPr="00B75A7A">
        <w:rPr>
          <w:rFonts w:ascii="Arial" w:hAnsi="Arial"/>
          <w:b/>
          <w:sz w:val="28"/>
          <w:szCs w:val="28"/>
          <w:vertAlign w:val="superscript"/>
        </w:rPr>
        <w:t>th</w:t>
      </w:r>
      <w:r w:rsidR="00B75A7A">
        <w:rPr>
          <w:rFonts w:ascii="Arial" w:hAnsi="Arial"/>
          <w:b/>
          <w:sz w:val="28"/>
          <w:szCs w:val="28"/>
        </w:rPr>
        <w:t xml:space="preserve"> February at</w:t>
      </w:r>
      <w:r w:rsidR="00F43408">
        <w:rPr>
          <w:rFonts w:ascii="Arial" w:hAnsi="Arial"/>
          <w:b/>
          <w:sz w:val="28"/>
          <w:szCs w:val="28"/>
        </w:rPr>
        <w:t xml:space="preserve"> 10am</w:t>
      </w:r>
      <w:r>
        <w:rPr>
          <w:rFonts w:ascii="Arial" w:hAnsi="Arial"/>
          <w:b/>
          <w:sz w:val="28"/>
          <w:szCs w:val="28"/>
        </w:rPr>
        <w:t xml:space="preserve"> </w:t>
      </w:r>
    </w:p>
    <w:p w14:paraId="7D31C70D" w14:textId="77777777" w:rsidR="003C5388" w:rsidRPr="00BA401A" w:rsidRDefault="003C5388" w:rsidP="003C5388">
      <w:pPr>
        <w:ind w:left="540" w:right="1260"/>
        <w:rPr>
          <w:rFonts w:ascii="Arial" w:hAnsi="Arial"/>
          <w:b/>
          <w:sz w:val="20"/>
          <w:szCs w:val="20"/>
        </w:rPr>
      </w:pPr>
    </w:p>
    <w:p w14:paraId="79AE2678" w14:textId="77777777" w:rsidR="003C5388" w:rsidRPr="00BA401A" w:rsidRDefault="003C5388" w:rsidP="007F6B51">
      <w:pPr>
        <w:outlineLvl w:val="0"/>
        <w:rPr>
          <w:rFonts w:ascii="Arial" w:hAnsi="Arial"/>
          <w:b/>
        </w:rPr>
      </w:pPr>
      <w:r w:rsidRPr="00BA401A">
        <w:rPr>
          <w:rFonts w:ascii="Arial" w:hAnsi="Arial"/>
          <w:b/>
        </w:rPr>
        <w:t>Attendance:</w:t>
      </w:r>
      <w:r w:rsidRPr="00BA401A">
        <w:rPr>
          <w:rFonts w:ascii="Arial" w:hAnsi="Arial"/>
          <w:b/>
        </w:rPr>
        <w:tab/>
      </w:r>
      <w:r w:rsidRPr="00BA401A">
        <w:rPr>
          <w:rFonts w:ascii="Arial" w:hAnsi="Arial"/>
          <w:b/>
        </w:rPr>
        <w:tab/>
      </w:r>
      <w:r w:rsidRPr="00BA401A">
        <w:rPr>
          <w:rFonts w:ascii="Arial" w:hAnsi="Arial"/>
          <w:b/>
        </w:rPr>
        <w:tab/>
      </w:r>
      <w:r w:rsidRPr="00BA401A">
        <w:rPr>
          <w:rFonts w:ascii="Arial" w:hAnsi="Arial"/>
          <w:b/>
        </w:rPr>
        <w:tab/>
      </w:r>
      <w:r w:rsidRPr="00BA401A">
        <w:rPr>
          <w:rFonts w:ascii="Arial" w:hAnsi="Arial"/>
          <w:b/>
        </w:rPr>
        <w:tab/>
      </w:r>
    </w:p>
    <w:p w14:paraId="259C9E20" w14:textId="723015DE" w:rsidR="001F11CE" w:rsidRDefault="00510F1D" w:rsidP="00F01A03">
      <w:pPr>
        <w:rPr>
          <w:rFonts w:ascii="Arial" w:hAnsi="Arial"/>
        </w:rPr>
      </w:pPr>
      <w:r w:rsidRPr="00BA401A">
        <w:rPr>
          <w:rFonts w:ascii="Arial" w:hAnsi="Arial"/>
        </w:rPr>
        <w:t>Nikki Barker</w:t>
      </w:r>
      <w:r w:rsidRPr="00BA401A">
        <w:rPr>
          <w:rFonts w:ascii="Arial" w:hAnsi="Arial"/>
        </w:rPr>
        <w:tab/>
      </w:r>
      <w:r w:rsidRPr="00BA401A">
        <w:rPr>
          <w:rFonts w:ascii="Arial" w:hAnsi="Arial"/>
        </w:rPr>
        <w:tab/>
      </w:r>
      <w:r>
        <w:rPr>
          <w:rFonts w:ascii="Arial" w:hAnsi="Arial"/>
        </w:rPr>
        <w:tab/>
      </w:r>
      <w:r w:rsidRPr="00BA401A">
        <w:rPr>
          <w:rFonts w:ascii="Arial" w:hAnsi="Arial"/>
        </w:rPr>
        <w:t>UKOPA</w:t>
      </w:r>
      <w:r>
        <w:rPr>
          <w:rFonts w:ascii="Arial" w:hAnsi="Arial"/>
        </w:rPr>
        <w:t xml:space="preserve"> (Secretary)</w:t>
      </w:r>
    </w:p>
    <w:p w14:paraId="0982D50A" w14:textId="77777777" w:rsidR="008D6D1D" w:rsidRDefault="008D6D1D" w:rsidP="008D6D1D">
      <w:pPr>
        <w:rPr>
          <w:rFonts w:ascii="Arial" w:hAnsi="Arial"/>
        </w:rPr>
      </w:pPr>
      <w:proofErr w:type="spellStart"/>
      <w:r>
        <w:rPr>
          <w:rFonts w:ascii="Arial" w:hAnsi="Arial"/>
        </w:rPr>
        <w:t>Shagufta</w:t>
      </w:r>
      <w:proofErr w:type="spellEnd"/>
      <w:r>
        <w:rPr>
          <w:rFonts w:ascii="Arial" w:hAnsi="Arial"/>
        </w:rPr>
        <w:t xml:space="preserve"> Barker</w:t>
      </w:r>
      <w:r>
        <w:rPr>
          <w:rFonts w:ascii="Arial" w:hAnsi="Arial"/>
        </w:rPr>
        <w:tab/>
      </w:r>
      <w:r>
        <w:rPr>
          <w:rFonts w:ascii="Arial" w:hAnsi="Arial"/>
        </w:rPr>
        <w:tab/>
        <w:t>National Grid</w:t>
      </w:r>
    </w:p>
    <w:p w14:paraId="193D5B89" w14:textId="77777777" w:rsidR="00764D12" w:rsidRDefault="00764D12" w:rsidP="00764D12">
      <w:pPr>
        <w:rPr>
          <w:rFonts w:ascii="Arial" w:hAnsi="Arial"/>
        </w:rPr>
      </w:pPr>
      <w:proofErr w:type="spellStart"/>
      <w:r>
        <w:rPr>
          <w:rFonts w:ascii="Arial" w:hAnsi="Arial"/>
        </w:rPr>
        <w:t>YanYun</w:t>
      </w:r>
      <w:proofErr w:type="spellEnd"/>
      <w:r>
        <w:rPr>
          <w:rFonts w:ascii="Arial" w:hAnsi="Arial"/>
        </w:rPr>
        <w:t xml:space="preserve"> Chen</w:t>
      </w:r>
      <w:r>
        <w:rPr>
          <w:rFonts w:ascii="Arial" w:hAnsi="Arial"/>
        </w:rPr>
        <w:tab/>
      </w:r>
      <w:r>
        <w:rPr>
          <w:rFonts w:ascii="Arial" w:hAnsi="Arial"/>
        </w:rPr>
        <w:tab/>
      </w:r>
      <w:proofErr w:type="spellStart"/>
      <w:r>
        <w:rPr>
          <w:rFonts w:ascii="Arial" w:hAnsi="Arial"/>
        </w:rPr>
        <w:t>Uniper</w:t>
      </w:r>
      <w:proofErr w:type="spellEnd"/>
      <w:r>
        <w:rPr>
          <w:rFonts w:ascii="Arial" w:hAnsi="Arial"/>
        </w:rPr>
        <w:t xml:space="preserve"> Energy</w:t>
      </w:r>
    </w:p>
    <w:p w14:paraId="15E64ADD" w14:textId="53C62837" w:rsidR="0047230E" w:rsidRDefault="0047230E" w:rsidP="0047230E">
      <w:pPr>
        <w:rPr>
          <w:rFonts w:ascii="Arial" w:hAnsi="Arial"/>
        </w:rPr>
      </w:pPr>
      <w:r>
        <w:rPr>
          <w:rFonts w:ascii="Arial" w:hAnsi="Arial"/>
        </w:rPr>
        <w:t>John Ferrari</w:t>
      </w:r>
      <w:r>
        <w:rPr>
          <w:rFonts w:ascii="Arial" w:hAnsi="Arial"/>
        </w:rPr>
        <w:tab/>
      </w:r>
      <w:r>
        <w:rPr>
          <w:rFonts w:ascii="Arial" w:hAnsi="Arial"/>
        </w:rPr>
        <w:tab/>
      </w:r>
      <w:r w:rsidR="00FC4770">
        <w:rPr>
          <w:rFonts w:ascii="Arial" w:hAnsi="Arial"/>
        </w:rPr>
        <w:tab/>
      </w:r>
      <w:r>
        <w:rPr>
          <w:rFonts w:ascii="Arial" w:hAnsi="Arial"/>
        </w:rPr>
        <w:t>Essar</w:t>
      </w:r>
      <w:r w:rsidR="00526A34">
        <w:rPr>
          <w:rFonts w:ascii="Arial" w:hAnsi="Arial"/>
        </w:rPr>
        <w:t xml:space="preserve"> (Chairman)</w:t>
      </w:r>
    </w:p>
    <w:p w14:paraId="493E90B6" w14:textId="77777777" w:rsidR="004A4883" w:rsidRDefault="004A4883" w:rsidP="004A4883">
      <w:pPr>
        <w:rPr>
          <w:rFonts w:ascii="Arial" w:hAnsi="Arial"/>
        </w:rPr>
      </w:pPr>
      <w:r>
        <w:rPr>
          <w:rFonts w:ascii="Arial" w:hAnsi="Arial"/>
        </w:rPr>
        <w:t>John Healy</w:t>
      </w:r>
      <w:r>
        <w:rPr>
          <w:rFonts w:ascii="Arial" w:hAnsi="Arial"/>
        </w:rPr>
        <w:tab/>
      </w:r>
      <w:r>
        <w:rPr>
          <w:rFonts w:ascii="Arial" w:hAnsi="Arial"/>
        </w:rPr>
        <w:tab/>
      </w:r>
      <w:r>
        <w:rPr>
          <w:rFonts w:ascii="Arial" w:hAnsi="Arial"/>
        </w:rPr>
        <w:tab/>
      </w:r>
      <w:proofErr w:type="spellStart"/>
      <w:r>
        <w:rPr>
          <w:rFonts w:ascii="Arial" w:hAnsi="Arial"/>
        </w:rPr>
        <w:t>Penspen</w:t>
      </w:r>
      <w:proofErr w:type="spellEnd"/>
    </w:p>
    <w:p w14:paraId="42B87467" w14:textId="77777777" w:rsidR="004A4883" w:rsidRDefault="004A4883" w:rsidP="004A4883">
      <w:pPr>
        <w:rPr>
          <w:rFonts w:ascii="Arial" w:hAnsi="Arial"/>
        </w:rPr>
      </w:pPr>
      <w:r>
        <w:rPr>
          <w:rFonts w:ascii="Arial" w:hAnsi="Arial"/>
        </w:rPr>
        <w:t>Pauline Scott</w:t>
      </w:r>
      <w:r>
        <w:rPr>
          <w:rFonts w:ascii="Arial" w:hAnsi="Arial"/>
        </w:rPr>
        <w:tab/>
      </w:r>
      <w:r>
        <w:rPr>
          <w:rFonts w:ascii="Arial" w:hAnsi="Arial"/>
        </w:rPr>
        <w:tab/>
      </w:r>
      <w:r>
        <w:rPr>
          <w:rFonts w:ascii="Arial" w:hAnsi="Arial"/>
        </w:rPr>
        <w:tab/>
      </w:r>
      <w:proofErr w:type="spellStart"/>
      <w:r>
        <w:rPr>
          <w:rFonts w:ascii="Arial" w:hAnsi="Arial"/>
        </w:rPr>
        <w:t>Ineos</w:t>
      </w:r>
      <w:proofErr w:type="spellEnd"/>
      <w:r>
        <w:rPr>
          <w:rFonts w:ascii="Arial" w:hAnsi="Arial"/>
        </w:rPr>
        <w:t xml:space="preserve"> E&amp;P</w:t>
      </w:r>
    </w:p>
    <w:p w14:paraId="4D8E6194" w14:textId="77777777" w:rsidR="003B6844" w:rsidRDefault="003B6844" w:rsidP="003B6844">
      <w:pPr>
        <w:rPr>
          <w:rFonts w:ascii="Arial" w:hAnsi="Arial"/>
        </w:rPr>
      </w:pPr>
      <w:r>
        <w:rPr>
          <w:rFonts w:ascii="Arial" w:hAnsi="Arial"/>
        </w:rPr>
        <w:t>David Tidball</w:t>
      </w:r>
      <w:r>
        <w:rPr>
          <w:rFonts w:ascii="Arial" w:hAnsi="Arial"/>
        </w:rPr>
        <w:tab/>
      </w:r>
      <w:r>
        <w:rPr>
          <w:rFonts w:ascii="Arial" w:hAnsi="Arial"/>
        </w:rPr>
        <w:tab/>
      </w:r>
      <w:r>
        <w:rPr>
          <w:rFonts w:ascii="Arial" w:hAnsi="Arial"/>
        </w:rPr>
        <w:tab/>
      </w:r>
      <w:r w:rsidRPr="002C1389">
        <w:rPr>
          <w:rFonts w:ascii="Arial" w:hAnsi="Arial"/>
        </w:rPr>
        <w:t>WWU</w:t>
      </w:r>
    </w:p>
    <w:p w14:paraId="7CBE75B8" w14:textId="77777777" w:rsidR="003B6844" w:rsidRDefault="003B6844" w:rsidP="003B6844">
      <w:pPr>
        <w:rPr>
          <w:rFonts w:ascii="Arial" w:hAnsi="Arial"/>
        </w:rPr>
      </w:pPr>
      <w:r>
        <w:rPr>
          <w:rFonts w:ascii="Arial" w:hAnsi="Arial"/>
        </w:rPr>
        <w:t>Iffy Wood</w:t>
      </w:r>
      <w:r>
        <w:rPr>
          <w:rFonts w:ascii="Arial" w:hAnsi="Arial"/>
        </w:rPr>
        <w:tab/>
      </w:r>
      <w:r>
        <w:rPr>
          <w:rFonts w:ascii="Arial" w:hAnsi="Arial"/>
        </w:rPr>
        <w:tab/>
      </w:r>
      <w:r>
        <w:rPr>
          <w:rFonts w:ascii="Arial" w:hAnsi="Arial"/>
        </w:rPr>
        <w:tab/>
        <w:t>CLH-PS</w:t>
      </w:r>
    </w:p>
    <w:p w14:paraId="60998634" w14:textId="77777777" w:rsidR="003B6844" w:rsidRDefault="003B6844" w:rsidP="0021468A">
      <w:pPr>
        <w:rPr>
          <w:rFonts w:ascii="Arial" w:hAnsi="Arial"/>
        </w:rPr>
      </w:pPr>
    </w:p>
    <w:p w14:paraId="4357113A" w14:textId="37FD9893" w:rsidR="003C5388" w:rsidRPr="00BA401A" w:rsidRDefault="003C5388" w:rsidP="007F6B51">
      <w:pPr>
        <w:outlineLvl w:val="0"/>
        <w:rPr>
          <w:rFonts w:ascii="Arial" w:hAnsi="Arial"/>
          <w:b/>
        </w:rPr>
      </w:pPr>
      <w:r w:rsidRPr="00BA401A">
        <w:rPr>
          <w:rFonts w:ascii="Arial" w:hAnsi="Arial"/>
          <w:b/>
        </w:rPr>
        <w:t>Apologies:</w:t>
      </w:r>
    </w:p>
    <w:p w14:paraId="74A7FC30" w14:textId="77777777" w:rsidR="007938DB" w:rsidRDefault="007938DB" w:rsidP="007938DB">
      <w:pPr>
        <w:rPr>
          <w:rFonts w:ascii="Arial" w:hAnsi="Arial"/>
        </w:rPr>
      </w:pPr>
      <w:r>
        <w:rPr>
          <w:rFonts w:ascii="Arial" w:hAnsi="Arial"/>
        </w:rPr>
        <w:t>Chris Mattocks</w:t>
      </w:r>
      <w:r>
        <w:rPr>
          <w:rFonts w:ascii="Arial" w:hAnsi="Arial"/>
        </w:rPr>
        <w:tab/>
      </w:r>
      <w:r>
        <w:rPr>
          <w:rFonts w:ascii="Arial" w:hAnsi="Arial"/>
        </w:rPr>
        <w:tab/>
        <w:t>SGN</w:t>
      </w:r>
    </w:p>
    <w:p w14:paraId="42EF770E" w14:textId="77777777" w:rsidR="004A4883" w:rsidRDefault="004A4883" w:rsidP="004A4883">
      <w:pPr>
        <w:rPr>
          <w:rFonts w:ascii="Arial" w:hAnsi="Arial"/>
        </w:rPr>
      </w:pPr>
      <w:r>
        <w:rPr>
          <w:rFonts w:ascii="Arial" w:hAnsi="Arial"/>
        </w:rPr>
        <w:t>Wayne Mullin</w:t>
      </w:r>
      <w:r w:rsidRPr="00510F1D">
        <w:rPr>
          <w:rFonts w:ascii="Arial" w:hAnsi="Arial"/>
        </w:rPr>
        <w:tab/>
      </w:r>
      <w:r w:rsidRPr="00510F1D">
        <w:rPr>
          <w:rFonts w:ascii="Arial" w:hAnsi="Arial"/>
        </w:rPr>
        <w:tab/>
        <w:t>GNI</w:t>
      </w:r>
    </w:p>
    <w:p w14:paraId="3738F465" w14:textId="77777777" w:rsidR="007945E1" w:rsidRDefault="007945E1" w:rsidP="007945E1">
      <w:pPr>
        <w:rPr>
          <w:rFonts w:ascii="Arial" w:hAnsi="Arial"/>
        </w:rPr>
      </w:pPr>
      <w:r>
        <w:rPr>
          <w:rFonts w:ascii="Arial" w:hAnsi="Arial"/>
        </w:rPr>
        <w:t>Shailesh Purohit</w:t>
      </w:r>
      <w:r>
        <w:rPr>
          <w:rFonts w:ascii="Arial" w:hAnsi="Arial"/>
        </w:rPr>
        <w:tab/>
      </w:r>
      <w:r>
        <w:rPr>
          <w:rFonts w:ascii="Arial" w:hAnsi="Arial"/>
        </w:rPr>
        <w:tab/>
        <w:t>CLH-PS</w:t>
      </w:r>
    </w:p>
    <w:p w14:paraId="19C5D152" w14:textId="5951CFC5" w:rsidR="003B6844" w:rsidRDefault="003B6844" w:rsidP="00CE3857">
      <w:pPr>
        <w:rPr>
          <w:rFonts w:ascii="Arial" w:hAnsi="Arial"/>
        </w:rPr>
      </w:pPr>
      <w:r>
        <w:rPr>
          <w:rFonts w:ascii="Arial" w:hAnsi="Arial"/>
        </w:rPr>
        <w:t>Tim Wilson</w:t>
      </w:r>
      <w:r>
        <w:rPr>
          <w:rFonts w:ascii="Arial" w:hAnsi="Arial"/>
        </w:rPr>
        <w:tab/>
      </w:r>
      <w:r>
        <w:rPr>
          <w:rFonts w:ascii="Arial" w:hAnsi="Arial"/>
        </w:rPr>
        <w:tab/>
      </w:r>
      <w:r>
        <w:rPr>
          <w:rFonts w:ascii="Arial" w:hAnsi="Arial"/>
        </w:rPr>
        <w:tab/>
        <w:t>NG</w:t>
      </w:r>
    </w:p>
    <w:p w14:paraId="5F11D268" w14:textId="3724CC7E" w:rsidR="00CE3857" w:rsidRDefault="00CE3857" w:rsidP="00CE3857">
      <w:pPr>
        <w:rPr>
          <w:rFonts w:ascii="Arial" w:hAnsi="Arial"/>
        </w:rPr>
      </w:pPr>
      <w:r>
        <w:rPr>
          <w:rFonts w:ascii="Arial" w:hAnsi="Arial"/>
        </w:rPr>
        <w:t>Andrew Worth</w:t>
      </w:r>
      <w:r>
        <w:rPr>
          <w:rFonts w:ascii="Arial" w:hAnsi="Arial"/>
        </w:rPr>
        <w:tab/>
      </w:r>
      <w:r>
        <w:rPr>
          <w:rFonts w:ascii="Arial" w:hAnsi="Arial"/>
        </w:rPr>
        <w:tab/>
        <w:t>NGN</w:t>
      </w:r>
    </w:p>
    <w:p w14:paraId="01C69ADE" w14:textId="47191D02" w:rsidR="00764D12" w:rsidRDefault="00764D12" w:rsidP="00764D12">
      <w:pPr>
        <w:rPr>
          <w:rFonts w:ascii="Arial" w:hAnsi="Arial"/>
        </w:rPr>
      </w:pPr>
    </w:p>
    <w:p w14:paraId="297AAC33" w14:textId="3F4507F2" w:rsidR="00D1712C" w:rsidRPr="00AF54AA" w:rsidRDefault="00D1712C" w:rsidP="00764D12">
      <w:pPr>
        <w:rPr>
          <w:rFonts w:ascii="Arial" w:hAnsi="Arial"/>
          <w:b/>
          <w:bCs/>
        </w:rPr>
      </w:pPr>
      <w:r w:rsidRPr="00AF54AA">
        <w:rPr>
          <w:rFonts w:ascii="Arial" w:hAnsi="Arial"/>
          <w:b/>
          <w:bCs/>
        </w:rPr>
        <w:t>No response</w:t>
      </w:r>
      <w:r w:rsidR="00AF54AA" w:rsidRPr="00AF54AA">
        <w:rPr>
          <w:rFonts w:ascii="Arial" w:hAnsi="Arial"/>
          <w:b/>
          <w:bCs/>
        </w:rPr>
        <w:t>:</w:t>
      </w:r>
    </w:p>
    <w:p w14:paraId="511B9D2C" w14:textId="77777777" w:rsidR="003B6844" w:rsidRDefault="003B6844" w:rsidP="003B6844">
      <w:pPr>
        <w:rPr>
          <w:rFonts w:ascii="Arial" w:hAnsi="Arial"/>
        </w:rPr>
      </w:pPr>
      <w:proofErr w:type="spellStart"/>
      <w:r w:rsidRPr="002C1389">
        <w:rPr>
          <w:rFonts w:ascii="Arial" w:hAnsi="Arial"/>
        </w:rPr>
        <w:t>Gulraj</w:t>
      </w:r>
      <w:proofErr w:type="spellEnd"/>
      <w:r w:rsidRPr="002C1389">
        <w:rPr>
          <w:rFonts w:ascii="Arial" w:hAnsi="Arial"/>
        </w:rPr>
        <w:t xml:space="preserve"> </w:t>
      </w:r>
      <w:proofErr w:type="spellStart"/>
      <w:r w:rsidRPr="002C1389">
        <w:rPr>
          <w:rFonts w:ascii="Arial" w:hAnsi="Arial"/>
        </w:rPr>
        <w:t>Chatha</w:t>
      </w:r>
      <w:proofErr w:type="spellEnd"/>
      <w:r w:rsidRPr="002C1389">
        <w:rPr>
          <w:rFonts w:ascii="Arial" w:hAnsi="Arial"/>
        </w:rPr>
        <w:tab/>
      </w:r>
      <w:r w:rsidRPr="002C1389">
        <w:rPr>
          <w:rFonts w:ascii="Arial" w:hAnsi="Arial"/>
        </w:rPr>
        <w:tab/>
      </w:r>
      <w:r>
        <w:rPr>
          <w:rFonts w:ascii="Arial" w:hAnsi="Arial"/>
        </w:rPr>
        <w:t xml:space="preserve">Cadent </w:t>
      </w:r>
    </w:p>
    <w:p w14:paraId="564E9CFD" w14:textId="77777777" w:rsidR="00AF54AA" w:rsidRDefault="00AF54AA" w:rsidP="00764D12">
      <w:pPr>
        <w:rPr>
          <w:rFonts w:ascii="Arial" w:hAnsi="Arial"/>
        </w:rPr>
      </w:pPr>
    </w:p>
    <w:p w14:paraId="21D8305C" w14:textId="34BD721B" w:rsidR="003C5388" w:rsidRPr="00A655BC" w:rsidRDefault="003C5388" w:rsidP="003C5388">
      <w:pPr>
        <w:rPr>
          <w:rFonts w:ascii="Arial" w:hAnsi="Arial"/>
        </w:rPr>
      </w:pPr>
      <w:r w:rsidRPr="00BA401A">
        <w:rPr>
          <w:rFonts w:ascii="Arial" w:hAnsi="Arial"/>
        </w:rPr>
        <w:tab/>
      </w:r>
    </w:p>
    <w:p w14:paraId="7DC40C37" w14:textId="77777777" w:rsidR="003C5388" w:rsidRPr="00BA401A" w:rsidRDefault="003C5388" w:rsidP="003C5388">
      <w:pPr>
        <w:numPr>
          <w:ilvl w:val="0"/>
          <w:numId w:val="3"/>
        </w:numPr>
        <w:ind w:left="567" w:hanging="567"/>
        <w:rPr>
          <w:rFonts w:ascii="Arial" w:hAnsi="Arial"/>
          <w:b/>
        </w:rPr>
      </w:pPr>
      <w:r w:rsidRPr="00BA401A">
        <w:rPr>
          <w:rFonts w:ascii="Arial" w:hAnsi="Arial"/>
          <w:b/>
        </w:rPr>
        <w:t>Attendance, Apologies and Membership</w:t>
      </w:r>
    </w:p>
    <w:p w14:paraId="3C48158B" w14:textId="2D0A321C" w:rsidR="00E673B6" w:rsidRDefault="00510F1D" w:rsidP="00845CBB">
      <w:pPr>
        <w:ind w:left="567"/>
        <w:rPr>
          <w:rFonts w:ascii="Arial" w:hAnsi="Arial"/>
        </w:rPr>
      </w:pPr>
      <w:r>
        <w:rPr>
          <w:rFonts w:ascii="Arial" w:hAnsi="Arial"/>
        </w:rPr>
        <w:t>JF took the opportunity to w</w:t>
      </w:r>
      <w:r w:rsidR="00DD1FCF">
        <w:rPr>
          <w:rFonts w:ascii="Arial" w:hAnsi="Arial"/>
        </w:rPr>
        <w:t xml:space="preserve">elcome everyone to the </w:t>
      </w:r>
      <w:r w:rsidR="006E2CAF">
        <w:rPr>
          <w:rFonts w:ascii="Arial" w:hAnsi="Arial"/>
        </w:rPr>
        <w:t>virtual meeting</w:t>
      </w:r>
      <w:r w:rsidR="00AB54C3">
        <w:rPr>
          <w:rFonts w:ascii="Arial" w:hAnsi="Arial"/>
        </w:rPr>
        <w:t xml:space="preserve"> </w:t>
      </w:r>
      <w:r w:rsidR="006E2CAF">
        <w:rPr>
          <w:rFonts w:ascii="Arial" w:hAnsi="Arial"/>
        </w:rPr>
        <w:t>and intro</w:t>
      </w:r>
      <w:r w:rsidR="0086292B">
        <w:rPr>
          <w:rFonts w:ascii="Arial" w:hAnsi="Arial"/>
        </w:rPr>
        <w:t xml:space="preserve">duction were made. </w:t>
      </w:r>
      <w:r w:rsidR="00CE3857">
        <w:rPr>
          <w:rFonts w:ascii="Arial" w:hAnsi="Arial"/>
        </w:rPr>
        <w:t>NB shared SP</w:t>
      </w:r>
      <w:r w:rsidR="00DB24BE">
        <w:rPr>
          <w:rFonts w:ascii="Arial" w:hAnsi="Arial"/>
        </w:rPr>
        <w:t xml:space="preserve"> message about retiring and thanking the group for his involvement and wished everyone all the best for the future</w:t>
      </w:r>
      <w:r w:rsidR="004A4883">
        <w:rPr>
          <w:rFonts w:ascii="Arial" w:hAnsi="Arial"/>
        </w:rPr>
        <w:t>. The</w:t>
      </w:r>
      <w:r w:rsidR="00580B0F">
        <w:rPr>
          <w:rFonts w:ascii="Arial" w:hAnsi="Arial"/>
        </w:rPr>
        <w:t xml:space="preserve"> PSWG</w:t>
      </w:r>
      <w:r w:rsidR="004A4883">
        <w:rPr>
          <w:rFonts w:ascii="Arial" w:hAnsi="Arial"/>
        </w:rPr>
        <w:t xml:space="preserve"> wanted to pass their thanks back to SP</w:t>
      </w:r>
      <w:r w:rsidR="00580B0F">
        <w:rPr>
          <w:rFonts w:ascii="Arial" w:hAnsi="Arial"/>
        </w:rPr>
        <w:t xml:space="preserve"> and wish him well in his retirement.</w:t>
      </w:r>
    </w:p>
    <w:p w14:paraId="4F046CD3" w14:textId="77777777" w:rsidR="003C5388" w:rsidRPr="00BA401A" w:rsidRDefault="003C5388" w:rsidP="004E6EF8">
      <w:pPr>
        <w:rPr>
          <w:rFonts w:ascii="Arial" w:hAnsi="Arial"/>
        </w:rPr>
      </w:pPr>
    </w:p>
    <w:p w14:paraId="77CFCB44" w14:textId="77777777" w:rsidR="003C5388" w:rsidRDefault="003C5388" w:rsidP="003C5388">
      <w:pPr>
        <w:numPr>
          <w:ilvl w:val="0"/>
          <w:numId w:val="3"/>
        </w:numPr>
        <w:ind w:left="567" w:hanging="567"/>
        <w:rPr>
          <w:rFonts w:ascii="Arial" w:hAnsi="Arial"/>
          <w:b/>
        </w:rPr>
      </w:pPr>
      <w:r>
        <w:rPr>
          <w:rFonts w:ascii="Arial" w:hAnsi="Arial"/>
          <w:b/>
        </w:rPr>
        <w:t>Safety Moment</w:t>
      </w:r>
    </w:p>
    <w:p w14:paraId="22D69089" w14:textId="08415B71" w:rsidR="008D1191" w:rsidRDefault="000921A9" w:rsidP="00045718">
      <w:pPr>
        <w:ind w:left="567"/>
        <w:rPr>
          <w:rFonts w:ascii="Arial" w:hAnsi="Arial"/>
        </w:rPr>
      </w:pPr>
      <w:r>
        <w:rPr>
          <w:rFonts w:ascii="Arial" w:hAnsi="Arial"/>
        </w:rPr>
        <w:t xml:space="preserve">JF shared </w:t>
      </w:r>
      <w:r w:rsidR="001672C8">
        <w:rPr>
          <w:rFonts w:ascii="Arial" w:hAnsi="Arial"/>
        </w:rPr>
        <w:t>learning from an activity that had recently taken place near an Essar pipeline</w:t>
      </w:r>
      <w:r w:rsidR="00F1750D">
        <w:rPr>
          <w:rFonts w:ascii="Arial" w:hAnsi="Arial"/>
        </w:rPr>
        <w:t xml:space="preserve"> involving the reinstatement of overhead cables by an electricity company and </w:t>
      </w:r>
      <w:r w:rsidR="005E1ADC">
        <w:rPr>
          <w:rFonts w:ascii="Arial" w:hAnsi="Arial"/>
        </w:rPr>
        <w:t>the removal of a concrete base from a pylon. Although Essar were aware of the work, the removal of the structure had not been considered</w:t>
      </w:r>
      <w:r w:rsidR="00D830D2">
        <w:rPr>
          <w:rFonts w:ascii="Arial" w:hAnsi="Arial"/>
        </w:rPr>
        <w:t xml:space="preserve"> and this is where interference with the pipeline could have occurred.</w:t>
      </w:r>
    </w:p>
    <w:p w14:paraId="4E5DC2C2" w14:textId="7E057BF7" w:rsidR="00D830D2" w:rsidRDefault="00D830D2" w:rsidP="00045718">
      <w:pPr>
        <w:ind w:left="567"/>
        <w:rPr>
          <w:rFonts w:ascii="Arial" w:hAnsi="Arial"/>
        </w:rPr>
      </w:pPr>
    </w:p>
    <w:p w14:paraId="3371BDB9" w14:textId="51D269FC" w:rsidR="00D830D2" w:rsidRDefault="00D830D2" w:rsidP="00045718">
      <w:pPr>
        <w:ind w:left="567"/>
        <w:rPr>
          <w:rFonts w:ascii="Arial" w:hAnsi="Arial"/>
        </w:rPr>
      </w:pPr>
      <w:r>
        <w:rPr>
          <w:rFonts w:ascii="Arial" w:hAnsi="Arial"/>
        </w:rPr>
        <w:t xml:space="preserve">YC </w:t>
      </w:r>
      <w:r w:rsidR="00851E77">
        <w:rPr>
          <w:rFonts w:ascii="Arial" w:hAnsi="Arial"/>
        </w:rPr>
        <w:t>shared an issue about a PRS UPS unit fail</w:t>
      </w:r>
      <w:r w:rsidR="00195D98">
        <w:rPr>
          <w:rFonts w:ascii="Arial" w:hAnsi="Arial"/>
        </w:rPr>
        <w:t xml:space="preserve">ure that had not been replaced in the timeframe originally scheduled and this </w:t>
      </w:r>
      <w:r w:rsidR="00A858FF">
        <w:rPr>
          <w:rFonts w:ascii="Arial" w:hAnsi="Arial"/>
        </w:rPr>
        <w:t xml:space="preserve">had subsequently led to </w:t>
      </w:r>
      <w:r w:rsidR="00215370">
        <w:rPr>
          <w:rFonts w:ascii="Arial" w:hAnsi="Arial"/>
        </w:rPr>
        <w:t>a pipeline shutdown.</w:t>
      </w:r>
    </w:p>
    <w:p w14:paraId="1038C623" w14:textId="6D15DB2B" w:rsidR="00557C74" w:rsidRDefault="00557C74" w:rsidP="00045718">
      <w:pPr>
        <w:ind w:left="567"/>
        <w:rPr>
          <w:rFonts w:ascii="Arial" w:hAnsi="Arial"/>
        </w:rPr>
      </w:pPr>
    </w:p>
    <w:p w14:paraId="7A85F222" w14:textId="100666C6" w:rsidR="00557C74" w:rsidRDefault="00557C74" w:rsidP="00045718">
      <w:pPr>
        <w:ind w:left="567"/>
        <w:rPr>
          <w:rFonts w:ascii="Arial" w:hAnsi="Arial"/>
        </w:rPr>
      </w:pPr>
      <w:r>
        <w:rPr>
          <w:rFonts w:ascii="Arial" w:hAnsi="Arial"/>
        </w:rPr>
        <w:t xml:space="preserve">SB kindly shared </w:t>
      </w:r>
      <w:r w:rsidR="009F50DF">
        <w:rPr>
          <w:rFonts w:ascii="Arial" w:hAnsi="Arial"/>
        </w:rPr>
        <w:t xml:space="preserve">a presentation she had prepared for NG </w:t>
      </w:r>
      <w:r w:rsidR="009B2DD2">
        <w:rPr>
          <w:rFonts w:ascii="Arial" w:hAnsi="Arial"/>
        </w:rPr>
        <w:t xml:space="preserve">that brought together </w:t>
      </w:r>
      <w:r w:rsidR="00D015B9">
        <w:rPr>
          <w:rFonts w:ascii="Arial" w:hAnsi="Arial"/>
        </w:rPr>
        <w:t xml:space="preserve">HSG49 principles with James Reasons Model and IOSH Behavioural Safety </w:t>
      </w:r>
      <w:r w:rsidR="006700A9">
        <w:rPr>
          <w:rFonts w:ascii="Arial" w:hAnsi="Arial"/>
        </w:rPr>
        <w:t xml:space="preserve">guidance to create a Human Factors Decision Tree </w:t>
      </w:r>
      <w:r w:rsidR="004305B4">
        <w:rPr>
          <w:rFonts w:ascii="Arial" w:hAnsi="Arial"/>
        </w:rPr>
        <w:t xml:space="preserve">that includes substitution testing. This could be something to help focus </w:t>
      </w:r>
      <w:r w:rsidR="004F5869">
        <w:rPr>
          <w:rFonts w:ascii="Arial" w:hAnsi="Arial"/>
        </w:rPr>
        <w:t xml:space="preserve">the group on what they wanted to get out of </w:t>
      </w:r>
      <w:r w:rsidR="00D5185C">
        <w:rPr>
          <w:rFonts w:ascii="Arial" w:hAnsi="Arial"/>
        </w:rPr>
        <w:t>a behavioural safety guidance document.</w:t>
      </w:r>
    </w:p>
    <w:p w14:paraId="60A17C3D" w14:textId="2E2826D9" w:rsidR="00D5185C" w:rsidRDefault="00D5185C" w:rsidP="00045718">
      <w:pPr>
        <w:ind w:left="567"/>
        <w:rPr>
          <w:rFonts w:ascii="Arial" w:hAnsi="Arial"/>
        </w:rPr>
      </w:pPr>
    </w:p>
    <w:p w14:paraId="556721E1" w14:textId="31234F19" w:rsidR="00D5185C" w:rsidRDefault="0033206F" w:rsidP="00045718">
      <w:pPr>
        <w:ind w:left="567"/>
        <w:rPr>
          <w:rFonts w:ascii="Arial" w:hAnsi="Arial"/>
        </w:rPr>
      </w:pPr>
      <w:r>
        <w:rPr>
          <w:rFonts w:ascii="Arial" w:hAnsi="Arial"/>
        </w:rPr>
        <w:lastRenderedPageBreak/>
        <w:t>SB wanted to understand how this could be adapted for pipelines</w:t>
      </w:r>
      <w:r w:rsidR="00585BC5">
        <w:rPr>
          <w:rFonts w:ascii="Arial" w:hAnsi="Arial"/>
        </w:rPr>
        <w:t xml:space="preserve"> to ensure that members and UKOPA could scope an </w:t>
      </w:r>
      <w:r w:rsidR="00BA1037">
        <w:rPr>
          <w:rFonts w:ascii="Arial" w:hAnsi="Arial"/>
        </w:rPr>
        <w:t>achievable target that would provide value and asked the this be an item on the next meeting agenda to develop further.</w:t>
      </w:r>
    </w:p>
    <w:p w14:paraId="329E4986" w14:textId="097D2D3A" w:rsidR="00E50F57" w:rsidRDefault="00E50F57" w:rsidP="00045718">
      <w:pPr>
        <w:ind w:left="567"/>
        <w:rPr>
          <w:rFonts w:ascii="Arial" w:hAnsi="Arial"/>
        </w:rPr>
      </w:pPr>
    </w:p>
    <w:p w14:paraId="223CB7DB" w14:textId="48B872CA" w:rsidR="00E50F57" w:rsidRDefault="00E50F57" w:rsidP="00045718">
      <w:pPr>
        <w:ind w:left="567"/>
        <w:rPr>
          <w:rFonts w:ascii="Arial" w:hAnsi="Arial"/>
        </w:rPr>
      </w:pPr>
      <w:r>
        <w:rPr>
          <w:rFonts w:ascii="Arial" w:hAnsi="Arial"/>
        </w:rPr>
        <w:t xml:space="preserve">PS noted that human factors would always be </w:t>
      </w:r>
      <w:r w:rsidR="005771EF">
        <w:rPr>
          <w:rFonts w:ascii="Arial" w:hAnsi="Arial"/>
        </w:rPr>
        <w:t>an issue when investigating incidents</w:t>
      </w:r>
      <w:r w:rsidR="00524E1A">
        <w:rPr>
          <w:rFonts w:ascii="Arial" w:hAnsi="Arial"/>
        </w:rPr>
        <w:t xml:space="preserve">. SB shared that investigators need to understand the difference between </w:t>
      </w:r>
      <w:r w:rsidR="00471405">
        <w:rPr>
          <w:rFonts w:ascii="Arial" w:hAnsi="Arial"/>
        </w:rPr>
        <w:t>the 3 variations of Routine, Situational and Exceptional circums</w:t>
      </w:r>
      <w:r w:rsidR="002D612A">
        <w:rPr>
          <w:rFonts w:ascii="Arial" w:hAnsi="Arial"/>
        </w:rPr>
        <w:t>tances but that often the investigation reverts back to the people rather than the circumstances.</w:t>
      </w:r>
      <w:r w:rsidR="00C55C38">
        <w:rPr>
          <w:rFonts w:ascii="Arial" w:hAnsi="Arial"/>
        </w:rPr>
        <w:t xml:space="preserve"> </w:t>
      </w:r>
      <w:proofErr w:type="gramStart"/>
      <w:r w:rsidR="00C55C38">
        <w:rPr>
          <w:rFonts w:ascii="Arial" w:hAnsi="Arial"/>
        </w:rPr>
        <w:t>Also</w:t>
      </w:r>
      <w:proofErr w:type="gramEnd"/>
      <w:r w:rsidR="00C55C38">
        <w:rPr>
          <w:rFonts w:ascii="Arial" w:hAnsi="Arial"/>
        </w:rPr>
        <w:t xml:space="preserve"> the need to understand if it is the people whether they </w:t>
      </w:r>
      <w:r w:rsidR="006533BD">
        <w:rPr>
          <w:rFonts w:ascii="Arial" w:hAnsi="Arial"/>
        </w:rPr>
        <w:t>are Aware (know the rules), Violating (not following the rules)</w:t>
      </w:r>
      <w:r w:rsidR="00524E1A">
        <w:rPr>
          <w:rFonts w:ascii="Arial" w:hAnsi="Arial"/>
        </w:rPr>
        <w:t xml:space="preserve"> </w:t>
      </w:r>
      <w:r w:rsidR="006533BD">
        <w:rPr>
          <w:rFonts w:ascii="Arial" w:hAnsi="Arial"/>
        </w:rPr>
        <w:t>or are Sabotaging (</w:t>
      </w:r>
      <w:r w:rsidR="003E13F3">
        <w:rPr>
          <w:rFonts w:ascii="Arial" w:hAnsi="Arial"/>
        </w:rPr>
        <w:t>deliberately out to harm).</w:t>
      </w:r>
    </w:p>
    <w:p w14:paraId="671878F6" w14:textId="30E55D72" w:rsidR="003E13F3" w:rsidRDefault="003E13F3" w:rsidP="00045718">
      <w:pPr>
        <w:ind w:left="567"/>
        <w:rPr>
          <w:rFonts w:ascii="Arial" w:hAnsi="Arial"/>
        </w:rPr>
      </w:pPr>
    </w:p>
    <w:p w14:paraId="6A3E9D5A" w14:textId="63214DCE" w:rsidR="003E13F3" w:rsidRDefault="003E13F3" w:rsidP="00045718">
      <w:pPr>
        <w:ind w:left="567"/>
        <w:rPr>
          <w:rFonts w:ascii="Arial" w:hAnsi="Arial"/>
        </w:rPr>
      </w:pPr>
      <w:r>
        <w:rPr>
          <w:rFonts w:ascii="Arial" w:hAnsi="Arial"/>
        </w:rPr>
        <w:t>The work SB has done is currently part of trail</w:t>
      </w:r>
      <w:r w:rsidR="00B20FA3">
        <w:rPr>
          <w:rFonts w:ascii="Arial" w:hAnsi="Arial"/>
        </w:rPr>
        <w:t xml:space="preserve"> within NG and hence the reason as a group we need to be clear about what we are wanting to achieve.</w:t>
      </w:r>
    </w:p>
    <w:p w14:paraId="0FB2BA12" w14:textId="342A2B88" w:rsidR="00227FFA" w:rsidRPr="00D775E0" w:rsidRDefault="00227FFA" w:rsidP="00045718">
      <w:pPr>
        <w:ind w:left="567"/>
        <w:rPr>
          <w:rFonts w:ascii="Arial" w:hAnsi="Arial"/>
          <w:b/>
          <w:bCs/>
        </w:rPr>
      </w:pPr>
      <w:r w:rsidRPr="00D775E0">
        <w:rPr>
          <w:rFonts w:ascii="Arial" w:hAnsi="Arial"/>
          <w:b/>
          <w:bCs/>
        </w:rPr>
        <w:t>27.2.1 NB Add Behavioural Safety onto May agenda</w:t>
      </w:r>
    </w:p>
    <w:p w14:paraId="50D4DF7D" w14:textId="48115F43" w:rsidR="00227FFA" w:rsidRPr="00D775E0" w:rsidRDefault="00227FFA" w:rsidP="00045718">
      <w:pPr>
        <w:ind w:left="567"/>
        <w:rPr>
          <w:rFonts w:ascii="Arial" w:hAnsi="Arial"/>
          <w:b/>
          <w:bCs/>
        </w:rPr>
      </w:pPr>
      <w:r w:rsidRPr="00D775E0">
        <w:rPr>
          <w:rFonts w:ascii="Arial" w:hAnsi="Arial"/>
          <w:b/>
          <w:bCs/>
        </w:rPr>
        <w:t xml:space="preserve">27.2.2 All </w:t>
      </w:r>
      <w:r w:rsidR="00D775E0" w:rsidRPr="00D775E0">
        <w:rPr>
          <w:rFonts w:ascii="Arial" w:hAnsi="Arial"/>
          <w:b/>
          <w:bCs/>
        </w:rPr>
        <w:t>Bring your views on how PSWG should be approaching Behaviou</w:t>
      </w:r>
      <w:r w:rsidR="00D775E0">
        <w:rPr>
          <w:rFonts w:ascii="Arial" w:hAnsi="Arial"/>
          <w:b/>
          <w:bCs/>
        </w:rPr>
        <w:t>r</w:t>
      </w:r>
      <w:r w:rsidR="00D775E0" w:rsidRPr="00D775E0">
        <w:rPr>
          <w:rFonts w:ascii="Arial" w:hAnsi="Arial"/>
          <w:b/>
          <w:bCs/>
        </w:rPr>
        <w:t>al Safety topic</w:t>
      </w:r>
    </w:p>
    <w:p w14:paraId="3005B5C1" w14:textId="6E636CF3" w:rsidR="00950AB2" w:rsidRDefault="00E50F57" w:rsidP="00580D74">
      <w:pPr>
        <w:rPr>
          <w:rFonts w:ascii="Arial" w:hAnsi="Arial"/>
        </w:rPr>
      </w:pPr>
      <w:r>
        <w:rPr>
          <w:rFonts w:ascii="Arial" w:hAnsi="Arial"/>
        </w:rPr>
        <w:tab/>
      </w:r>
    </w:p>
    <w:p w14:paraId="5CD4CF64" w14:textId="77777777" w:rsidR="003C5388" w:rsidRPr="00BA401A" w:rsidRDefault="003C5388" w:rsidP="003C5388">
      <w:pPr>
        <w:numPr>
          <w:ilvl w:val="0"/>
          <w:numId w:val="3"/>
        </w:numPr>
        <w:ind w:left="567" w:hanging="567"/>
        <w:rPr>
          <w:rFonts w:ascii="Arial" w:hAnsi="Arial"/>
          <w:b/>
        </w:rPr>
      </w:pPr>
      <w:r w:rsidRPr="00BA401A">
        <w:rPr>
          <w:rFonts w:ascii="Arial" w:hAnsi="Arial"/>
          <w:b/>
        </w:rPr>
        <w:t>Minutes of Last Meeting and Matters Arising (not covered elsewhere on agenda)</w:t>
      </w:r>
    </w:p>
    <w:p w14:paraId="6B251381" w14:textId="0016AC4C" w:rsidR="003C5388" w:rsidRDefault="00045CFD" w:rsidP="00A81ADE">
      <w:pPr>
        <w:autoSpaceDE w:val="0"/>
        <w:autoSpaceDN w:val="0"/>
        <w:adjustRightInd w:val="0"/>
        <w:spacing w:line="240" w:lineRule="atLeast"/>
        <w:ind w:left="567"/>
        <w:rPr>
          <w:rFonts w:ascii="Arial" w:hAnsi="Arial" w:cs="Arial"/>
          <w:color w:val="000000"/>
        </w:rPr>
      </w:pPr>
      <w:r>
        <w:rPr>
          <w:rFonts w:ascii="Arial" w:hAnsi="Arial" w:cs="Arial"/>
          <w:color w:val="000000"/>
        </w:rPr>
        <w:t xml:space="preserve">The minutes of the last meeting held on </w:t>
      </w:r>
      <w:r w:rsidR="009F6EEF">
        <w:rPr>
          <w:rFonts w:ascii="Arial" w:hAnsi="Arial" w:cs="Arial"/>
          <w:color w:val="000000"/>
        </w:rPr>
        <w:t>3</w:t>
      </w:r>
      <w:r w:rsidR="009F6EEF" w:rsidRPr="009F6EEF">
        <w:rPr>
          <w:rFonts w:ascii="Arial" w:hAnsi="Arial" w:cs="Arial"/>
          <w:color w:val="000000"/>
          <w:vertAlign w:val="superscript"/>
        </w:rPr>
        <w:t>rd</w:t>
      </w:r>
      <w:r w:rsidR="009F6EEF">
        <w:rPr>
          <w:rFonts w:ascii="Arial" w:hAnsi="Arial" w:cs="Arial"/>
          <w:color w:val="000000"/>
        </w:rPr>
        <w:t xml:space="preserve"> October 2020</w:t>
      </w:r>
      <w:r>
        <w:rPr>
          <w:rFonts w:ascii="Arial" w:hAnsi="Arial" w:cs="Arial"/>
          <w:color w:val="000000"/>
        </w:rPr>
        <w:t xml:space="preserve"> were</w:t>
      </w:r>
      <w:r w:rsidR="00021C4C">
        <w:rPr>
          <w:rFonts w:ascii="Arial" w:hAnsi="Arial" w:cs="Arial"/>
          <w:color w:val="000000"/>
        </w:rPr>
        <w:t xml:space="preserve"> agreed and the outstanding actions have been updated in the table at the end of this document.</w:t>
      </w:r>
    </w:p>
    <w:p w14:paraId="086A3673" w14:textId="77777777" w:rsidR="003C5388" w:rsidRDefault="003C5388" w:rsidP="003C5388">
      <w:pPr>
        <w:ind w:left="567" w:hanging="567"/>
        <w:jc w:val="both"/>
        <w:rPr>
          <w:rFonts w:ascii="Arial" w:hAnsi="Arial"/>
        </w:rPr>
      </w:pPr>
    </w:p>
    <w:p w14:paraId="4B4A6534" w14:textId="5D23CC83" w:rsidR="005E01DA" w:rsidRPr="00CE7689" w:rsidRDefault="004A4883" w:rsidP="00CE7689">
      <w:pPr>
        <w:numPr>
          <w:ilvl w:val="0"/>
          <w:numId w:val="3"/>
        </w:numPr>
        <w:ind w:left="567" w:hanging="567"/>
        <w:rPr>
          <w:rFonts w:ascii="Arial" w:hAnsi="Arial"/>
          <w:b/>
        </w:rPr>
      </w:pPr>
      <w:r>
        <w:rPr>
          <w:rFonts w:ascii="Arial" w:hAnsi="Arial"/>
          <w:b/>
        </w:rPr>
        <w:t>PSAT Review</w:t>
      </w:r>
    </w:p>
    <w:p w14:paraId="04116B31" w14:textId="4DFD03F9" w:rsidR="0036590A" w:rsidRDefault="002E7C99" w:rsidP="00AF00DA">
      <w:pPr>
        <w:autoSpaceDE w:val="0"/>
        <w:autoSpaceDN w:val="0"/>
        <w:adjustRightInd w:val="0"/>
        <w:spacing w:line="240" w:lineRule="atLeast"/>
        <w:ind w:left="567"/>
        <w:rPr>
          <w:rFonts w:ascii="Arial" w:hAnsi="Arial"/>
          <w:bCs/>
        </w:rPr>
      </w:pPr>
      <w:r>
        <w:rPr>
          <w:rFonts w:ascii="Arial" w:hAnsi="Arial"/>
          <w:bCs/>
        </w:rPr>
        <w:t>The results of the 2020 PSAT survey were reviewed based on those activities (line items) that had the most reds. DT noted that what is needed moving forward is to identify the actions required that would get a member to ‘best in class’ / the highest marks. IF suggested the need for some guidance on ‘what does good look like’ and SB added that members need more guidance and actions required to improve – should they chose to</w:t>
      </w:r>
      <w:r w:rsidR="00221995">
        <w:rPr>
          <w:rFonts w:ascii="Arial" w:hAnsi="Arial"/>
          <w:bCs/>
        </w:rPr>
        <w:t xml:space="preserve"> - </w:t>
      </w:r>
      <w:r>
        <w:rPr>
          <w:rFonts w:ascii="Arial" w:hAnsi="Arial"/>
          <w:bCs/>
        </w:rPr>
        <w:t>in a particular area.</w:t>
      </w:r>
    </w:p>
    <w:p w14:paraId="71F57347" w14:textId="70546EE4" w:rsidR="002E7C99" w:rsidRDefault="002E7C99" w:rsidP="00AF00DA">
      <w:pPr>
        <w:autoSpaceDE w:val="0"/>
        <w:autoSpaceDN w:val="0"/>
        <w:adjustRightInd w:val="0"/>
        <w:spacing w:line="240" w:lineRule="atLeast"/>
        <w:ind w:left="567"/>
        <w:rPr>
          <w:rFonts w:ascii="Arial" w:hAnsi="Arial"/>
          <w:bCs/>
        </w:rPr>
      </w:pPr>
    </w:p>
    <w:p w14:paraId="5E8BF740" w14:textId="25EFD60E" w:rsidR="002E7C99" w:rsidRDefault="002E7C99" w:rsidP="00AF00DA">
      <w:pPr>
        <w:autoSpaceDE w:val="0"/>
        <w:autoSpaceDN w:val="0"/>
        <w:adjustRightInd w:val="0"/>
        <w:spacing w:line="240" w:lineRule="atLeast"/>
        <w:ind w:left="567"/>
        <w:rPr>
          <w:rFonts w:ascii="Arial" w:hAnsi="Arial"/>
          <w:bCs/>
        </w:rPr>
      </w:pPr>
      <w:r>
        <w:rPr>
          <w:rFonts w:ascii="Arial" w:hAnsi="Arial"/>
          <w:bCs/>
        </w:rPr>
        <w:t xml:space="preserve">NB shared that in previous years the member company reports had been produced and then it was up to </w:t>
      </w:r>
      <w:r w:rsidR="00FF7ED6">
        <w:rPr>
          <w:rFonts w:ascii="Arial" w:hAnsi="Arial"/>
          <w:bCs/>
        </w:rPr>
        <w:t xml:space="preserve">members </w:t>
      </w:r>
      <w:r>
        <w:rPr>
          <w:rFonts w:ascii="Arial" w:hAnsi="Arial"/>
          <w:bCs/>
        </w:rPr>
        <w:t>to decide how to best make use of the results given. Previous</w:t>
      </w:r>
      <w:r w:rsidR="00FF7ED6">
        <w:rPr>
          <w:rFonts w:ascii="Arial" w:hAnsi="Arial"/>
          <w:bCs/>
        </w:rPr>
        <w:t>ly</w:t>
      </w:r>
      <w:r>
        <w:rPr>
          <w:rFonts w:ascii="Arial" w:hAnsi="Arial"/>
          <w:bCs/>
        </w:rPr>
        <w:t xml:space="preserve">, good practice workshops had </w:t>
      </w:r>
      <w:r w:rsidR="00FF7ED6">
        <w:rPr>
          <w:rFonts w:ascii="Arial" w:hAnsi="Arial"/>
          <w:bCs/>
        </w:rPr>
        <w:t xml:space="preserve">had presentations on </w:t>
      </w:r>
      <w:r>
        <w:rPr>
          <w:rFonts w:ascii="Arial" w:hAnsi="Arial"/>
          <w:bCs/>
        </w:rPr>
        <w:t>how some members use the reports to produced improvement plans</w:t>
      </w:r>
      <w:r w:rsidR="00C5129B">
        <w:rPr>
          <w:rFonts w:ascii="Arial" w:hAnsi="Arial"/>
          <w:bCs/>
        </w:rPr>
        <w:t xml:space="preserve">. The workshops also focused </w:t>
      </w:r>
      <w:r w:rsidR="00B12E90">
        <w:rPr>
          <w:rFonts w:ascii="Arial" w:hAnsi="Arial"/>
          <w:bCs/>
        </w:rPr>
        <w:t xml:space="preserve">presentations from members companies on </w:t>
      </w:r>
      <w:r w:rsidR="00AB2F24">
        <w:rPr>
          <w:rFonts w:ascii="Arial" w:hAnsi="Arial"/>
          <w:bCs/>
        </w:rPr>
        <w:t xml:space="preserve">why they believed they were doing well. The </w:t>
      </w:r>
      <w:r>
        <w:rPr>
          <w:rFonts w:ascii="Arial" w:hAnsi="Arial"/>
          <w:bCs/>
        </w:rPr>
        <w:t>categories</w:t>
      </w:r>
      <w:r w:rsidR="00AB2F24">
        <w:rPr>
          <w:rFonts w:ascii="Arial" w:hAnsi="Arial"/>
          <w:bCs/>
        </w:rPr>
        <w:t xml:space="preserve"> chosen were often where </w:t>
      </w:r>
      <w:r>
        <w:rPr>
          <w:rFonts w:ascii="Arial" w:hAnsi="Arial"/>
          <w:bCs/>
        </w:rPr>
        <w:t>there were large discrepancies between those marking themselves highly compared with those marking themselves low. It was noted that there is a need to actually review the PSAT categories, activities and marking scheme prior to the next issue of the survey and this will be done at a future meeting. The review should also take account of where there are questions that could have more than one answer.</w:t>
      </w:r>
    </w:p>
    <w:p w14:paraId="24A438D8" w14:textId="77777777" w:rsidR="002E7C99" w:rsidRDefault="002E7C99" w:rsidP="00AF00DA">
      <w:pPr>
        <w:autoSpaceDE w:val="0"/>
        <w:autoSpaceDN w:val="0"/>
        <w:adjustRightInd w:val="0"/>
        <w:spacing w:line="240" w:lineRule="atLeast"/>
        <w:ind w:left="567"/>
        <w:rPr>
          <w:rFonts w:ascii="Arial" w:hAnsi="Arial"/>
          <w:bCs/>
        </w:rPr>
      </w:pPr>
    </w:p>
    <w:p w14:paraId="0640AB18" w14:textId="77777777" w:rsidR="002E7C99" w:rsidRDefault="002E7C99" w:rsidP="00AF00DA">
      <w:pPr>
        <w:autoSpaceDE w:val="0"/>
        <w:autoSpaceDN w:val="0"/>
        <w:adjustRightInd w:val="0"/>
        <w:spacing w:line="240" w:lineRule="atLeast"/>
        <w:ind w:left="567"/>
        <w:rPr>
          <w:rFonts w:ascii="Arial" w:hAnsi="Arial"/>
          <w:bCs/>
        </w:rPr>
      </w:pPr>
      <w:r>
        <w:rPr>
          <w:rFonts w:ascii="Arial" w:hAnsi="Arial"/>
          <w:bCs/>
        </w:rPr>
        <w:t>In this high level review the following points were noted:</w:t>
      </w:r>
    </w:p>
    <w:tbl>
      <w:tblPr>
        <w:tblStyle w:val="TableGrid"/>
        <w:tblW w:w="0" w:type="auto"/>
        <w:tblLook w:val="04A0" w:firstRow="1" w:lastRow="0" w:firstColumn="1" w:lastColumn="0" w:noHBand="0" w:noVBand="1"/>
      </w:tblPr>
      <w:tblGrid>
        <w:gridCol w:w="701"/>
        <w:gridCol w:w="1657"/>
        <w:gridCol w:w="2004"/>
        <w:gridCol w:w="1780"/>
        <w:gridCol w:w="2874"/>
      </w:tblGrid>
      <w:tr w:rsidR="008D754A" w14:paraId="47EA134E" w14:textId="77777777" w:rsidTr="008D754A">
        <w:tc>
          <w:tcPr>
            <w:tcW w:w="701" w:type="dxa"/>
          </w:tcPr>
          <w:p w14:paraId="7FF27117" w14:textId="2B172EBD" w:rsidR="002E7C99" w:rsidRDefault="002E7C99" w:rsidP="002E7C99">
            <w:pPr>
              <w:autoSpaceDE w:val="0"/>
              <w:autoSpaceDN w:val="0"/>
              <w:adjustRightInd w:val="0"/>
              <w:spacing w:line="240" w:lineRule="atLeast"/>
              <w:rPr>
                <w:rFonts w:ascii="Arial" w:hAnsi="Arial"/>
                <w:bCs/>
              </w:rPr>
            </w:pPr>
            <w:r>
              <w:rPr>
                <w:rFonts w:ascii="Arial" w:hAnsi="Arial"/>
                <w:bCs/>
              </w:rPr>
              <w:lastRenderedPageBreak/>
              <w:t>Line item</w:t>
            </w:r>
          </w:p>
        </w:tc>
        <w:tc>
          <w:tcPr>
            <w:tcW w:w="1657" w:type="dxa"/>
          </w:tcPr>
          <w:p w14:paraId="12E98A0D" w14:textId="47E59157" w:rsidR="002E7C99" w:rsidRDefault="002E7C99" w:rsidP="002E7C99">
            <w:pPr>
              <w:autoSpaceDE w:val="0"/>
              <w:autoSpaceDN w:val="0"/>
              <w:adjustRightInd w:val="0"/>
              <w:spacing w:line="240" w:lineRule="atLeast"/>
              <w:rPr>
                <w:rFonts w:ascii="Arial" w:hAnsi="Arial"/>
                <w:bCs/>
              </w:rPr>
            </w:pPr>
            <w:r>
              <w:rPr>
                <w:rFonts w:ascii="Arial" w:hAnsi="Arial"/>
                <w:bCs/>
              </w:rPr>
              <w:t>Category</w:t>
            </w:r>
          </w:p>
        </w:tc>
        <w:tc>
          <w:tcPr>
            <w:tcW w:w="2004" w:type="dxa"/>
          </w:tcPr>
          <w:p w14:paraId="2461D098" w14:textId="06C75CBC" w:rsidR="002E7C99" w:rsidRDefault="002E7C99" w:rsidP="002E7C99">
            <w:pPr>
              <w:autoSpaceDE w:val="0"/>
              <w:autoSpaceDN w:val="0"/>
              <w:adjustRightInd w:val="0"/>
              <w:spacing w:line="240" w:lineRule="atLeast"/>
              <w:rPr>
                <w:rFonts w:ascii="Arial" w:hAnsi="Arial"/>
                <w:bCs/>
              </w:rPr>
            </w:pPr>
            <w:r>
              <w:rPr>
                <w:rFonts w:ascii="Arial" w:hAnsi="Arial"/>
                <w:bCs/>
              </w:rPr>
              <w:t>Activity</w:t>
            </w:r>
          </w:p>
        </w:tc>
        <w:tc>
          <w:tcPr>
            <w:tcW w:w="1780" w:type="dxa"/>
          </w:tcPr>
          <w:p w14:paraId="578C0FB7" w14:textId="47710063" w:rsidR="002E7C99" w:rsidRDefault="00DF71C6" w:rsidP="002E7C99">
            <w:pPr>
              <w:autoSpaceDE w:val="0"/>
              <w:autoSpaceDN w:val="0"/>
              <w:adjustRightInd w:val="0"/>
              <w:spacing w:line="240" w:lineRule="atLeast"/>
              <w:rPr>
                <w:rFonts w:ascii="Arial" w:hAnsi="Arial"/>
                <w:bCs/>
              </w:rPr>
            </w:pPr>
            <w:r>
              <w:rPr>
                <w:rFonts w:ascii="Arial" w:hAnsi="Arial"/>
                <w:bCs/>
              </w:rPr>
              <w:t>Action</w:t>
            </w:r>
          </w:p>
        </w:tc>
        <w:tc>
          <w:tcPr>
            <w:tcW w:w="2874" w:type="dxa"/>
          </w:tcPr>
          <w:p w14:paraId="3343B7AC" w14:textId="6652E9AB" w:rsidR="002E7C99" w:rsidRDefault="00DF71C6" w:rsidP="002E7C99">
            <w:pPr>
              <w:autoSpaceDE w:val="0"/>
              <w:autoSpaceDN w:val="0"/>
              <w:adjustRightInd w:val="0"/>
              <w:spacing w:line="240" w:lineRule="atLeast"/>
              <w:rPr>
                <w:rFonts w:ascii="Arial" w:hAnsi="Arial"/>
                <w:bCs/>
              </w:rPr>
            </w:pPr>
            <w:r>
              <w:rPr>
                <w:rFonts w:ascii="Arial" w:hAnsi="Arial"/>
                <w:bCs/>
              </w:rPr>
              <w:t>Follow up</w:t>
            </w:r>
          </w:p>
        </w:tc>
      </w:tr>
      <w:tr w:rsidR="008D754A" w14:paraId="52EE733B" w14:textId="77777777" w:rsidTr="008D754A">
        <w:tc>
          <w:tcPr>
            <w:tcW w:w="701" w:type="dxa"/>
          </w:tcPr>
          <w:p w14:paraId="79F37EA9" w14:textId="4827D58C" w:rsidR="002E7C99" w:rsidRDefault="00DF71C6" w:rsidP="002E7C99">
            <w:pPr>
              <w:autoSpaceDE w:val="0"/>
              <w:autoSpaceDN w:val="0"/>
              <w:adjustRightInd w:val="0"/>
              <w:spacing w:line="240" w:lineRule="atLeast"/>
              <w:rPr>
                <w:rFonts w:ascii="Arial" w:hAnsi="Arial"/>
                <w:bCs/>
              </w:rPr>
            </w:pPr>
            <w:r>
              <w:rPr>
                <w:rFonts w:ascii="Arial" w:hAnsi="Arial"/>
                <w:bCs/>
              </w:rPr>
              <w:t>3</w:t>
            </w:r>
          </w:p>
        </w:tc>
        <w:tc>
          <w:tcPr>
            <w:tcW w:w="1657" w:type="dxa"/>
          </w:tcPr>
          <w:p w14:paraId="0D4F05BF" w14:textId="0E56DB1A" w:rsidR="002E7C99" w:rsidRDefault="00DF71C6" w:rsidP="002E7C99">
            <w:pPr>
              <w:autoSpaceDE w:val="0"/>
              <w:autoSpaceDN w:val="0"/>
              <w:adjustRightInd w:val="0"/>
              <w:spacing w:line="240" w:lineRule="atLeast"/>
              <w:rPr>
                <w:rFonts w:ascii="Arial" w:hAnsi="Arial"/>
                <w:bCs/>
              </w:rPr>
            </w:pPr>
            <w:r>
              <w:rPr>
                <w:rFonts w:ascii="Arial" w:hAnsi="Arial"/>
                <w:bCs/>
              </w:rPr>
              <w:t xml:space="preserve">Route </w:t>
            </w:r>
            <w:proofErr w:type="spellStart"/>
            <w:r>
              <w:rPr>
                <w:rFonts w:ascii="Arial" w:hAnsi="Arial"/>
                <w:bCs/>
              </w:rPr>
              <w:t>Mgmt</w:t>
            </w:r>
            <w:proofErr w:type="spellEnd"/>
          </w:p>
        </w:tc>
        <w:tc>
          <w:tcPr>
            <w:tcW w:w="2004" w:type="dxa"/>
          </w:tcPr>
          <w:p w14:paraId="2B9C16AD" w14:textId="0BD25C81" w:rsidR="002E7C99" w:rsidRDefault="00DF71C6" w:rsidP="002E7C99">
            <w:pPr>
              <w:autoSpaceDE w:val="0"/>
              <w:autoSpaceDN w:val="0"/>
              <w:adjustRightInd w:val="0"/>
              <w:spacing w:line="240" w:lineRule="atLeast"/>
              <w:rPr>
                <w:rFonts w:ascii="Arial" w:hAnsi="Arial"/>
                <w:bCs/>
              </w:rPr>
            </w:pPr>
            <w:r>
              <w:rPr>
                <w:rFonts w:ascii="Arial" w:hAnsi="Arial"/>
                <w:bCs/>
              </w:rPr>
              <w:t>Leak Detection</w:t>
            </w:r>
          </w:p>
        </w:tc>
        <w:tc>
          <w:tcPr>
            <w:tcW w:w="1780" w:type="dxa"/>
          </w:tcPr>
          <w:p w14:paraId="1E1EBDB9" w14:textId="11BBFB43" w:rsidR="002E7C99" w:rsidRDefault="00DF71C6" w:rsidP="002E7C99">
            <w:pPr>
              <w:autoSpaceDE w:val="0"/>
              <w:autoSpaceDN w:val="0"/>
              <w:adjustRightInd w:val="0"/>
              <w:spacing w:line="240" w:lineRule="atLeast"/>
              <w:rPr>
                <w:rFonts w:ascii="Arial" w:hAnsi="Arial"/>
                <w:bCs/>
              </w:rPr>
            </w:pPr>
            <w:r>
              <w:rPr>
                <w:rFonts w:ascii="Arial" w:hAnsi="Arial"/>
                <w:bCs/>
              </w:rPr>
              <w:t>What is the question to identify if there the possibility for a false red</w:t>
            </w:r>
          </w:p>
        </w:tc>
        <w:tc>
          <w:tcPr>
            <w:tcW w:w="2874" w:type="dxa"/>
          </w:tcPr>
          <w:p w14:paraId="1C6111A4" w14:textId="01DF428C" w:rsidR="002E7C99" w:rsidRDefault="00DF71C6" w:rsidP="002E7C99">
            <w:pPr>
              <w:autoSpaceDE w:val="0"/>
              <w:autoSpaceDN w:val="0"/>
              <w:adjustRightInd w:val="0"/>
              <w:spacing w:line="240" w:lineRule="atLeast"/>
              <w:rPr>
                <w:rFonts w:ascii="Arial" w:hAnsi="Arial"/>
                <w:bCs/>
              </w:rPr>
            </w:pPr>
            <w:r>
              <w:rPr>
                <w:rFonts w:ascii="Arial" w:hAnsi="Arial"/>
                <w:bCs/>
              </w:rPr>
              <w:t>‘do you assess the need to carry out physical detection of product leaks during the rout survey based on risk assessment of locations along the pipelines?’ – this is a yes/no question (so either green or red)</w:t>
            </w:r>
          </w:p>
        </w:tc>
      </w:tr>
      <w:tr w:rsidR="008D754A" w14:paraId="2CC97BEA" w14:textId="77777777" w:rsidTr="008D754A">
        <w:tc>
          <w:tcPr>
            <w:tcW w:w="701" w:type="dxa"/>
          </w:tcPr>
          <w:p w14:paraId="20C7702F" w14:textId="6D08A88F" w:rsidR="00DF71C6" w:rsidRDefault="00DF71C6" w:rsidP="00DF71C6">
            <w:pPr>
              <w:autoSpaceDE w:val="0"/>
              <w:autoSpaceDN w:val="0"/>
              <w:adjustRightInd w:val="0"/>
              <w:spacing w:line="240" w:lineRule="atLeast"/>
              <w:rPr>
                <w:rFonts w:ascii="Arial" w:hAnsi="Arial"/>
                <w:bCs/>
              </w:rPr>
            </w:pPr>
            <w:r>
              <w:rPr>
                <w:rFonts w:ascii="Arial" w:hAnsi="Arial"/>
                <w:bCs/>
              </w:rPr>
              <w:t>4</w:t>
            </w:r>
          </w:p>
        </w:tc>
        <w:tc>
          <w:tcPr>
            <w:tcW w:w="1657" w:type="dxa"/>
          </w:tcPr>
          <w:p w14:paraId="1E277512" w14:textId="422AC4F7" w:rsidR="00DF71C6" w:rsidRDefault="00580D74" w:rsidP="00DF71C6">
            <w:pPr>
              <w:autoSpaceDE w:val="0"/>
              <w:autoSpaceDN w:val="0"/>
              <w:adjustRightInd w:val="0"/>
              <w:spacing w:line="240" w:lineRule="atLeast"/>
              <w:rPr>
                <w:rFonts w:ascii="Arial" w:hAnsi="Arial"/>
                <w:bCs/>
              </w:rPr>
            </w:pPr>
            <w:r>
              <w:rPr>
                <w:rFonts w:ascii="Arial" w:hAnsi="Arial"/>
                <w:bCs/>
              </w:rPr>
              <w:t>Ditto</w:t>
            </w:r>
          </w:p>
        </w:tc>
        <w:tc>
          <w:tcPr>
            <w:tcW w:w="2004" w:type="dxa"/>
          </w:tcPr>
          <w:p w14:paraId="6AC2FDA4" w14:textId="12C65A61" w:rsidR="00DF71C6" w:rsidRDefault="00DF71C6" w:rsidP="00DF71C6">
            <w:pPr>
              <w:autoSpaceDE w:val="0"/>
              <w:autoSpaceDN w:val="0"/>
              <w:adjustRightInd w:val="0"/>
              <w:spacing w:line="240" w:lineRule="atLeast"/>
              <w:rPr>
                <w:rFonts w:ascii="Arial" w:hAnsi="Arial"/>
                <w:bCs/>
              </w:rPr>
            </w:pPr>
            <w:r>
              <w:rPr>
                <w:rFonts w:ascii="Arial" w:hAnsi="Arial"/>
                <w:bCs/>
              </w:rPr>
              <w:t>River / special crossings</w:t>
            </w:r>
          </w:p>
        </w:tc>
        <w:tc>
          <w:tcPr>
            <w:tcW w:w="1780" w:type="dxa"/>
          </w:tcPr>
          <w:p w14:paraId="55896F11" w14:textId="67A55641" w:rsidR="00DF71C6" w:rsidRDefault="00DF71C6" w:rsidP="00DF71C6">
            <w:pPr>
              <w:autoSpaceDE w:val="0"/>
              <w:autoSpaceDN w:val="0"/>
              <w:adjustRightInd w:val="0"/>
              <w:spacing w:line="240" w:lineRule="atLeast"/>
              <w:rPr>
                <w:rFonts w:ascii="Arial" w:hAnsi="Arial"/>
                <w:bCs/>
              </w:rPr>
            </w:pPr>
            <w:r>
              <w:rPr>
                <w:rFonts w:ascii="Arial" w:hAnsi="Arial"/>
                <w:bCs/>
              </w:rPr>
              <w:t>Is there a good practice guide for this?</w:t>
            </w:r>
          </w:p>
        </w:tc>
        <w:tc>
          <w:tcPr>
            <w:tcW w:w="2874" w:type="dxa"/>
          </w:tcPr>
          <w:p w14:paraId="1476CDFF" w14:textId="77777777" w:rsidR="00DF71C6" w:rsidRDefault="00DF71C6" w:rsidP="00DF71C6">
            <w:pPr>
              <w:autoSpaceDE w:val="0"/>
              <w:autoSpaceDN w:val="0"/>
              <w:adjustRightInd w:val="0"/>
              <w:spacing w:line="240" w:lineRule="atLeast"/>
              <w:rPr>
                <w:rFonts w:ascii="Arial" w:hAnsi="Arial"/>
                <w:bCs/>
              </w:rPr>
            </w:pPr>
          </w:p>
        </w:tc>
      </w:tr>
      <w:tr w:rsidR="008D754A" w14:paraId="69EAB947" w14:textId="77777777" w:rsidTr="008D754A">
        <w:tc>
          <w:tcPr>
            <w:tcW w:w="701" w:type="dxa"/>
          </w:tcPr>
          <w:p w14:paraId="48A39666" w14:textId="4CEAF9CB" w:rsidR="00DF71C6" w:rsidRDefault="00DF71C6" w:rsidP="00DF71C6">
            <w:pPr>
              <w:autoSpaceDE w:val="0"/>
              <w:autoSpaceDN w:val="0"/>
              <w:adjustRightInd w:val="0"/>
              <w:spacing w:line="240" w:lineRule="atLeast"/>
              <w:rPr>
                <w:rFonts w:ascii="Arial" w:hAnsi="Arial"/>
                <w:bCs/>
              </w:rPr>
            </w:pPr>
            <w:r>
              <w:rPr>
                <w:rFonts w:ascii="Arial" w:hAnsi="Arial"/>
                <w:bCs/>
              </w:rPr>
              <w:t>6</w:t>
            </w:r>
          </w:p>
        </w:tc>
        <w:tc>
          <w:tcPr>
            <w:tcW w:w="1657" w:type="dxa"/>
          </w:tcPr>
          <w:p w14:paraId="46CDB174" w14:textId="05589967" w:rsidR="00DF71C6" w:rsidRDefault="00580D74" w:rsidP="00DF71C6">
            <w:pPr>
              <w:autoSpaceDE w:val="0"/>
              <w:autoSpaceDN w:val="0"/>
              <w:adjustRightInd w:val="0"/>
              <w:spacing w:line="240" w:lineRule="atLeast"/>
              <w:rPr>
                <w:rFonts w:ascii="Arial" w:hAnsi="Arial"/>
                <w:bCs/>
              </w:rPr>
            </w:pPr>
            <w:r>
              <w:rPr>
                <w:rFonts w:ascii="Arial" w:hAnsi="Arial"/>
                <w:bCs/>
              </w:rPr>
              <w:t>Ditto</w:t>
            </w:r>
          </w:p>
        </w:tc>
        <w:tc>
          <w:tcPr>
            <w:tcW w:w="2004" w:type="dxa"/>
          </w:tcPr>
          <w:p w14:paraId="5C1D8648" w14:textId="649C5005" w:rsidR="00DF71C6" w:rsidRDefault="00DF71C6" w:rsidP="00DF71C6">
            <w:pPr>
              <w:autoSpaceDE w:val="0"/>
              <w:autoSpaceDN w:val="0"/>
              <w:adjustRightInd w:val="0"/>
              <w:spacing w:line="240" w:lineRule="atLeast"/>
              <w:rPr>
                <w:rFonts w:ascii="Arial" w:hAnsi="Arial"/>
                <w:bCs/>
              </w:rPr>
            </w:pPr>
            <w:r>
              <w:rPr>
                <w:rFonts w:ascii="Arial" w:hAnsi="Arial"/>
                <w:bCs/>
              </w:rPr>
              <w:t>Soil, erosion, washout and marshland</w:t>
            </w:r>
          </w:p>
        </w:tc>
        <w:tc>
          <w:tcPr>
            <w:tcW w:w="1780" w:type="dxa"/>
          </w:tcPr>
          <w:p w14:paraId="73B55B82" w14:textId="0646A945" w:rsidR="00DF71C6" w:rsidRDefault="00DF71C6" w:rsidP="00DF71C6">
            <w:pPr>
              <w:autoSpaceDE w:val="0"/>
              <w:autoSpaceDN w:val="0"/>
              <w:adjustRightInd w:val="0"/>
              <w:spacing w:line="240" w:lineRule="atLeast"/>
              <w:rPr>
                <w:rFonts w:ascii="Arial" w:hAnsi="Arial"/>
                <w:bCs/>
              </w:rPr>
            </w:pPr>
            <w:r>
              <w:rPr>
                <w:rFonts w:ascii="Arial" w:hAnsi="Arial"/>
                <w:bCs/>
              </w:rPr>
              <w:t>Given the issue shared recently by SGN, this area is one of concern and should be passed to PIWG</w:t>
            </w:r>
          </w:p>
        </w:tc>
        <w:tc>
          <w:tcPr>
            <w:tcW w:w="2874" w:type="dxa"/>
          </w:tcPr>
          <w:p w14:paraId="0F8484E3" w14:textId="77777777" w:rsidR="00DF71C6" w:rsidRDefault="00DF71C6" w:rsidP="00DF71C6">
            <w:pPr>
              <w:autoSpaceDE w:val="0"/>
              <w:autoSpaceDN w:val="0"/>
              <w:adjustRightInd w:val="0"/>
              <w:spacing w:line="240" w:lineRule="atLeast"/>
              <w:rPr>
                <w:rFonts w:ascii="Arial" w:hAnsi="Arial"/>
                <w:bCs/>
              </w:rPr>
            </w:pPr>
          </w:p>
        </w:tc>
      </w:tr>
      <w:tr w:rsidR="008D754A" w14:paraId="15A6F85F" w14:textId="77777777" w:rsidTr="008D754A">
        <w:tc>
          <w:tcPr>
            <w:tcW w:w="701" w:type="dxa"/>
          </w:tcPr>
          <w:p w14:paraId="6CD2B733" w14:textId="015655FD" w:rsidR="00DF71C6" w:rsidRDefault="00970F91" w:rsidP="00DF71C6">
            <w:pPr>
              <w:autoSpaceDE w:val="0"/>
              <w:autoSpaceDN w:val="0"/>
              <w:adjustRightInd w:val="0"/>
              <w:spacing w:line="240" w:lineRule="atLeast"/>
              <w:rPr>
                <w:rFonts w:ascii="Arial" w:hAnsi="Arial"/>
                <w:bCs/>
              </w:rPr>
            </w:pPr>
            <w:r>
              <w:rPr>
                <w:rFonts w:ascii="Arial" w:hAnsi="Arial"/>
                <w:bCs/>
              </w:rPr>
              <w:t>11</w:t>
            </w:r>
          </w:p>
        </w:tc>
        <w:tc>
          <w:tcPr>
            <w:tcW w:w="1657" w:type="dxa"/>
          </w:tcPr>
          <w:p w14:paraId="6ACB1AA2" w14:textId="645B01D3" w:rsidR="00DF71C6" w:rsidRDefault="00580D74" w:rsidP="00DF71C6">
            <w:pPr>
              <w:autoSpaceDE w:val="0"/>
              <w:autoSpaceDN w:val="0"/>
              <w:adjustRightInd w:val="0"/>
              <w:spacing w:line="240" w:lineRule="atLeast"/>
              <w:rPr>
                <w:rFonts w:ascii="Arial" w:hAnsi="Arial"/>
                <w:bCs/>
              </w:rPr>
            </w:pPr>
            <w:r>
              <w:rPr>
                <w:rFonts w:ascii="Arial" w:hAnsi="Arial"/>
                <w:bCs/>
              </w:rPr>
              <w:t>Ditto</w:t>
            </w:r>
          </w:p>
        </w:tc>
        <w:tc>
          <w:tcPr>
            <w:tcW w:w="2004" w:type="dxa"/>
          </w:tcPr>
          <w:p w14:paraId="0CC9A37A" w14:textId="42AC8A7D" w:rsidR="00DF71C6" w:rsidRDefault="00F67917" w:rsidP="00DF71C6">
            <w:pPr>
              <w:autoSpaceDE w:val="0"/>
              <w:autoSpaceDN w:val="0"/>
              <w:adjustRightInd w:val="0"/>
              <w:spacing w:line="240" w:lineRule="atLeast"/>
              <w:rPr>
                <w:rFonts w:ascii="Arial" w:hAnsi="Arial"/>
                <w:bCs/>
              </w:rPr>
            </w:pPr>
            <w:r>
              <w:rPr>
                <w:rFonts w:ascii="Arial" w:hAnsi="Arial"/>
                <w:bCs/>
              </w:rPr>
              <w:t>Line Walking</w:t>
            </w:r>
          </w:p>
        </w:tc>
        <w:tc>
          <w:tcPr>
            <w:tcW w:w="1780" w:type="dxa"/>
          </w:tcPr>
          <w:p w14:paraId="2E914514" w14:textId="5F984A59" w:rsidR="00DF71C6" w:rsidRDefault="008C3553" w:rsidP="00DF71C6">
            <w:pPr>
              <w:autoSpaceDE w:val="0"/>
              <w:autoSpaceDN w:val="0"/>
              <w:adjustRightInd w:val="0"/>
              <w:spacing w:line="240" w:lineRule="atLeast"/>
              <w:rPr>
                <w:rFonts w:ascii="Arial" w:hAnsi="Arial"/>
                <w:bCs/>
              </w:rPr>
            </w:pPr>
            <w:r>
              <w:rPr>
                <w:rFonts w:ascii="Arial" w:hAnsi="Arial"/>
                <w:bCs/>
              </w:rPr>
              <w:t xml:space="preserve">GPG 17 </w:t>
            </w:r>
            <w:proofErr w:type="gramStart"/>
            <w:r>
              <w:rPr>
                <w:rFonts w:ascii="Arial" w:hAnsi="Arial"/>
                <w:bCs/>
              </w:rPr>
              <w:t>on Line</w:t>
            </w:r>
            <w:proofErr w:type="gramEnd"/>
            <w:r>
              <w:rPr>
                <w:rFonts w:ascii="Arial" w:hAnsi="Arial"/>
                <w:bCs/>
              </w:rPr>
              <w:t xml:space="preserve"> walking available for members to use</w:t>
            </w:r>
          </w:p>
        </w:tc>
        <w:tc>
          <w:tcPr>
            <w:tcW w:w="2874" w:type="dxa"/>
          </w:tcPr>
          <w:p w14:paraId="1613EE3B" w14:textId="77777777" w:rsidR="00DF71C6" w:rsidRDefault="00DF71C6" w:rsidP="00DF71C6">
            <w:pPr>
              <w:autoSpaceDE w:val="0"/>
              <w:autoSpaceDN w:val="0"/>
              <w:adjustRightInd w:val="0"/>
              <w:spacing w:line="240" w:lineRule="atLeast"/>
              <w:rPr>
                <w:rFonts w:ascii="Arial" w:hAnsi="Arial"/>
                <w:bCs/>
              </w:rPr>
            </w:pPr>
          </w:p>
        </w:tc>
      </w:tr>
      <w:tr w:rsidR="008D754A" w14:paraId="4FB1BD56" w14:textId="77777777" w:rsidTr="008D754A">
        <w:tc>
          <w:tcPr>
            <w:tcW w:w="701" w:type="dxa"/>
          </w:tcPr>
          <w:p w14:paraId="41930B0F" w14:textId="351F671A" w:rsidR="00DF71C6" w:rsidRDefault="00EE1AD5" w:rsidP="00DF71C6">
            <w:pPr>
              <w:autoSpaceDE w:val="0"/>
              <w:autoSpaceDN w:val="0"/>
              <w:adjustRightInd w:val="0"/>
              <w:spacing w:line="240" w:lineRule="atLeast"/>
              <w:rPr>
                <w:rFonts w:ascii="Arial" w:hAnsi="Arial"/>
                <w:bCs/>
              </w:rPr>
            </w:pPr>
            <w:r>
              <w:rPr>
                <w:rFonts w:ascii="Arial" w:hAnsi="Arial"/>
                <w:bCs/>
              </w:rPr>
              <w:t>19</w:t>
            </w:r>
          </w:p>
        </w:tc>
        <w:tc>
          <w:tcPr>
            <w:tcW w:w="1657" w:type="dxa"/>
          </w:tcPr>
          <w:p w14:paraId="411C2148" w14:textId="753C779B" w:rsidR="00DF71C6" w:rsidRDefault="00EE1AD5" w:rsidP="00DF71C6">
            <w:pPr>
              <w:autoSpaceDE w:val="0"/>
              <w:autoSpaceDN w:val="0"/>
              <w:adjustRightInd w:val="0"/>
              <w:spacing w:line="240" w:lineRule="atLeast"/>
              <w:rPr>
                <w:rFonts w:ascii="Arial" w:hAnsi="Arial"/>
                <w:bCs/>
              </w:rPr>
            </w:pPr>
            <w:r>
              <w:rPr>
                <w:rFonts w:ascii="Arial" w:hAnsi="Arial"/>
                <w:bCs/>
              </w:rPr>
              <w:t>Asset Records</w:t>
            </w:r>
          </w:p>
        </w:tc>
        <w:tc>
          <w:tcPr>
            <w:tcW w:w="2004" w:type="dxa"/>
          </w:tcPr>
          <w:p w14:paraId="6F359108" w14:textId="299761DC" w:rsidR="00DF71C6" w:rsidRDefault="00EE1AD5" w:rsidP="00DF71C6">
            <w:pPr>
              <w:autoSpaceDE w:val="0"/>
              <w:autoSpaceDN w:val="0"/>
              <w:adjustRightInd w:val="0"/>
              <w:spacing w:line="240" w:lineRule="atLeast"/>
              <w:rPr>
                <w:rFonts w:ascii="Arial" w:hAnsi="Arial"/>
                <w:bCs/>
              </w:rPr>
            </w:pPr>
            <w:r>
              <w:rPr>
                <w:rFonts w:ascii="Arial" w:hAnsi="Arial"/>
                <w:bCs/>
              </w:rPr>
              <w:t>Operating Records (Pressure Cycles, Temp</w:t>
            </w:r>
            <w:r w:rsidR="00CD3C07">
              <w:rPr>
                <w:rFonts w:ascii="Arial" w:hAnsi="Arial"/>
                <w:bCs/>
              </w:rPr>
              <w:t>, start/stop)</w:t>
            </w:r>
          </w:p>
        </w:tc>
        <w:tc>
          <w:tcPr>
            <w:tcW w:w="1780" w:type="dxa"/>
          </w:tcPr>
          <w:p w14:paraId="7509E3DA" w14:textId="17B3A478" w:rsidR="00DF71C6" w:rsidRDefault="00CD3C07" w:rsidP="00DF71C6">
            <w:pPr>
              <w:autoSpaceDE w:val="0"/>
              <w:autoSpaceDN w:val="0"/>
              <w:adjustRightInd w:val="0"/>
              <w:spacing w:line="240" w:lineRule="atLeast"/>
              <w:rPr>
                <w:rFonts w:ascii="Arial" w:hAnsi="Arial"/>
                <w:bCs/>
              </w:rPr>
            </w:pPr>
            <w:r>
              <w:rPr>
                <w:rFonts w:ascii="Arial" w:hAnsi="Arial"/>
                <w:bCs/>
              </w:rPr>
              <w:t xml:space="preserve">These questions need reviewing due to the </w:t>
            </w:r>
            <w:r w:rsidR="00EA17E9">
              <w:rPr>
                <w:rFonts w:ascii="Arial" w:hAnsi="Arial"/>
                <w:bCs/>
              </w:rPr>
              <w:t>fact that there can be more than one answer</w:t>
            </w:r>
          </w:p>
        </w:tc>
        <w:tc>
          <w:tcPr>
            <w:tcW w:w="2874" w:type="dxa"/>
          </w:tcPr>
          <w:p w14:paraId="17771D75" w14:textId="77777777" w:rsidR="00DF71C6" w:rsidRDefault="00DF71C6" w:rsidP="00DF71C6">
            <w:pPr>
              <w:autoSpaceDE w:val="0"/>
              <w:autoSpaceDN w:val="0"/>
              <w:adjustRightInd w:val="0"/>
              <w:spacing w:line="240" w:lineRule="atLeast"/>
              <w:rPr>
                <w:rFonts w:ascii="Arial" w:hAnsi="Arial"/>
                <w:bCs/>
              </w:rPr>
            </w:pPr>
          </w:p>
        </w:tc>
      </w:tr>
      <w:tr w:rsidR="009112BC" w14:paraId="37A9F535" w14:textId="77777777" w:rsidTr="008D754A">
        <w:tc>
          <w:tcPr>
            <w:tcW w:w="701" w:type="dxa"/>
          </w:tcPr>
          <w:p w14:paraId="70B9700B" w14:textId="3290C7ED" w:rsidR="00DF71C6" w:rsidRDefault="00EA17E9" w:rsidP="00DF71C6">
            <w:pPr>
              <w:autoSpaceDE w:val="0"/>
              <w:autoSpaceDN w:val="0"/>
              <w:adjustRightInd w:val="0"/>
              <w:spacing w:line="240" w:lineRule="atLeast"/>
              <w:rPr>
                <w:rFonts w:ascii="Arial" w:hAnsi="Arial"/>
                <w:bCs/>
              </w:rPr>
            </w:pPr>
            <w:r>
              <w:rPr>
                <w:rFonts w:ascii="Arial" w:hAnsi="Arial"/>
                <w:bCs/>
              </w:rPr>
              <w:t>22</w:t>
            </w:r>
          </w:p>
        </w:tc>
        <w:tc>
          <w:tcPr>
            <w:tcW w:w="1657" w:type="dxa"/>
          </w:tcPr>
          <w:p w14:paraId="150C541A" w14:textId="4E308B1D" w:rsidR="00DF71C6" w:rsidRDefault="00580D74" w:rsidP="00DF71C6">
            <w:pPr>
              <w:autoSpaceDE w:val="0"/>
              <w:autoSpaceDN w:val="0"/>
              <w:adjustRightInd w:val="0"/>
              <w:spacing w:line="240" w:lineRule="atLeast"/>
              <w:rPr>
                <w:rFonts w:ascii="Arial" w:hAnsi="Arial"/>
                <w:bCs/>
              </w:rPr>
            </w:pPr>
            <w:r>
              <w:rPr>
                <w:rFonts w:ascii="Arial" w:hAnsi="Arial"/>
                <w:bCs/>
              </w:rPr>
              <w:t>Ditto</w:t>
            </w:r>
          </w:p>
        </w:tc>
        <w:tc>
          <w:tcPr>
            <w:tcW w:w="2004" w:type="dxa"/>
          </w:tcPr>
          <w:p w14:paraId="150337E6" w14:textId="257F5BFD" w:rsidR="00DF71C6" w:rsidRDefault="006B7664" w:rsidP="00DF71C6">
            <w:pPr>
              <w:autoSpaceDE w:val="0"/>
              <w:autoSpaceDN w:val="0"/>
              <w:adjustRightInd w:val="0"/>
              <w:spacing w:line="240" w:lineRule="atLeast"/>
              <w:rPr>
                <w:rFonts w:ascii="Arial" w:hAnsi="Arial"/>
                <w:bCs/>
              </w:rPr>
            </w:pPr>
            <w:r>
              <w:rPr>
                <w:rFonts w:ascii="Arial" w:hAnsi="Arial"/>
                <w:bCs/>
              </w:rPr>
              <w:t>Availability / accessibility to critical information</w:t>
            </w:r>
          </w:p>
        </w:tc>
        <w:tc>
          <w:tcPr>
            <w:tcW w:w="1780" w:type="dxa"/>
          </w:tcPr>
          <w:p w14:paraId="37842CDA" w14:textId="77777777" w:rsidR="00DF71C6" w:rsidRDefault="00DF71C6" w:rsidP="00DF71C6">
            <w:pPr>
              <w:autoSpaceDE w:val="0"/>
              <w:autoSpaceDN w:val="0"/>
              <w:adjustRightInd w:val="0"/>
              <w:spacing w:line="240" w:lineRule="atLeast"/>
              <w:rPr>
                <w:rFonts w:ascii="Arial" w:hAnsi="Arial"/>
                <w:bCs/>
              </w:rPr>
            </w:pPr>
          </w:p>
        </w:tc>
        <w:tc>
          <w:tcPr>
            <w:tcW w:w="2874" w:type="dxa"/>
          </w:tcPr>
          <w:p w14:paraId="30E6F4BF" w14:textId="77777777" w:rsidR="00DF71C6" w:rsidRDefault="00BB722D" w:rsidP="00DF71C6">
            <w:pPr>
              <w:autoSpaceDE w:val="0"/>
              <w:autoSpaceDN w:val="0"/>
              <w:adjustRightInd w:val="0"/>
              <w:spacing w:line="240" w:lineRule="atLeast"/>
              <w:rPr>
                <w:rFonts w:ascii="Arial" w:hAnsi="Arial"/>
                <w:bCs/>
              </w:rPr>
            </w:pPr>
            <w:r>
              <w:rPr>
                <w:rFonts w:ascii="Arial" w:hAnsi="Arial"/>
                <w:bCs/>
              </w:rPr>
              <w:t xml:space="preserve">3 questions focused on </w:t>
            </w:r>
            <w:r w:rsidR="0073776F">
              <w:rPr>
                <w:rFonts w:ascii="Arial" w:hAnsi="Arial"/>
                <w:bCs/>
              </w:rPr>
              <w:t>access to critical plant information (design, maintenance and operating info)</w:t>
            </w:r>
          </w:p>
          <w:p w14:paraId="4793907D" w14:textId="5FF6C002" w:rsidR="00736998" w:rsidRPr="00D268CA" w:rsidRDefault="00736998" w:rsidP="00D268CA">
            <w:pPr>
              <w:pStyle w:val="ListParagraph"/>
              <w:numPr>
                <w:ilvl w:val="0"/>
                <w:numId w:val="48"/>
              </w:numPr>
              <w:autoSpaceDE w:val="0"/>
              <w:autoSpaceDN w:val="0"/>
              <w:adjustRightInd w:val="0"/>
              <w:spacing w:line="240" w:lineRule="atLeast"/>
              <w:rPr>
                <w:rFonts w:ascii="Arial" w:hAnsi="Arial"/>
                <w:bCs/>
              </w:rPr>
            </w:pPr>
            <w:r w:rsidRPr="00D268CA">
              <w:rPr>
                <w:rFonts w:ascii="Arial" w:hAnsi="Arial"/>
                <w:bCs/>
              </w:rPr>
              <w:t>By operatives</w:t>
            </w:r>
          </w:p>
          <w:p w14:paraId="70A98E36" w14:textId="264B2714" w:rsidR="00736998" w:rsidRPr="00D268CA" w:rsidRDefault="00736998" w:rsidP="00D268CA">
            <w:pPr>
              <w:pStyle w:val="ListParagraph"/>
              <w:numPr>
                <w:ilvl w:val="0"/>
                <w:numId w:val="48"/>
              </w:numPr>
              <w:autoSpaceDE w:val="0"/>
              <w:autoSpaceDN w:val="0"/>
              <w:adjustRightInd w:val="0"/>
              <w:spacing w:line="240" w:lineRule="atLeast"/>
              <w:rPr>
                <w:rFonts w:ascii="Arial" w:hAnsi="Arial"/>
                <w:bCs/>
              </w:rPr>
            </w:pPr>
            <w:r w:rsidRPr="00D268CA">
              <w:rPr>
                <w:rFonts w:ascii="Arial" w:hAnsi="Arial"/>
                <w:bCs/>
              </w:rPr>
              <w:t xml:space="preserve">Via single source to </w:t>
            </w:r>
            <w:r w:rsidR="00D268CA" w:rsidRPr="00D268CA">
              <w:rPr>
                <w:rFonts w:ascii="Arial" w:hAnsi="Arial"/>
                <w:bCs/>
              </w:rPr>
              <w:t>facilitate speed of access</w:t>
            </w:r>
          </w:p>
          <w:p w14:paraId="64B966CF" w14:textId="494A1B12" w:rsidR="00D268CA" w:rsidRPr="00D268CA" w:rsidRDefault="00D268CA" w:rsidP="00D268CA">
            <w:pPr>
              <w:pStyle w:val="ListParagraph"/>
              <w:numPr>
                <w:ilvl w:val="0"/>
                <w:numId w:val="48"/>
              </w:numPr>
              <w:autoSpaceDE w:val="0"/>
              <w:autoSpaceDN w:val="0"/>
              <w:adjustRightInd w:val="0"/>
              <w:spacing w:line="240" w:lineRule="atLeast"/>
              <w:rPr>
                <w:rFonts w:ascii="Arial" w:hAnsi="Arial"/>
                <w:bCs/>
              </w:rPr>
            </w:pPr>
            <w:r w:rsidRPr="00D268CA">
              <w:rPr>
                <w:rFonts w:ascii="Arial" w:hAnsi="Arial"/>
                <w:bCs/>
              </w:rPr>
              <w:t>In electronic format for ease of updating</w:t>
            </w:r>
          </w:p>
        </w:tc>
      </w:tr>
      <w:tr w:rsidR="008D754A" w14:paraId="205468D2" w14:textId="77777777" w:rsidTr="008D754A">
        <w:tc>
          <w:tcPr>
            <w:tcW w:w="701" w:type="dxa"/>
          </w:tcPr>
          <w:p w14:paraId="0E30BC36" w14:textId="4443A242" w:rsidR="00DF71C6" w:rsidRDefault="008A7BE4" w:rsidP="00DF71C6">
            <w:pPr>
              <w:autoSpaceDE w:val="0"/>
              <w:autoSpaceDN w:val="0"/>
              <w:adjustRightInd w:val="0"/>
              <w:spacing w:line="240" w:lineRule="atLeast"/>
              <w:rPr>
                <w:rFonts w:ascii="Arial" w:hAnsi="Arial"/>
                <w:bCs/>
              </w:rPr>
            </w:pPr>
            <w:r>
              <w:rPr>
                <w:rFonts w:ascii="Arial" w:hAnsi="Arial"/>
                <w:bCs/>
              </w:rPr>
              <w:lastRenderedPageBreak/>
              <w:t>31</w:t>
            </w:r>
          </w:p>
        </w:tc>
        <w:tc>
          <w:tcPr>
            <w:tcW w:w="1657" w:type="dxa"/>
          </w:tcPr>
          <w:p w14:paraId="7EB121CE" w14:textId="5E5774C1" w:rsidR="00DF71C6" w:rsidRDefault="008A7BE4" w:rsidP="00DF71C6">
            <w:pPr>
              <w:autoSpaceDE w:val="0"/>
              <w:autoSpaceDN w:val="0"/>
              <w:adjustRightInd w:val="0"/>
              <w:spacing w:line="240" w:lineRule="atLeast"/>
              <w:rPr>
                <w:rFonts w:ascii="Arial" w:hAnsi="Arial"/>
                <w:bCs/>
              </w:rPr>
            </w:pPr>
            <w:r>
              <w:rPr>
                <w:rFonts w:ascii="Arial" w:hAnsi="Arial"/>
                <w:bCs/>
              </w:rPr>
              <w:t>Operating Procedures</w:t>
            </w:r>
          </w:p>
        </w:tc>
        <w:tc>
          <w:tcPr>
            <w:tcW w:w="2004" w:type="dxa"/>
          </w:tcPr>
          <w:p w14:paraId="6C6AD2E5" w14:textId="11866D76" w:rsidR="00DF71C6" w:rsidRDefault="008A7BE4" w:rsidP="00DF71C6">
            <w:pPr>
              <w:autoSpaceDE w:val="0"/>
              <w:autoSpaceDN w:val="0"/>
              <w:adjustRightInd w:val="0"/>
              <w:spacing w:line="240" w:lineRule="atLeast"/>
              <w:rPr>
                <w:rFonts w:ascii="Arial" w:hAnsi="Arial"/>
                <w:bCs/>
              </w:rPr>
            </w:pPr>
            <w:r>
              <w:rPr>
                <w:rFonts w:ascii="Arial" w:hAnsi="Arial"/>
                <w:bCs/>
              </w:rPr>
              <w:t>Isolation procedures</w:t>
            </w:r>
          </w:p>
        </w:tc>
        <w:tc>
          <w:tcPr>
            <w:tcW w:w="1780" w:type="dxa"/>
          </w:tcPr>
          <w:p w14:paraId="59298D28" w14:textId="38F08009" w:rsidR="00DF71C6" w:rsidRDefault="002B6635" w:rsidP="00DF71C6">
            <w:pPr>
              <w:autoSpaceDE w:val="0"/>
              <w:autoSpaceDN w:val="0"/>
              <w:adjustRightInd w:val="0"/>
              <w:spacing w:line="240" w:lineRule="atLeast"/>
              <w:rPr>
                <w:rFonts w:ascii="Arial" w:hAnsi="Arial"/>
                <w:bCs/>
              </w:rPr>
            </w:pPr>
            <w:r>
              <w:rPr>
                <w:rFonts w:ascii="Arial" w:hAnsi="Arial"/>
                <w:bCs/>
              </w:rPr>
              <w:t xml:space="preserve">The variation in answers may mean that </w:t>
            </w:r>
            <w:r w:rsidR="005661A2">
              <w:rPr>
                <w:rFonts w:ascii="Arial" w:hAnsi="Arial"/>
                <w:bCs/>
              </w:rPr>
              <w:t>this activity may need a review</w:t>
            </w:r>
          </w:p>
        </w:tc>
        <w:tc>
          <w:tcPr>
            <w:tcW w:w="2874" w:type="dxa"/>
          </w:tcPr>
          <w:p w14:paraId="2A191C03" w14:textId="77777777" w:rsidR="00DF71C6" w:rsidRDefault="00DF71C6" w:rsidP="00DF71C6">
            <w:pPr>
              <w:autoSpaceDE w:val="0"/>
              <w:autoSpaceDN w:val="0"/>
              <w:adjustRightInd w:val="0"/>
              <w:spacing w:line="240" w:lineRule="atLeast"/>
              <w:rPr>
                <w:rFonts w:ascii="Arial" w:hAnsi="Arial"/>
                <w:bCs/>
              </w:rPr>
            </w:pPr>
          </w:p>
        </w:tc>
      </w:tr>
      <w:tr w:rsidR="008D754A" w14:paraId="138CD648" w14:textId="77777777" w:rsidTr="008D754A">
        <w:tc>
          <w:tcPr>
            <w:tcW w:w="701" w:type="dxa"/>
          </w:tcPr>
          <w:p w14:paraId="61460FF0" w14:textId="4ACD3120" w:rsidR="00DF71C6" w:rsidRDefault="005661A2" w:rsidP="00DF71C6">
            <w:pPr>
              <w:autoSpaceDE w:val="0"/>
              <w:autoSpaceDN w:val="0"/>
              <w:adjustRightInd w:val="0"/>
              <w:spacing w:line="240" w:lineRule="atLeast"/>
              <w:rPr>
                <w:rFonts w:ascii="Arial" w:hAnsi="Arial"/>
                <w:bCs/>
              </w:rPr>
            </w:pPr>
            <w:r>
              <w:rPr>
                <w:rFonts w:ascii="Arial" w:hAnsi="Arial"/>
                <w:bCs/>
              </w:rPr>
              <w:t>42</w:t>
            </w:r>
          </w:p>
        </w:tc>
        <w:tc>
          <w:tcPr>
            <w:tcW w:w="1657" w:type="dxa"/>
          </w:tcPr>
          <w:p w14:paraId="57DE473F" w14:textId="6C2E386B" w:rsidR="00DF71C6" w:rsidRDefault="005661A2" w:rsidP="00DF71C6">
            <w:pPr>
              <w:autoSpaceDE w:val="0"/>
              <w:autoSpaceDN w:val="0"/>
              <w:adjustRightInd w:val="0"/>
              <w:spacing w:line="240" w:lineRule="atLeast"/>
              <w:rPr>
                <w:rFonts w:ascii="Arial" w:hAnsi="Arial"/>
                <w:bCs/>
              </w:rPr>
            </w:pPr>
            <w:r>
              <w:rPr>
                <w:rFonts w:ascii="Arial" w:hAnsi="Arial"/>
                <w:bCs/>
              </w:rPr>
              <w:t>Competence and Training</w:t>
            </w:r>
          </w:p>
        </w:tc>
        <w:tc>
          <w:tcPr>
            <w:tcW w:w="2004" w:type="dxa"/>
          </w:tcPr>
          <w:p w14:paraId="05602CA8" w14:textId="618D7A49" w:rsidR="00DF71C6" w:rsidRDefault="005661A2" w:rsidP="00DF71C6">
            <w:pPr>
              <w:autoSpaceDE w:val="0"/>
              <w:autoSpaceDN w:val="0"/>
              <w:adjustRightInd w:val="0"/>
              <w:spacing w:line="240" w:lineRule="atLeast"/>
              <w:rPr>
                <w:rFonts w:ascii="Arial" w:hAnsi="Arial"/>
                <w:bCs/>
              </w:rPr>
            </w:pPr>
            <w:r>
              <w:rPr>
                <w:rFonts w:ascii="Arial" w:hAnsi="Arial"/>
                <w:bCs/>
              </w:rPr>
              <w:t>Human Factors</w:t>
            </w:r>
          </w:p>
        </w:tc>
        <w:tc>
          <w:tcPr>
            <w:tcW w:w="1780" w:type="dxa"/>
          </w:tcPr>
          <w:p w14:paraId="559DEAAB" w14:textId="677019FB" w:rsidR="00DF71C6" w:rsidRDefault="005661A2" w:rsidP="00DF71C6">
            <w:pPr>
              <w:autoSpaceDE w:val="0"/>
              <w:autoSpaceDN w:val="0"/>
              <w:adjustRightInd w:val="0"/>
              <w:spacing w:line="240" w:lineRule="atLeast"/>
              <w:rPr>
                <w:rFonts w:ascii="Arial" w:hAnsi="Arial"/>
                <w:bCs/>
              </w:rPr>
            </w:pPr>
            <w:r>
              <w:rPr>
                <w:rFonts w:ascii="Arial" w:hAnsi="Arial"/>
                <w:bCs/>
              </w:rPr>
              <w:t>This should be looked at by PSWG</w:t>
            </w:r>
          </w:p>
        </w:tc>
        <w:tc>
          <w:tcPr>
            <w:tcW w:w="2874" w:type="dxa"/>
          </w:tcPr>
          <w:p w14:paraId="26408075" w14:textId="77777777" w:rsidR="00DF71C6" w:rsidRDefault="00DF71C6" w:rsidP="00DF71C6">
            <w:pPr>
              <w:autoSpaceDE w:val="0"/>
              <w:autoSpaceDN w:val="0"/>
              <w:adjustRightInd w:val="0"/>
              <w:spacing w:line="240" w:lineRule="atLeast"/>
              <w:rPr>
                <w:rFonts w:ascii="Arial" w:hAnsi="Arial"/>
                <w:bCs/>
              </w:rPr>
            </w:pPr>
          </w:p>
        </w:tc>
      </w:tr>
      <w:tr w:rsidR="008D754A" w14:paraId="4A6E33DD" w14:textId="77777777" w:rsidTr="008D754A">
        <w:tc>
          <w:tcPr>
            <w:tcW w:w="701" w:type="dxa"/>
          </w:tcPr>
          <w:p w14:paraId="1D055077" w14:textId="632B65FD" w:rsidR="00DF71C6" w:rsidRDefault="00E61616" w:rsidP="00DF71C6">
            <w:pPr>
              <w:autoSpaceDE w:val="0"/>
              <w:autoSpaceDN w:val="0"/>
              <w:adjustRightInd w:val="0"/>
              <w:spacing w:line="240" w:lineRule="atLeast"/>
              <w:rPr>
                <w:rFonts w:ascii="Arial" w:hAnsi="Arial"/>
                <w:bCs/>
              </w:rPr>
            </w:pPr>
            <w:r>
              <w:rPr>
                <w:rFonts w:ascii="Arial" w:hAnsi="Arial"/>
                <w:bCs/>
              </w:rPr>
              <w:t>55</w:t>
            </w:r>
          </w:p>
        </w:tc>
        <w:tc>
          <w:tcPr>
            <w:tcW w:w="1657" w:type="dxa"/>
          </w:tcPr>
          <w:p w14:paraId="6FECA391" w14:textId="770E0866" w:rsidR="00DF71C6" w:rsidRDefault="00E61616" w:rsidP="00DF71C6">
            <w:pPr>
              <w:autoSpaceDE w:val="0"/>
              <w:autoSpaceDN w:val="0"/>
              <w:adjustRightInd w:val="0"/>
              <w:spacing w:line="240" w:lineRule="atLeast"/>
              <w:rPr>
                <w:rFonts w:ascii="Arial" w:hAnsi="Arial"/>
                <w:bCs/>
              </w:rPr>
            </w:pPr>
            <w:r>
              <w:rPr>
                <w:rFonts w:ascii="Arial" w:hAnsi="Arial"/>
                <w:bCs/>
              </w:rPr>
              <w:t>Emergency response plans</w:t>
            </w:r>
          </w:p>
        </w:tc>
        <w:tc>
          <w:tcPr>
            <w:tcW w:w="2004" w:type="dxa"/>
          </w:tcPr>
          <w:p w14:paraId="644BF6AC" w14:textId="1454BEDD" w:rsidR="00DF71C6" w:rsidRDefault="00E61616" w:rsidP="00DF71C6">
            <w:pPr>
              <w:autoSpaceDE w:val="0"/>
              <w:autoSpaceDN w:val="0"/>
              <w:adjustRightInd w:val="0"/>
              <w:spacing w:line="240" w:lineRule="atLeast"/>
              <w:rPr>
                <w:rFonts w:ascii="Arial" w:hAnsi="Arial"/>
                <w:bCs/>
              </w:rPr>
            </w:pPr>
            <w:r>
              <w:rPr>
                <w:rFonts w:ascii="Arial" w:hAnsi="Arial"/>
                <w:bCs/>
              </w:rPr>
              <w:t>Communications</w:t>
            </w:r>
          </w:p>
        </w:tc>
        <w:tc>
          <w:tcPr>
            <w:tcW w:w="1780" w:type="dxa"/>
          </w:tcPr>
          <w:p w14:paraId="51430E35" w14:textId="07A9F284" w:rsidR="00DF71C6" w:rsidRDefault="00E61616" w:rsidP="00DF71C6">
            <w:pPr>
              <w:autoSpaceDE w:val="0"/>
              <w:autoSpaceDN w:val="0"/>
              <w:adjustRightInd w:val="0"/>
              <w:spacing w:line="240" w:lineRule="atLeast"/>
              <w:rPr>
                <w:rFonts w:ascii="Arial" w:hAnsi="Arial"/>
                <w:bCs/>
              </w:rPr>
            </w:pPr>
            <w:r>
              <w:rPr>
                <w:rFonts w:ascii="Arial" w:hAnsi="Arial"/>
                <w:bCs/>
              </w:rPr>
              <w:t xml:space="preserve">Not many </w:t>
            </w:r>
            <w:r w:rsidR="00305990">
              <w:rPr>
                <w:rFonts w:ascii="Arial" w:hAnsi="Arial"/>
                <w:bCs/>
              </w:rPr>
              <w:t>full marks in this area</w:t>
            </w:r>
          </w:p>
        </w:tc>
        <w:tc>
          <w:tcPr>
            <w:tcW w:w="2874" w:type="dxa"/>
          </w:tcPr>
          <w:p w14:paraId="1484EC69" w14:textId="0715CCC2" w:rsidR="00DF71C6" w:rsidRDefault="00305990" w:rsidP="00DF71C6">
            <w:pPr>
              <w:autoSpaceDE w:val="0"/>
              <w:autoSpaceDN w:val="0"/>
              <w:adjustRightInd w:val="0"/>
              <w:spacing w:line="240" w:lineRule="atLeast"/>
              <w:rPr>
                <w:rFonts w:ascii="Arial" w:hAnsi="Arial"/>
                <w:bCs/>
              </w:rPr>
            </w:pPr>
            <w:r>
              <w:rPr>
                <w:rFonts w:ascii="Arial" w:hAnsi="Arial"/>
                <w:bCs/>
              </w:rPr>
              <w:t>EPWG to be asked to review question sets and whether anything could be prepared to help operators</w:t>
            </w:r>
          </w:p>
        </w:tc>
      </w:tr>
      <w:tr w:rsidR="008D754A" w14:paraId="53C489F1" w14:textId="77777777" w:rsidTr="008D754A">
        <w:tc>
          <w:tcPr>
            <w:tcW w:w="701" w:type="dxa"/>
          </w:tcPr>
          <w:p w14:paraId="00C87636" w14:textId="1F7AAF39" w:rsidR="00DF71C6" w:rsidRDefault="007C5059" w:rsidP="00DF71C6">
            <w:pPr>
              <w:autoSpaceDE w:val="0"/>
              <w:autoSpaceDN w:val="0"/>
              <w:adjustRightInd w:val="0"/>
              <w:spacing w:line="240" w:lineRule="atLeast"/>
              <w:rPr>
                <w:rFonts w:ascii="Arial" w:hAnsi="Arial"/>
                <w:bCs/>
              </w:rPr>
            </w:pPr>
            <w:r>
              <w:rPr>
                <w:rFonts w:ascii="Arial" w:hAnsi="Arial"/>
                <w:bCs/>
              </w:rPr>
              <w:t>66 – 69</w:t>
            </w:r>
          </w:p>
        </w:tc>
        <w:tc>
          <w:tcPr>
            <w:tcW w:w="1657" w:type="dxa"/>
          </w:tcPr>
          <w:p w14:paraId="256BAFB0" w14:textId="3D5E553A" w:rsidR="00DF71C6" w:rsidRDefault="007C5059" w:rsidP="00DF71C6">
            <w:pPr>
              <w:autoSpaceDE w:val="0"/>
              <w:autoSpaceDN w:val="0"/>
              <w:adjustRightInd w:val="0"/>
              <w:spacing w:line="240" w:lineRule="atLeast"/>
              <w:rPr>
                <w:rFonts w:ascii="Arial" w:hAnsi="Arial"/>
                <w:bCs/>
              </w:rPr>
            </w:pPr>
            <w:r>
              <w:rPr>
                <w:rFonts w:ascii="Arial" w:hAnsi="Arial"/>
                <w:bCs/>
              </w:rPr>
              <w:t>Leadership</w:t>
            </w:r>
          </w:p>
        </w:tc>
        <w:tc>
          <w:tcPr>
            <w:tcW w:w="2004" w:type="dxa"/>
          </w:tcPr>
          <w:p w14:paraId="2F3FC403" w14:textId="77777777" w:rsidR="00DF71C6" w:rsidRDefault="00DF71C6" w:rsidP="00DF71C6">
            <w:pPr>
              <w:autoSpaceDE w:val="0"/>
              <w:autoSpaceDN w:val="0"/>
              <w:adjustRightInd w:val="0"/>
              <w:spacing w:line="240" w:lineRule="atLeast"/>
              <w:rPr>
                <w:rFonts w:ascii="Arial" w:hAnsi="Arial"/>
                <w:bCs/>
              </w:rPr>
            </w:pPr>
          </w:p>
        </w:tc>
        <w:tc>
          <w:tcPr>
            <w:tcW w:w="1780" w:type="dxa"/>
          </w:tcPr>
          <w:p w14:paraId="3C4F7A99" w14:textId="4423ED77" w:rsidR="00DF71C6" w:rsidRDefault="007C5059" w:rsidP="00DF71C6">
            <w:pPr>
              <w:autoSpaceDE w:val="0"/>
              <w:autoSpaceDN w:val="0"/>
              <w:adjustRightInd w:val="0"/>
              <w:spacing w:line="240" w:lineRule="atLeast"/>
              <w:rPr>
                <w:rFonts w:ascii="Arial" w:hAnsi="Arial"/>
                <w:bCs/>
              </w:rPr>
            </w:pPr>
            <w:r>
              <w:rPr>
                <w:rFonts w:ascii="Arial" w:hAnsi="Arial"/>
                <w:bCs/>
              </w:rPr>
              <w:t>This whole section should be looked at further by PSWG</w:t>
            </w:r>
          </w:p>
        </w:tc>
        <w:tc>
          <w:tcPr>
            <w:tcW w:w="2874" w:type="dxa"/>
          </w:tcPr>
          <w:p w14:paraId="501F170F" w14:textId="77777777" w:rsidR="00DF71C6" w:rsidRDefault="00DF71C6" w:rsidP="00DF71C6">
            <w:pPr>
              <w:autoSpaceDE w:val="0"/>
              <w:autoSpaceDN w:val="0"/>
              <w:adjustRightInd w:val="0"/>
              <w:spacing w:line="240" w:lineRule="atLeast"/>
              <w:rPr>
                <w:rFonts w:ascii="Arial" w:hAnsi="Arial"/>
                <w:bCs/>
              </w:rPr>
            </w:pPr>
          </w:p>
        </w:tc>
      </w:tr>
      <w:tr w:rsidR="008D754A" w14:paraId="4D5D701C" w14:textId="77777777" w:rsidTr="008D754A">
        <w:tc>
          <w:tcPr>
            <w:tcW w:w="701" w:type="dxa"/>
          </w:tcPr>
          <w:p w14:paraId="35ECC72E" w14:textId="620AA18B" w:rsidR="00DF71C6" w:rsidRDefault="00901751" w:rsidP="00DF71C6">
            <w:pPr>
              <w:autoSpaceDE w:val="0"/>
              <w:autoSpaceDN w:val="0"/>
              <w:adjustRightInd w:val="0"/>
              <w:spacing w:line="240" w:lineRule="atLeast"/>
              <w:rPr>
                <w:rFonts w:ascii="Arial" w:hAnsi="Arial"/>
                <w:bCs/>
              </w:rPr>
            </w:pPr>
            <w:r>
              <w:rPr>
                <w:rFonts w:ascii="Arial" w:hAnsi="Arial"/>
                <w:bCs/>
              </w:rPr>
              <w:t>72-83</w:t>
            </w:r>
          </w:p>
        </w:tc>
        <w:tc>
          <w:tcPr>
            <w:tcW w:w="1657" w:type="dxa"/>
          </w:tcPr>
          <w:p w14:paraId="57A20760" w14:textId="2021C2C1" w:rsidR="00DF71C6" w:rsidRDefault="00901751" w:rsidP="00DF71C6">
            <w:pPr>
              <w:autoSpaceDE w:val="0"/>
              <w:autoSpaceDN w:val="0"/>
              <w:adjustRightInd w:val="0"/>
              <w:spacing w:line="240" w:lineRule="atLeast"/>
              <w:rPr>
                <w:rFonts w:ascii="Arial" w:hAnsi="Arial"/>
                <w:bCs/>
              </w:rPr>
            </w:pPr>
            <w:r>
              <w:rPr>
                <w:rFonts w:ascii="Arial" w:hAnsi="Arial"/>
                <w:bCs/>
              </w:rPr>
              <w:t>3</w:t>
            </w:r>
            <w:r w:rsidRPr="00901751">
              <w:rPr>
                <w:rFonts w:ascii="Arial" w:hAnsi="Arial"/>
                <w:bCs/>
                <w:vertAlign w:val="superscript"/>
              </w:rPr>
              <w:t>rd</w:t>
            </w:r>
            <w:r>
              <w:rPr>
                <w:rFonts w:ascii="Arial" w:hAnsi="Arial"/>
                <w:bCs/>
              </w:rPr>
              <w:t xml:space="preserve"> Party Interference</w:t>
            </w:r>
          </w:p>
        </w:tc>
        <w:tc>
          <w:tcPr>
            <w:tcW w:w="2004" w:type="dxa"/>
          </w:tcPr>
          <w:p w14:paraId="7E01DBA4" w14:textId="77777777" w:rsidR="00DF71C6" w:rsidRDefault="00DF71C6" w:rsidP="00DF71C6">
            <w:pPr>
              <w:autoSpaceDE w:val="0"/>
              <w:autoSpaceDN w:val="0"/>
              <w:adjustRightInd w:val="0"/>
              <w:spacing w:line="240" w:lineRule="atLeast"/>
              <w:rPr>
                <w:rFonts w:ascii="Arial" w:hAnsi="Arial"/>
                <w:bCs/>
              </w:rPr>
            </w:pPr>
          </w:p>
        </w:tc>
        <w:tc>
          <w:tcPr>
            <w:tcW w:w="1780" w:type="dxa"/>
          </w:tcPr>
          <w:p w14:paraId="285426C1" w14:textId="19247F85" w:rsidR="00DF71C6" w:rsidRDefault="00901751" w:rsidP="00DF71C6">
            <w:pPr>
              <w:autoSpaceDE w:val="0"/>
              <w:autoSpaceDN w:val="0"/>
              <w:adjustRightInd w:val="0"/>
              <w:spacing w:line="240" w:lineRule="atLeast"/>
              <w:rPr>
                <w:rFonts w:ascii="Arial" w:hAnsi="Arial"/>
                <w:bCs/>
              </w:rPr>
            </w:pPr>
            <w:r>
              <w:rPr>
                <w:rFonts w:ascii="Arial" w:hAnsi="Arial"/>
                <w:bCs/>
              </w:rPr>
              <w:t>This whole section should be passed to IWG for review</w:t>
            </w:r>
          </w:p>
        </w:tc>
        <w:tc>
          <w:tcPr>
            <w:tcW w:w="2874" w:type="dxa"/>
          </w:tcPr>
          <w:p w14:paraId="3F5F7D79" w14:textId="77777777" w:rsidR="00DF71C6" w:rsidRDefault="00DF71C6" w:rsidP="00DF71C6">
            <w:pPr>
              <w:autoSpaceDE w:val="0"/>
              <w:autoSpaceDN w:val="0"/>
              <w:adjustRightInd w:val="0"/>
              <w:spacing w:line="240" w:lineRule="atLeast"/>
              <w:rPr>
                <w:rFonts w:ascii="Arial" w:hAnsi="Arial"/>
                <w:bCs/>
              </w:rPr>
            </w:pPr>
          </w:p>
        </w:tc>
      </w:tr>
      <w:tr w:rsidR="008D754A" w14:paraId="2310F77E" w14:textId="77777777" w:rsidTr="008D754A">
        <w:tc>
          <w:tcPr>
            <w:tcW w:w="701" w:type="dxa"/>
          </w:tcPr>
          <w:p w14:paraId="14A2C442" w14:textId="48A6450E" w:rsidR="00DF71C6" w:rsidRDefault="00955258" w:rsidP="00DF71C6">
            <w:pPr>
              <w:autoSpaceDE w:val="0"/>
              <w:autoSpaceDN w:val="0"/>
              <w:adjustRightInd w:val="0"/>
              <w:spacing w:line="240" w:lineRule="atLeast"/>
              <w:rPr>
                <w:rFonts w:ascii="Arial" w:hAnsi="Arial"/>
                <w:bCs/>
              </w:rPr>
            </w:pPr>
            <w:r>
              <w:rPr>
                <w:rFonts w:ascii="Arial" w:hAnsi="Arial"/>
                <w:bCs/>
              </w:rPr>
              <w:t>92-</w:t>
            </w:r>
            <w:r w:rsidR="009D4179">
              <w:rPr>
                <w:rFonts w:ascii="Arial" w:hAnsi="Arial"/>
                <w:bCs/>
              </w:rPr>
              <w:t>101</w:t>
            </w:r>
          </w:p>
        </w:tc>
        <w:tc>
          <w:tcPr>
            <w:tcW w:w="1657" w:type="dxa"/>
          </w:tcPr>
          <w:p w14:paraId="434FC289" w14:textId="264F8A4F" w:rsidR="00DF71C6" w:rsidRDefault="009D4179" w:rsidP="00DF71C6">
            <w:pPr>
              <w:autoSpaceDE w:val="0"/>
              <w:autoSpaceDN w:val="0"/>
              <w:adjustRightInd w:val="0"/>
              <w:spacing w:line="240" w:lineRule="atLeast"/>
              <w:rPr>
                <w:rFonts w:ascii="Arial" w:hAnsi="Arial"/>
                <w:bCs/>
              </w:rPr>
            </w:pPr>
            <w:r>
              <w:rPr>
                <w:rFonts w:ascii="Arial" w:hAnsi="Arial"/>
                <w:bCs/>
              </w:rPr>
              <w:t>Maintenance, inspection &amp; other</w:t>
            </w:r>
          </w:p>
        </w:tc>
        <w:tc>
          <w:tcPr>
            <w:tcW w:w="2004" w:type="dxa"/>
          </w:tcPr>
          <w:p w14:paraId="65E6E233" w14:textId="77777777" w:rsidR="00DF71C6" w:rsidRDefault="00DF71C6" w:rsidP="00DF71C6">
            <w:pPr>
              <w:autoSpaceDE w:val="0"/>
              <w:autoSpaceDN w:val="0"/>
              <w:adjustRightInd w:val="0"/>
              <w:spacing w:line="240" w:lineRule="atLeast"/>
              <w:rPr>
                <w:rFonts w:ascii="Arial" w:hAnsi="Arial"/>
                <w:bCs/>
              </w:rPr>
            </w:pPr>
          </w:p>
        </w:tc>
        <w:tc>
          <w:tcPr>
            <w:tcW w:w="1780" w:type="dxa"/>
          </w:tcPr>
          <w:p w14:paraId="6580B5F6" w14:textId="010B2207" w:rsidR="00DF71C6" w:rsidRDefault="009A4B52" w:rsidP="00DF71C6">
            <w:pPr>
              <w:autoSpaceDE w:val="0"/>
              <w:autoSpaceDN w:val="0"/>
              <w:adjustRightInd w:val="0"/>
              <w:spacing w:line="240" w:lineRule="atLeast"/>
              <w:rPr>
                <w:rFonts w:ascii="Arial" w:hAnsi="Arial"/>
                <w:bCs/>
              </w:rPr>
            </w:pPr>
            <w:r>
              <w:rPr>
                <w:rFonts w:ascii="Arial" w:hAnsi="Arial"/>
                <w:bCs/>
              </w:rPr>
              <w:t xml:space="preserve">Company U could be asked to share </w:t>
            </w:r>
            <w:r w:rsidR="00A10EF6">
              <w:rPr>
                <w:rFonts w:ascii="Arial" w:hAnsi="Arial"/>
                <w:bCs/>
              </w:rPr>
              <w:t>the good practice that gives them such a high score</w:t>
            </w:r>
          </w:p>
        </w:tc>
        <w:tc>
          <w:tcPr>
            <w:tcW w:w="2874" w:type="dxa"/>
          </w:tcPr>
          <w:p w14:paraId="15D18CBD" w14:textId="77777777" w:rsidR="00DF71C6" w:rsidRDefault="00DF71C6" w:rsidP="00DF71C6">
            <w:pPr>
              <w:autoSpaceDE w:val="0"/>
              <w:autoSpaceDN w:val="0"/>
              <w:adjustRightInd w:val="0"/>
              <w:spacing w:line="240" w:lineRule="atLeast"/>
              <w:rPr>
                <w:rFonts w:ascii="Arial" w:hAnsi="Arial"/>
                <w:bCs/>
              </w:rPr>
            </w:pPr>
          </w:p>
        </w:tc>
      </w:tr>
      <w:tr w:rsidR="008D754A" w14:paraId="383645E6" w14:textId="77777777" w:rsidTr="008D754A">
        <w:tc>
          <w:tcPr>
            <w:tcW w:w="701" w:type="dxa"/>
          </w:tcPr>
          <w:p w14:paraId="5CF36587" w14:textId="0B3209F8" w:rsidR="00DF71C6" w:rsidRDefault="009112BC" w:rsidP="00DF71C6">
            <w:pPr>
              <w:autoSpaceDE w:val="0"/>
              <w:autoSpaceDN w:val="0"/>
              <w:adjustRightInd w:val="0"/>
              <w:spacing w:line="240" w:lineRule="atLeast"/>
              <w:rPr>
                <w:rFonts w:ascii="Arial" w:hAnsi="Arial"/>
                <w:bCs/>
              </w:rPr>
            </w:pPr>
            <w:r>
              <w:rPr>
                <w:rFonts w:ascii="Arial" w:hAnsi="Arial"/>
                <w:bCs/>
              </w:rPr>
              <w:t>104-111</w:t>
            </w:r>
          </w:p>
        </w:tc>
        <w:tc>
          <w:tcPr>
            <w:tcW w:w="1657" w:type="dxa"/>
          </w:tcPr>
          <w:p w14:paraId="008AD433" w14:textId="654E799C" w:rsidR="00DF71C6" w:rsidRDefault="009112BC" w:rsidP="00DF71C6">
            <w:pPr>
              <w:autoSpaceDE w:val="0"/>
              <w:autoSpaceDN w:val="0"/>
              <w:adjustRightInd w:val="0"/>
              <w:spacing w:line="240" w:lineRule="atLeast"/>
              <w:rPr>
                <w:rFonts w:ascii="Arial" w:hAnsi="Arial"/>
                <w:bCs/>
              </w:rPr>
            </w:pPr>
            <w:r>
              <w:rPr>
                <w:rFonts w:ascii="Arial" w:hAnsi="Arial"/>
                <w:bCs/>
              </w:rPr>
              <w:t>Integrity</w:t>
            </w:r>
          </w:p>
        </w:tc>
        <w:tc>
          <w:tcPr>
            <w:tcW w:w="2004" w:type="dxa"/>
          </w:tcPr>
          <w:p w14:paraId="68FB4812" w14:textId="77777777" w:rsidR="00DF71C6" w:rsidRDefault="00DF71C6" w:rsidP="00DF71C6">
            <w:pPr>
              <w:autoSpaceDE w:val="0"/>
              <w:autoSpaceDN w:val="0"/>
              <w:adjustRightInd w:val="0"/>
              <w:spacing w:line="240" w:lineRule="atLeast"/>
              <w:rPr>
                <w:rFonts w:ascii="Arial" w:hAnsi="Arial"/>
                <w:bCs/>
              </w:rPr>
            </w:pPr>
          </w:p>
        </w:tc>
        <w:tc>
          <w:tcPr>
            <w:tcW w:w="1780" w:type="dxa"/>
          </w:tcPr>
          <w:p w14:paraId="0B08C671" w14:textId="0E50700B" w:rsidR="00DF71C6" w:rsidRDefault="008D754A" w:rsidP="00DF71C6">
            <w:pPr>
              <w:autoSpaceDE w:val="0"/>
              <w:autoSpaceDN w:val="0"/>
              <w:adjustRightInd w:val="0"/>
              <w:spacing w:line="240" w:lineRule="atLeast"/>
              <w:rPr>
                <w:rFonts w:ascii="Arial" w:hAnsi="Arial"/>
                <w:bCs/>
              </w:rPr>
            </w:pPr>
            <w:r>
              <w:rPr>
                <w:rFonts w:ascii="Arial" w:hAnsi="Arial"/>
                <w:bCs/>
              </w:rPr>
              <w:t>PIWG to be asked to review this section</w:t>
            </w:r>
          </w:p>
        </w:tc>
        <w:tc>
          <w:tcPr>
            <w:tcW w:w="2874" w:type="dxa"/>
          </w:tcPr>
          <w:p w14:paraId="6AB18B34" w14:textId="77777777" w:rsidR="00DF71C6" w:rsidRDefault="00DF71C6" w:rsidP="00DF71C6">
            <w:pPr>
              <w:autoSpaceDE w:val="0"/>
              <w:autoSpaceDN w:val="0"/>
              <w:adjustRightInd w:val="0"/>
              <w:spacing w:line="240" w:lineRule="atLeast"/>
              <w:rPr>
                <w:rFonts w:ascii="Arial" w:hAnsi="Arial"/>
                <w:bCs/>
              </w:rPr>
            </w:pPr>
          </w:p>
        </w:tc>
      </w:tr>
    </w:tbl>
    <w:p w14:paraId="0AA24FE9" w14:textId="77777777" w:rsidR="008D754A" w:rsidRDefault="008D754A" w:rsidP="002E7C99">
      <w:pPr>
        <w:autoSpaceDE w:val="0"/>
        <w:autoSpaceDN w:val="0"/>
        <w:adjustRightInd w:val="0"/>
        <w:spacing w:line="240" w:lineRule="atLeast"/>
        <w:rPr>
          <w:rFonts w:ascii="Arial" w:hAnsi="Arial"/>
          <w:bCs/>
        </w:rPr>
      </w:pPr>
    </w:p>
    <w:p w14:paraId="722F03A8" w14:textId="1714831F" w:rsidR="002E7C99" w:rsidRPr="005A2EED" w:rsidRDefault="00B977FC" w:rsidP="002E7C99">
      <w:pPr>
        <w:autoSpaceDE w:val="0"/>
        <w:autoSpaceDN w:val="0"/>
        <w:adjustRightInd w:val="0"/>
        <w:spacing w:line="240" w:lineRule="atLeast"/>
        <w:rPr>
          <w:rFonts w:ascii="Arial" w:hAnsi="Arial"/>
          <w:b/>
        </w:rPr>
      </w:pPr>
      <w:r>
        <w:rPr>
          <w:rFonts w:ascii="Arial" w:hAnsi="Arial"/>
          <w:bCs/>
        </w:rPr>
        <w:t xml:space="preserve">The group wanted to spend time at the next meeting identifying member companies who </w:t>
      </w:r>
      <w:r w:rsidR="008660DA">
        <w:rPr>
          <w:rFonts w:ascii="Arial" w:hAnsi="Arial"/>
          <w:bCs/>
        </w:rPr>
        <w:t>might benefit from some specific feedback with regards to their results.</w:t>
      </w:r>
      <w:r w:rsidR="002E7C99">
        <w:rPr>
          <w:rFonts w:ascii="Arial" w:hAnsi="Arial"/>
          <w:bCs/>
        </w:rPr>
        <w:t xml:space="preserve"> </w:t>
      </w:r>
    </w:p>
    <w:p w14:paraId="4397D541" w14:textId="77777777" w:rsidR="004C4B04" w:rsidRPr="00BA401A" w:rsidRDefault="004C4B04" w:rsidP="004C4B04">
      <w:pPr>
        <w:autoSpaceDE w:val="0"/>
        <w:autoSpaceDN w:val="0"/>
        <w:adjustRightInd w:val="0"/>
        <w:spacing w:line="240" w:lineRule="atLeast"/>
        <w:ind w:left="567"/>
        <w:rPr>
          <w:rFonts w:ascii="Arial" w:hAnsi="Arial" w:cs="Arial"/>
          <w:color w:val="000000"/>
        </w:rPr>
      </w:pPr>
    </w:p>
    <w:p w14:paraId="0DA7BFF4" w14:textId="0AD369F2" w:rsidR="009F2C46" w:rsidRDefault="004A4883" w:rsidP="00B67FF8">
      <w:pPr>
        <w:numPr>
          <w:ilvl w:val="0"/>
          <w:numId w:val="3"/>
        </w:numPr>
        <w:ind w:left="567" w:hanging="567"/>
        <w:rPr>
          <w:rFonts w:ascii="Arial" w:hAnsi="Arial"/>
          <w:b/>
        </w:rPr>
      </w:pPr>
      <w:r>
        <w:rPr>
          <w:rFonts w:ascii="Arial" w:hAnsi="Arial"/>
          <w:b/>
        </w:rPr>
        <w:t>Process Change Aide Memoire</w:t>
      </w:r>
    </w:p>
    <w:p w14:paraId="5E7EED9E" w14:textId="4FD57489" w:rsidR="00E36F62" w:rsidRDefault="00663B81" w:rsidP="004A4883">
      <w:pPr>
        <w:ind w:left="567"/>
        <w:rPr>
          <w:rFonts w:ascii="Arial" w:hAnsi="Arial"/>
          <w:bCs/>
        </w:rPr>
      </w:pPr>
      <w:r>
        <w:rPr>
          <w:rFonts w:ascii="Arial" w:hAnsi="Arial"/>
          <w:bCs/>
        </w:rPr>
        <w:t xml:space="preserve">JF shared </w:t>
      </w:r>
      <w:r w:rsidR="00B44B5A">
        <w:rPr>
          <w:rFonts w:ascii="Arial" w:hAnsi="Arial"/>
          <w:bCs/>
        </w:rPr>
        <w:t xml:space="preserve">a process used in Essar for capturing </w:t>
      </w:r>
      <w:r w:rsidR="00BC3677">
        <w:rPr>
          <w:rFonts w:ascii="Arial" w:hAnsi="Arial"/>
          <w:bCs/>
        </w:rPr>
        <w:t xml:space="preserve">change management issues and wondered if there might be some benefit from PSWG developing </w:t>
      </w:r>
      <w:r w:rsidR="006002E6">
        <w:rPr>
          <w:rFonts w:ascii="Arial" w:hAnsi="Arial"/>
          <w:bCs/>
        </w:rPr>
        <w:t xml:space="preserve">something similar for pipeline management of change – the questions that should be asked regarding pipeline issues when changes are made. During the discussion, it became clear that many members had their own process for capturing </w:t>
      </w:r>
      <w:r w:rsidR="00E67340">
        <w:rPr>
          <w:rFonts w:ascii="Arial" w:hAnsi="Arial"/>
          <w:bCs/>
        </w:rPr>
        <w:t xml:space="preserve">such change requirement and that no further work was needed. </w:t>
      </w:r>
      <w:r w:rsidR="00E67340">
        <w:rPr>
          <w:rFonts w:ascii="Arial" w:hAnsi="Arial"/>
          <w:bCs/>
        </w:rPr>
        <w:lastRenderedPageBreak/>
        <w:t>However</w:t>
      </w:r>
      <w:r w:rsidR="006E1CE1">
        <w:rPr>
          <w:rFonts w:ascii="Arial" w:hAnsi="Arial"/>
          <w:bCs/>
        </w:rPr>
        <w:t>,</w:t>
      </w:r>
      <w:r w:rsidR="00E67340">
        <w:rPr>
          <w:rFonts w:ascii="Arial" w:hAnsi="Arial"/>
          <w:bCs/>
        </w:rPr>
        <w:t xml:space="preserve"> it was suggested that this might be a good topic for a future </w:t>
      </w:r>
      <w:r w:rsidR="005B19AE">
        <w:rPr>
          <w:rFonts w:ascii="Arial" w:hAnsi="Arial"/>
          <w:bCs/>
        </w:rPr>
        <w:t>technical seminar.</w:t>
      </w:r>
    </w:p>
    <w:p w14:paraId="2EF45A86" w14:textId="77777777" w:rsidR="000D664D" w:rsidRPr="009F2C46" w:rsidRDefault="000D664D" w:rsidP="009F2C46">
      <w:pPr>
        <w:ind w:left="567"/>
        <w:rPr>
          <w:rFonts w:ascii="Arial" w:hAnsi="Arial"/>
          <w:bCs/>
        </w:rPr>
      </w:pPr>
    </w:p>
    <w:p w14:paraId="351938C4" w14:textId="473D16FD" w:rsidR="00B67FF8" w:rsidRPr="00CE7689" w:rsidRDefault="005B6340" w:rsidP="00B67FF8">
      <w:pPr>
        <w:numPr>
          <w:ilvl w:val="0"/>
          <w:numId w:val="3"/>
        </w:numPr>
        <w:ind w:left="567" w:hanging="567"/>
        <w:rPr>
          <w:rFonts w:ascii="Arial" w:hAnsi="Arial"/>
          <w:b/>
        </w:rPr>
      </w:pPr>
      <w:r>
        <w:rPr>
          <w:rFonts w:ascii="Arial" w:hAnsi="Arial"/>
          <w:b/>
        </w:rPr>
        <w:t>Safety Alert Review and incident awareness raising</w:t>
      </w:r>
    </w:p>
    <w:p w14:paraId="7CADC31C" w14:textId="7E5E5402" w:rsidR="00EE2117" w:rsidRDefault="005B19AE" w:rsidP="00865D04">
      <w:pPr>
        <w:ind w:left="567"/>
        <w:jc w:val="both"/>
        <w:rPr>
          <w:rFonts w:ascii="Arial" w:hAnsi="Arial"/>
        </w:rPr>
      </w:pPr>
      <w:r>
        <w:rPr>
          <w:rFonts w:ascii="Arial" w:hAnsi="Arial"/>
        </w:rPr>
        <w:t xml:space="preserve">Given the low number of safety alerts that </w:t>
      </w:r>
      <w:r w:rsidR="006243AE">
        <w:rPr>
          <w:rFonts w:ascii="Arial" w:hAnsi="Arial"/>
        </w:rPr>
        <w:t>are being developed or shared by UKOPA at present</w:t>
      </w:r>
      <w:r w:rsidR="001C53A2">
        <w:rPr>
          <w:rFonts w:ascii="Arial" w:hAnsi="Arial"/>
        </w:rPr>
        <w:t>, a discussion was held on how UKOPA could better share safety alerts / learnings.</w:t>
      </w:r>
      <w:r w:rsidR="0070508F">
        <w:rPr>
          <w:rFonts w:ascii="Arial" w:hAnsi="Arial"/>
        </w:rPr>
        <w:t xml:space="preserve"> Thoughts brought to the table included: </w:t>
      </w:r>
    </w:p>
    <w:p w14:paraId="03C9C6AB" w14:textId="7B71B928" w:rsidR="0070508F" w:rsidRDefault="00442810" w:rsidP="0070508F">
      <w:pPr>
        <w:pStyle w:val="ListParagraph"/>
        <w:numPr>
          <w:ilvl w:val="0"/>
          <w:numId w:val="48"/>
        </w:numPr>
        <w:jc w:val="both"/>
        <w:rPr>
          <w:rFonts w:ascii="Arial" w:hAnsi="Arial"/>
        </w:rPr>
      </w:pPr>
      <w:r>
        <w:rPr>
          <w:rFonts w:ascii="Arial" w:hAnsi="Arial"/>
        </w:rPr>
        <w:t>Verbal presentations rather than trying to formalise in a document</w:t>
      </w:r>
    </w:p>
    <w:p w14:paraId="266C2CEB" w14:textId="376E475E" w:rsidR="00301163" w:rsidRDefault="00301163" w:rsidP="00301163">
      <w:pPr>
        <w:pStyle w:val="ListParagraph"/>
        <w:numPr>
          <w:ilvl w:val="0"/>
          <w:numId w:val="48"/>
        </w:numPr>
        <w:jc w:val="both"/>
        <w:rPr>
          <w:rFonts w:ascii="Arial" w:hAnsi="Arial"/>
        </w:rPr>
      </w:pPr>
      <w:r>
        <w:rPr>
          <w:rFonts w:ascii="Arial" w:hAnsi="Arial"/>
        </w:rPr>
        <w:t>Producing a list of issues discussed, who shared and then allow members to contact that person should they require more information</w:t>
      </w:r>
    </w:p>
    <w:p w14:paraId="1CB4AB2E" w14:textId="0510790D" w:rsidR="00301163" w:rsidRDefault="00450128" w:rsidP="00301163">
      <w:pPr>
        <w:pStyle w:val="ListParagraph"/>
        <w:numPr>
          <w:ilvl w:val="0"/>
          <w:numId w:val="48"/>
        </w:numPr>
        <w:jc w:val="both"/>
        <w:rPr>
          <w:rFonts w:ascii="Arial" w:hAnsi="Arial"/>
        </w:rPr>
      </w:pPr>
      <w:r>
        <w:rPr>
          <w:rFonts w:ascii="Arial" w:hAnsi="Arial"/>
        </w:rPr>
        <w:t>Producing podcasts / videos and putting onto the members centre</w:t>
      </w:r>
    </w:p>
    <w:p w14:paraId="64009E1E" w14:textId="578434C3" w:rsidR="00450128" w:rsidRDefault="00450128" w:rsidP="00301163">
      <w:pPr>
        <w:pStyle w:val="ListParagraph"/>
        <w:numPr>
          <w:ilvl w:val="0"/>
          <w:numId w:val="48"/>
        </w:numPr>
        <w:jc w:val="both"/>
        <w:rPr>
          <w:rFonts w:ascii="Arial" w:hAnsi="Arial"/>
        </w:rPr>
      </w:pPr>
      <w:r>
        <w:rPr>
          <w:rFonts w:ascii="Arial" w:hAnsi="Arial"/>
        </w:rPr>
        <w:t>Having regular webinars where a few alerts / learnings are presented</w:t>
      </w:r>
    </w:p>
    <w:p w14:paraId="05E90C90" w14:textId="1FD4ED04" w:rsidR="00AC69D5" w:rsidRDefault="00AC69D5" w:rsidP="00AC69D5">
      <w:pPr>
        <w:ind w:left="567"/>
        <w:jc w:val="both"/>
        <w:rPr>
          <w:rFonts w:ascii="Arial" w:hAnsi="Arial"/>
        </w:rPr>
      </w:pPr>
      <w:r>
        <w:rPr>
          <w:rFonts w:ascii="Arial" w:hAnsi="Arial"/>
        </w:rPr>
        <w:t>Consideration should be given to this and a recommendation presented to the board</w:t>
      </w:r>
    </w:p>
    <w:p w14:paraId="469578F6" w14:textId="1738B587" w:rsidR="00AC69D5" w:rsidRPr="000E6DBB" w:rsidRDefault="00AC69D5" w:rsidP="00AC69D5">
      <w:pPr>
        <w:ind w:left="567"/>
        <w:jc w:val="both"/>
        <w:rPr>
          <w:rFonts w:ascii="Arial" w:hAnsi="Arial"/>
          <w:b/>
          <w:bCs/>
        </w:rPr>
      </w:pPr>
      <w:r w:rsidRPr="000E6DBB">
        <w:rPr>
          <w:rFonts w:ascii="Arial" w:hAnsi="Arial"/>
          <w:b/>
          <w:bCs/>
        </w:rPr>
        <w:t>Action 27.6.1</w:t>
      </w:r>
      <w:r w:rsidR="00442F4D" w:rsidRPr="000E6DBB">
        <w:rPr>
          <w:rFonts w:ascii="Arial" w:hAnsi="Arial"/>
          <w:b/>
          <w:bCs/>
        </w:rPr>
        <w:t xml:space="preserve"> All – what should be included in paper for the board re safety alert / sharing recommendation</w:t>
      </w:r>
    </w:p>
    <w:p w14:paraId="46EEF555" w14:textId="77777777" w:rsidR="00B41D3F" w:rsidRPr="00E72E2D" w:rsidRDefault="00B41D3F" w:rsidP="00B41D3F">
      <w:pPr>
        <w:ind w:left="567"/>
        <w:jc w:val="both"/>
        <w:rPr>
          <w:rFonts w:ascii="Arial" w:hAnsi="Arial"/>
          <w:b/>
          <w:bCs/>
        </w:rPr>
      </w:pPr>
    </w:p>
    <w:p w14:paraId="260A5566" w14:textId="55F2691A" w:rsidR="001168BD" w:rsidRDefault="001168BD" w:rsidP="001168BD">
      <w:pPr>
        <w:numPr>
          <w:ilvl w:val="0"/>
          <w:numId w:val="3"/>
        </w:numPr>
        <w:ind w:left="567" w:hanging="567"/>
        <w:rPr>
          <w:rFonts w:ascii="Arial" w:hAnsi="Arial"/>
          <w:b/>
        </w:rPr>
      </w:pPr>
      <w:r>
        <w:rPr>
          <w:rFonts w:ascii="Arial" w:hAnsi="Arial"/>
          <w:b/>
        </w:rPr>
        <w:t>Process Safety Forum</w:t>
      </w:r>
    </w:p>
    <w:p w14:paraId="3F4CBA88" w14:textId="1064B528" w:rsidR="004A4883" w:rsidRPr="004A4883" w:rsidRDefault="004A4883" w:rsidP="004A4883">
      <w:pPr>
        <w:pStyle w:val="ListParagraph"/>
        <w:numPr>
          <w:ilvl w:val="0"/>
          <w:numId w:val="47"/>
        </w:numPr>
        <w:jc w:val="both"/>
        <w:rPr>
          <w:rFonts w:ascii="Arial" w:hAnsi="Arial"/>
        </w:rPr>
      </w:pPr>
      <w:r w:rsidRPr="004A4883">
        <w:rPr>
          <w:rFonts w:ascii="Arial" w:hAnsi="Arial"/>
        </w:rPr>
        <w:t>10</w:t>
      </w:r>
      <w:r w:rsidRPr="004A4883">
        <w:rPr>
          <w:rFonts w:ascii="Arial" w:hAnsi="Arial"/>
          <w:vertAlign w:val="superscript"/>
        </w:rPr>
        <w:t>th</w:t>
      </w:r>
      <w:r w:rsidRPr="004A4883">
        <w:rPr>
          <w:rFonts w:ascii="Arial" w:hAnsi="Arial"/>
        </w:rPr>
        <w:t xml:space="preserve"> December 2020 – attended by WM</w:t>
      </w:r>
    </w:p>
    <w:p w14:paraId="1CE0DDAF" w14:textId="51322603" w:rsidR="001B34E0" w:rsidRDefault="00703563" w:rsidP="00A37004">
      <w:pPr>
        <w:ind w:left="567"/>
        <w:jc w:val="both"/>
        <w:rPr>
          <w:rFonts w:ascii="Arial" w:hAnsi="Arial"/>
        </w:rPr>
      </w:pPr>
      <w:r>
        <w:rPr>
          <w:rFonts w:ascii="Arial" w:hAnsi="Arial"/>
        </w:rPr>
        <w:t xml:space="preserve">Minutes are </w:t>
      </w:r>
      <w:r w:rsidR="005A17E3">
        <w:rPr>
          <w:rFonts w:ascii="Arial" w:hAnsi="Arial"/>
        </w:rPr>
        <w:t xml:space="preserve">to be sent with these </w:t>
      </w:r>
      <w:r w:rsidR="002229A3">
        <w:rPr>
          <w:rFonts w:ascii="Arial" w:hAnsi="Arial"/>
        </w:rPr>
        <w:t>notes</w:t>
      </w:r>
      <w:r w:rsidR="003B166E">
        <w:rPr>
          <w:rFonts w:ascii="Arial" w:hAnsi="Arial"/>
        </w:rPr>
        <w:t>.</w:t>
      </w:r>
    </w:p>
    <w:p w14:paraId="6DBC411C" w14:textId="77777777" w:rsidR="001B34E0" w:rsidRDefault="001B34E0" w:rsidP="00A37004">
      <w:pPr>
        <w:ind w:left="567"/>
        <w:jc w:val="both"/>
        <w:rPr>
          <w:rFonts w:ascii="Arial" w:hAnsi="Arial"/>
        </w:rPr>
      </w:pPr>
    </w:p>
    <w:p w14:paraId="3C1B03B0" w14:textId="7AC2FD33" w:rsidR="004A4883" w:rsidRPr="004A4883" w:rsidRDefault="004A4883" w:rsidP="004A4883">
      <w:pPr>
        <w:pStyle w:val="ListParagraph"/>
        <w:numPr>
          <w:ilvl w:val="0"/>
          <w:numId w:val="47"/>
        </w:numPr>
        <w:jc w:val="both"/>
        <w:rPr>
          <w:rFonts w:ascii="Arial" w:hAnsi="Arial"/>
        </w:rPr>
      </w:pPr>
      <w:r w:rsidRPr="004A4883">
        <w:rPr>
          <w:rFonts w:ascii="Arial" w:hAnsi="Arial"/>
        </w:rPr>
        <w:t>18</w:t>
      </w:r>
      <w:r w:rsidRPr="004A4883">
        <w:rPr>
          <w:rFonts w:ascii="Arial" w:hAnsi="Arial"/>
          <w:vertAlign w:val="superscript"/>
        </w:rPr>
        <w:t>th</w:t>
      </w:r>
      <w:r w:rsidRPr="004A4883">
        <w:rPr>
          <w:rFonts w:ascii="Arial" w:hAnsi="Arial"/>
        </w:rPr>
        <w:t xml:space="preserve"> February 2021 – volunteer require</w:t>
      </w:r>
      <w:r>
        <w:rPr>
          <w:rFonts w:ascii="Arial" w:hAnsi="Arial"/>
        </w:rPr>
        <w:t>d</w:t>
      </w:r>
    </w:p>
    <w:p w14:paraId="527E10E3" w14:textId="14F99C5C" w:rsidR="004A4883" w:rsidRDefault="00442F4D" w:rsidP="00442F4D">
      <w:pPr>
        <w:ind w:left="927"/>
        <w:jc w:val="both"/>
        <w:rPr>
          <w:rFonts w:ascii="Arial" w:hAnsi="Arial"/>
        </w:rPr>
      </w:pPr>
      <w:r>
        <w:rPr>
          <w:rFonts w:ascii="Arial" w:hAnsi="Arial"/>
        </w:rPr>
        <w:t>Due to school holidays either NB or JF would attend the meeting.</w:t>
      </w:r>
      <w:r w:rsidR="002229A3">
        <w:rPr>
          <w:rFonts w:ascii="Arial" w:hAnsi="Arial"/>
        </w:rPr>
        <w:t xml:space="preserve"> (NB minutes sent with these notes.)</w:t>
      </w:r>
    </w:p>
    <w:p w14:paraId="0D945577" w14:textId="77777777" w:rsidR="00A37004" w:rsidRPr="00FC680D" w:rsidRDefault="00A37004" w:rsidP="00FC680D">
      <w:pPr>
        <w:ind w:firstLine="567"/>
        <w:jc w:val="both"/>
        <w:rPr>
          <w:rFonts w:ascii="Arial" w:hAnsi="Arial"/>
          <w:b/>
          <w:bCs/>
        </w:rPr>
      </w:pPr>
    </w:p>
    <w:p w14:paraId="496FFDEC" w14:textId="5EEF2EDA" w:rsidR="00716B14" w:rsidRDefault="00716B14" w:rsidP="001168BD">
      <w:pPr>
        <w:numPr>
          <w:ilvl w:val="0"/>
          <w:numId w:val="3"/>
        </w:numPr>
        <w:ind w:left="567" w:hanging="567"/>
        <w:rPr>
          <w:rFonts w:ascii="Arial" w:hAnsi="Arial"/>
          <w:b/>
        </w:rPr>
      </w:pPr>
      <w:r>
        <w:rPr>
          <w:rFonts w:ascii="Arial" w:hAnsi="Arial"/>
          <w:b/>
        </w:rPr>
        <w:t>Budget and Workplan</w:t>
      </w:r>
    </w:p>
    <w:p w14:paraId="18E5447A" w14:textId="784F65B9" w:rsidR="00925321" w:rsidRDefault="00925321" w:rsidP="00925321">
      <w:pPr>
        <w:pStyle w:val="ListParagraph"/>
        <w:numPr>
          <w:ilvl w:val="0"/>
          <w:numId w:val="46"/>
        </w:numPr>
        <w:rPr>
          <w:rFonts w:ascii="Arial" w:hAnsi="Arial"/>
          <w:bCs/>
        </w:rPr>
      </w:pPr>
      <w:r>
        <w:rPr>
          <w:rFonts w:ascii="Arial" w:hAnsi="Arial"/>
          <w:bCs/>
        </w:rPr>
        <w:t xml:space="preserve">2020 </w:t>
      </w:r>
      <w:r w:rsidR="004A4883">
        <w:rPr>
          <w:rFonts w:ascii="Arial" w:hAnsi="Arial"/>
          <w:bCs/>
        </w:rPr>
        <w:t>spend</w:t>
      </w:r>
    </w:p>
    <w:p w14:paraId="088FE2F3" w14:textId="690B81F4" w:rsidR="001C39D8" w:rsidRDefault="00F61639" w:rsidP="001C39D8">
      <w:pPr>
        <w:pStyle w:val="ListParagraph"/>
        <w:ind w:left="927"/>
        <w:rPr>
          <w:rFonts w:ascii="Arial" w:hAnsi="Arial"/>
          <w:bCs/>
        </w:rPr>
      </w:pPr>
      <w:r>
        <w:rPr>
          <w:rFonts w:ascii="Arial" w:hAnsi="Arial"/>
          <w:bCs/>
        </w:rPr>
        <w:t xml:space="preserve">Spend for 2020 was </w:t>
      </w:r>
      <w:r w:rsidR="007D59C1">
        <w:rPr>
          <w:rFonts w:ascii="Arial" w:hAnsi="Arial"/>
          <w:bCs/>
        </w:rPr>
        <w:t xml:space="preserve">£29.32K </w:t>
      </w:r>
      <w:r w:rsidR="00C4714C">
        <w:rPr>
          <w:rFonts w:ascii="Arial" w:hAnsi="Arial"/>
          <w:bCs/>
        </w:rPr>
        <w:t xml:space="preserve">(£17.55K for the production of the Pipeline Process Safety guide by </w:t>
      </w:r>
      <w:proofErr w:type="spellStart"/>
      <w:r w:rsidR="00C4714C">
        <w:rPr>
          <w:rFonts w:ascii="Arial" w:hAnsi="Arial"/>
          <w:bCs/>
        </w:rPr>
        <w:t>Risktec</w:t>
      </w:r>
      <w:proofErr w:type="spellEnd"/>
      <w:r w:rsidR="00C4714C">
        <w:rPr>
          <w:rFonts w:ascii="Arial" w:hAnsi="Arial"/>
          <w:bCs/>
        </w:rPr>
        <w:t xml:space="preserve">) </w:t>
      </w:r>
      <w:r w:rsidR="007D59C1">
        <w:rPr>
          <w:rFonts w:ascii="Arial" w:hAnsi="Arial"/>
          <w:bCs/>
        </w:rPr>
        <w:t xml:space="preserve">with the £10.4K budgeted for </w:t>
      </w:r>
      <w:r w:rsidR="00C4714C">
        <w:rPr>
          <w:rFonts w:ascii="Arial" w:hAnsi="Arial"/>
          <w:bCs/>
        </w:rPr>
        <w:t xml:space="preserve">the production of </w:t>
      </w:r>
      <w:r w:rsidR="00544439">
        <w:rPr>
          <w:rFonts w:ascii="Arial" w:hAnsi="Arial"/>
          <w:bCs/>
        </w:rPr>
        <w:t>a behavioural safety in pipeline management being carried over to 2021.</w:t>
      </w:r>
    </w:p>
    <w:p w14:paraId="79854F32" w14:textId="77777777" w:rsidR="00544439" w:rsidRDefault="00544439" w:rsidP="001C39D8">
      <w:pPr>
        <w:pStyle w:val="ListParagraph"/>
        <w:ind w:left="927"/>
        <w:rPr>
          <w:rFonts w:ascii="Arial" w:hAnsi="Arial"/>
          <w:bCs/>
        </w:rPr>
      </w:pPr>
    </w:p>
    <w:p w14:paraId="705C195A" w14:textId="42F601D2" w:rsidR="004C07E2" w:rsidRDefault="001C39D8" w:rsidP="004A4883">
      <w:pPr>
        <w:pStyle w:val="ListParagraph"/>
        <w:numPr>
          <w:ilvl w:val="0"/>
          <w:numId w:val="46"/>
        </w:numPr>
        <w:rPr>
          <w:rFonts w:ascii="Arial" w:hAnsi="Arial"/>
          <w:bCs/>
        </w:rPr>
      </w:pPr>
      <w:r w:rsidRPr="00FF275F">
        <w:rPr>
          <w:rFonts w:ascii="Arial" w:hAnsi="Arial"/>
          <w:bCs/>
        </w:rPr>
        <w:t>202</w:t>
      </w:r>
      <w:r w:rsidR="00FF275F">
        <w:rPr>
          <w:rFonts w:ascii="Arial" w:hAnsi="Arial"/>
          <w:bCs/>
        </w:rPr>
        <w:t xml:space="preserve">1 – </w:t>
      </w:r>
      <w:r w:rsidR="00607AA2" w:rsidRPr="00FF275F">
        <w:rPr>
          <w:rFonts w:ascii="Arial" w:hAnsi="Arial"/>
          <w:bCs/>
        </w:rPr>
        <w:t xml:space="preserve">Prior to the meeting, JF had circulated a message regarding </w:t>
      </w:r>
      <w:r w:rsidR="003205B9">
        <w:rPr>
          <w:rFonts w:ascii="Arial" w:hAnsi="Arial"/>
          <w:bCs/>
        </w:rPr>
        <w:t xml:space="preserve">reallocating budget from Behavioural Safety to </w:t>
      </w:r>
      <w:r w:rsidR="00BA51D1" w:rsidRPr="00FF275F">
        <w:rPr>
          <w:rFonts w:ascii="Arial" w:hAnsi="Arial"/>
          <w:bCs/>
        </w:rPr>
        <w:t>Pipeline Management of Change</w:t>
      </w:r>
      <w:r w:rsidR="003205B9">
        <w:rPr>
          <w:rFonts w:ascii="Arial" w:hAnsi="Arial"/>
          <w:bCs/>
        </w:rPr>
        <w:t xml:space="preserve"> (as per agenda item 5). This wasn’t agreed following the discussion.</w:t>
      </w:r>
    </w:p>
    <w:p w14:paraId="72B0B725" w14:textId="35FEFDE9" w:rsidR="001529A4" w:rsidRDefault="001529A4" w:rsidP="001529A4">
      <w:pPr>
        <w:pStyle w:val="ListParagraph"/>
        <w:ind w:left="927"/>
        <w:rPr>
          <w:rFonts w:ascii="Arial" w:hAnsi="Arial"/>
          <w:bCs/>
        </w:rPr>
      </w:pPr>
      <w:r>
        <w:rPr>
          <w:rFonts w:ascii="Arial" w:hAnsi="Arial"/>
          <w:bCs/>
        </w:rPr>
        <w:t xml:space="preserve">The budget for the group for 2021 </w:t>
      </w:r>
      <w:r w:rsidR="00034ED1">
        <w:rPr>
          <w:rFonts w:ascii="Arial" w:hAnsi="Arial"/>
          <w:bCs/>
        </w:rPr>
        <w:t>was reduced to £2</w:t>
      </w:r>
      <w:r w:rsidR="007A7DA8">
        <w:rPr>
          <w:rFonts w:ascii="Arial" w:hAnsi="Arial"/>
          <w:bCs/>
        </w:rPr>
        <w:t>2</w:t>
      </w:r>
      <w:r w:rsidR="00034ED1">
        <w:rPr>
          <w:rFonts w:ascii="Arial" w:hAnsi="Arial"/>
          <w:bCs/>
        </w:rPr>
        <w:t>.</w:t>
      </w:r>
      <w:r w:rsidR="007A7DA8">
        <w:rPr>
          <w:rFonts w:ascii="Arial" w:hAnsi="Arial"/>
          <w:bCs/>
        </w:rPr>
        <w:t xml:space="preserve">45K which includes </w:t>
      </w:r>
      <w:r w:rsidR="006D4131">
        <w:rPr>
          <w:rFonts w:ascii="Arial" w:hAnsi="Arial"/>
          <w:bCs/>
        </w:rPr>
        <w:t xml:space="preserve">the £10.4k carry over from </w:t>
      </w:r>
      <w:r w:rsidR="006E1CE1">
        <w:rPr>
          <w:rFonts w:ascii="Arial" w:hAnsi="Arial"/>
          <w:bCs/>
        </w:rPr>
        <w:t>2020 for behavioural safety guide.</w:t>
      </w:r>
      <w:r w:rsidR="006D4131">
        <w:rPr>
          <w:rFonts w:ascii="Arial" w:hAnsi="Arial"/>
          <w:bCs/>
        </w:rPr>
        <w:t xml:space="preserve"> </w:t>
      </w:r>
    </w:p>
    <w:p w14:paraId="0AEA1145" w14:textId="77777777" w:rsidR="004A4883" w:rsidRPr="004A4883" w:rsidRDefault="004A4883" w:rsidP="004A4883">
      <w:pPr>
        <w:pStyle w:val="ListParagraph"/>
        <w:rPr>
          <w:rFonts w:ascii="Arial" w:hAnsi="Arial"/>
          <w:bCs/>
        </w:rPr>
      </w:pPr>
    </w:p>
    <w:p w14:paraId="37786171" w14:textId="44135733" w:rsidR="00F55265" w:rsidRDefault="004A4883" w:rsidP="00F55265">
      <w:pPr>
        <w:pStyle w:val="ListParagraph"/>
        <w:numPr>
          <w:ilvl w:val="0"/>
          <w:numId w:val="46"/>
        </w:numPr>
        <w:rPr>
          <w:rFonts w:ascii="Arial" w:hAnsi="Arial"/>
          <w:bCs/>
        </w:rPr>
      </w:pPr>
      <w:r>
        <w:rPr>
          <w:rFonts w:ascii="Arial" w:hAnsi="Arial"/>
          <w:bCs/>
        </w:rPr>
        <w:t>Strategy and Terms of Reference</w:t>
      </w:r>
    </w:p>
    <w:p w14:paraId="21D2E3FE" w14:textId="71496485" w:rsidR="00F55265" w:rsidRPr="00F55265" w:rsidRDefault="00F55265" w:rsidP="00F55265">
      <w:pPr>
        <w:pStyle w:val="ListParagraph"/>
        <w:ind w:left="927"/>
        <w:rPr>
          <w:rFonts w:ascii="Arial" w:hAnsi="Arial"/>
          <w:bCs/>
        </w:rPr>
      </w:pPr>
      <w:r>
        <w:rPr>
          <w:rFonts w:ascii="Arial" w:hAnsi="Arial"/>
          <w:bCs/>
        </w:rPr>
        <w:t xml:space="preserve">JF had been requested by the board to review the </w:t>
      </w:r>
      <w:r w:rsidR="001E516F">
        <w:rPr>
          <w:rFonts w:ascii="Arial" w:hAnsi="Arial"/>
          <w:bCs/>
        </w:rPr>
        <w:t>working groups terms of reference and strategy – which would be done outside of the meeting</w:t>
      </w:r>
    </w:p>
    <w:p w14:paraId="1DDE8749" w14:textId="77777777" w:rsidR="004A4883" w:rsidRPr="004A4883" w:rsidRDefault="004A4883" w:rsidP="004A4883">
      <w:pPr>
        <w:rPr>
          <w:rFonts w:ascii="Arial" w:hAnsi="Arial"/>
          <w:bCs/>
        </w:rPr>
      </w:pPr>
    </w:p>
    <w:p w14:paraId="1DC4AA2B" w14:textId="77777777" w:rsidR="00925321" w:rsidRDefault="00925321" w:rsidP="00925321">
      <w:pPr>
        <w:rPr>
          <w:rFonts w:ascii="Arial" w:hAnsi="Arial"/>
          <w:b/>
        </w:rPr>
      </w:pPr>
    </w:p>
    <w:p w14:paraId="54E53951" w14:textId="2A84F321" w:rsidR="001168BD" w:rsidRDefault="001168BD" w:rsidP="001168BD">
      <w:pPr>
        <w:numPr>
          <w:ilvl w:val="0"/>
          <w:numId w:val="3"/>
        </w:numPr>
        <w:ind w:left="567" w:hanging="567"/>
        <w:rPr>
          <w:rFonts w:ascii="Arial" w:hAnsi="Arial"/>
          <w:b/>
        </w:rPr>
      </w:pPr>
      <w:r>
        <w:rPr>
          <w:rFonts w:ascii="Arial" w:hAnsi="Arial"/>
          <w:b/>
        </w:rPr>
        <w:t>Dates, Venue and Agenda for Next Meeting</w:t>
      </w:r>
    </w:p>
    <w:p w14:paraId="5B04DF1B" w14:textId="64EFFF20" w:rsidR="006079F9" w:rsidRDefault="006079F9" w:rsidP="003C5388">
      <w:pPr>
        <w:ind w:left="567"/>
        <w:jc w:val="both"/>
        <w:rPr>
          <w:rFonts w:ascii="Arial" w:hAnsi="Arial"/>
        </w:rPr>
      </w:pPr>
    </w:p>
    <w:p w14:paraId="1535342E" w14:textId="2489B543" w:rsidR="0089271C" w:rsidRDefault="0089271C" w:rsidP="003C5388">
      <w:pPr>
        <w:ind w:left="567"/>
        <w:jc w:val="both"/>
        <w:rPr>
          <w:rFonts w:ascii="Arial" w:hAnsi="Arial"/>
        </w:rPr>
      </w:pPr>
      <w:r>
        <w:rPr>
          <w:rFonts w:ascii="Arial" w:hAnsi="Arial"/>
        </w:rPr>
        <w:t>Tuesday 1</w:t>
      </w:r>
      <w:r w:rsidRPr="0089271C">
        <w:rPr>
          <w:rFonts w:ascii="Arial" w:hAnsi="Arial"/>
          <w:vertAlign w:val="superscript"/>
        </w:rPr>
        <w:t>st</w:t>
      </w:r>
      <w:r>
        <w:rPr>
          <w:rFonts w:ascii="Arial" w:hAnsi="Arial"/>
        </w:rPr>
        <w:t xml:space="preserve"> June 2021</w:t>
      </w:r>
      <w:r w:rsidR="00EC539B">
        <w:rPr>
          <w:rFonts w:ascii="Arial" w:hAnsi="Arial"/>
        </w:rPr>
        <w:t xml:space="preserve"> </w:t>
      </w:r>
      <w:r w:rsidR="004A4883">
        <w:rPr>
          <w:rFonts w:ascii="Arial" w:hAnsi="Arial"/>
        </w:rPr>
        <w:t>–</w:t>
      </w:r>
      <w:r w:rsidR="00EC539B">
        <w:rPr>
          <w:rFonts w:ascii="Arial" w:hAnsi="Arial"/>
        </w:rPr>
        <w:t xml:space="preserve"> </w:t>
      </w:r>
      <w:r w:rsidR="004A4883">
        <w:rPr>
          <w:rFonts w:ascii="Arial" w:hAnsi="Arial"/>
        </w:rPr>
        <w:t>currently via TEAMs</w:t>
      </w:r>
    </w:p>
    <w:p w14:paraId="0C95B2A6" w14:textId="46BF7118" w:rsidR="00D927EC" w:rsidRDefault="0089271C" w:rsidP="003C5388">
      <w:pPr>
        <w:ind w:left="567"/>
        <w:jc w:val="both"/>
        <w:rPr>
          <w:rFonts w:ascii="Arial" w:hAnsi="Arial"/>
        </w:rPr>
      </w:pPr>
      <w:r>
        <w:rPr>
          <w:rFonts w:ascii="Arial" w:hAnsi="Arial"/>
        </w:rPr>
        <w:t>Tuesday 5</w:t>
      </w:r>
      <w:r w:rsidR="00D927EC" w:rsidRPr="00D927EC">
        <w:rPr>
          <w:rFonts w:ascii="Arial" w:hAnsi="Arial"/>
          <w:vertAlign w:val="superscript"/>
        </w:rPr>
        <w:t>th</w:t>
      </w:r>
      <w:r w:rsidR="00D927EC">
        <w:rPr>
          <w:rFonts w:ascii="Arial" w:hAnsi="Arial"/>
        </w:rPr>
        <w:t xml:space="preserve"> October</w:t>
      </w:r>
      <w:r w:rsidR="008A7D96">
        <w:rPr>
          <w:rFonts w:ascii="Arial" w:hAnsi="Arial"/>
        </w:rPr>
        <w:t xml:space="preserve"> </w:t>
      </w:r>
      <w:r w:rsidR="00EC539B">
        <w:rPr>
          <w:rFonts w:ascii="Arial" w:hAnsi="Arial"/>
        </w:rPr>
        <w:t>2021 - tba</w:t>
      </w:r>
    </w:p>
    <w:p w14:paraId="52850471" w14:textId="77777777" w:rsidR="00233435" w:rsidRDefault="00233435" w:rsidP="003C5388">
      <w:pPr>
        <w:ind w:left="567"/>
        <w:jc w:val="both"/>
        <w:rPr>
          <w:rFonts w:ascii="Arial" w:hAnsi="Arial"/>
        </w:rPr>
      </w:pPr>
    </w:p>
    <w:p w14:paraId="61996165" w14:textId="3B1428E1" w:rsidR="003C5388" w:rsidRDefault="003C5388" w:rsidP="004C0ED6">
      <w:pPr>
        <w:ind w:left="567"/>
        <w:jc w:val="both"/>
        <w:outlineLvl w:val="0"/>
        <w:rPr>
          <w:rFonts w:ascii="Arial" w:hAnsi="Arial"/>
        </w:rPr>
      </w:pPr>
      <w:r>
        <w:rPr>
          <w:rFonts w:ascii="Arial" w:hAnsi="Arial"/>
        </w:rPr>
        <w:t xml:space="preserve">Meeting closed </w:t>
      </w:r>
      <w:r w:rsidR="00C26D77">
        <w:rPr>
          <w:rFonts w:ascii="Arial" w:hAnsi="Arial"/>
        </w:rPr>
        <w:t>12</w:t>
      </w:r>
      <w:r w:rsidR="00BD4C9A">
        <w:rPr>
          <w:rFonts w:ascii="Arial" w:hAnsi="Arial"/>
        </w:rPr>
        <w:t>.</w:t>
      </w:r>
      <w:r w:rsidR="004A4883">
        <w:rPr>
          <w:rFonts w:ascii="Arial" w:hAnsi="Arial"/>
        </w:rPr>
        <w:t>4</w:t>
      </w:r>
      <w:r w:rsidR="00BD4C9A">
        <w:rPr>
          <w:rFonts w:ascii="Arial" w:hAnsi="Arial"/>
        </w:rPr>
        <w:t>0</w:t>
      </w:r>
      <w:r w:rsidR="004C0ED6">
        <w:rPr>
          <w:rFonts w:ascii="Arial" w:hAnsi="Arial"/>
        </w:rPr>
        <w:t xml:space="preserve"> </w:t>
      </w:r>
      <w:r>
        <w:rPr>
          <w:rFonts w:ascii="Arial" w:hAnsi="Arial"/>
        </w:rPr>
        <w:t>hrs.</w:t>
      </w:r>
    </w:p>
    <w:p w14:paraId="2A9EFCA0" w14:textId="75EC436A" w:rsidR="00C519FD" w:rsidRDefault="00C519FD">
      <w:pPr>
        <w:rPr>
          <w:rFonts w:ascii="Arial" w:hAnsi="Arial" w:cs="Arial"/>
          <w:b/>
          <w:szCs w:val="22"/>
        </w:rPr>
      </w:pPr>
    </w:p>
    <w:p w14:paraId="53B81712" w14:textId="77777777" w:rsidR="00172CB7" w:rsidRDefault="00172CB7" w:rsidP="003C5388">
      <w:pPr>
        <w:rPr>
          <w:rFonts w:ascii="Arial" w:hAnsi="Arial" w:cs="Arial"/>
          <w:b/>
          <w:szCs w:val="22"/>
        </w:rPr>
      </w:pPr>
    </w:p>
    <w:p w14:paraId="5D110CDC" w14:textId="4006CC38" w:rsidR="003C5388" w:rsidRDefault="003C5388" w:rsidP="003C5388">
      <w:pPr>
        <w:rPr>
          <w:rFonts w:ascii="Arial" w:hAnsi="Arial" w:cs="Arial"/>
          <w:szCs w:val="22"/>
        </w:rPr>
      </w:pPr>
      <w:r>
        <w:rPr>
          <w:rFonts w:ascii="Arial" w:hAnsi="Arial" w:cs="Arial"/>
          <w:b/>
          <w:szCs w:val="22"/>
        </w:rPr>
        <w:t>Summary of Actions from this meeting and outstanding actions from previous meetings</w:t>
      </w:r>
    </w:p>
    <w:p w14:paraId="72273600" w14:textId="77777777" w:rsidR="003C5388" w:rsidRDefault="003C5388" w:rsidP="003C5388">
      <w:pPr>
        <w:rPr>
          <w:rFonts w:ascii="Arial" w:hAnsi="Arial" w:cs="Arial"/>
          <w:szCs w:val="22"/>
        </w:rPr>
      </w:pPr>
    </w:p>
    <w:tbl>
      <w:tblPr>
        <w:tblW w:w="97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01"/>
        <w:gridCol w:w="850"/>
        <w:gridCol w:w="2835"/>
        <w:gridCol w:w="3861"/>
        <w:gridCol w:w="1134"/>
      </w:tblGrid>
      <w:tr w:rsidR="00D54BD1" w14:paraId="466A017F" w14:textId="77777777" w:rsidTr="009553C9">
        <w:tc>
          <w:tcPr>
            <w:tcW w:w="1101" w:type="dxa"/>
            <w:tcBorders>
              <w:top w:val="single" w:sz="4" w:space="0" w:color="auto"/>
              <w:left w:val="single" w:sz="4" w:space="0" w:color="auto"/>
              <w:bottom w:val="single" w:sz="6" w:space="0" w:color="auto"/>
              <w:right w:val="single" w:sz="6" w:space="0" w:color="auto"/>
            </w:tcBorders>
          </w:tcPr>
          <w:p w14:paraId="50534D51" w14:textId="77777777" w:rsidR="00D54BD1" w:rsidRDefault="00D54BD1" w:rsidP="009553C9">
            <w:pPr>
              <w:rPr>
                <w:rFonts w:ascii="Arial" w:hAnsi="Arial" w:cs="Arial"/>
                <w:b/>
                <w:szCs w:val="22"/>
              </w:rPr>
            </w:pPr>
            <w:r>
              <w:rPr>
                <w:rFonts w:ascii="Arial" w:hAnsi="Arial" w:cs="Arial"/>
                <w:b/>
                <w:szCs w:val="22"/>
              </w:rPr>
              <w:t>Action</w:t>
            </w:r>
          </w:p>
        </w:tc>
        <w:tc>
          <w:tcPr>
            <w:tcW w:w="850" w:type="dxa"/>
            <w:tcBorders>
              <w:top w:val="single" w:sz="4" w:space="0" w:color="auto"/>
              <w:left w:val="single" w:sz="6" w:space="0" w:color="auto"/>
              <w:bottom w:val="single" w:sz="6" w:space="0" w:color="auto"/>
              <w:right w:val="single" w:sz="6" w:space="0" w:color="auto"/>
            </w:tcBorders>
          </w:tcPr>
          <w:p w14:paraId="26C9F8F7" w14:textId="77777777" w:rsidR="00D54BD1" w:rsidRDefault="00D54BD1" w:rsidP="009553C9">
            <w:pPr>
              <w:ind w:left="34"/>
              <w:rPr>
                <w:rFonts w:ascii="Arial" w:hAnsi="Arial" w:cs="Arial"/>
                <w:b/>
                <w:szCs w:val="22"/>
              </w:rPr>
            </w:pPr>
            <w:r>
              <w:rPr>
                <w:rFonts w:ascii="Arial" w:hAnsi="Arial" w:cs="Arial"/>
                <w:b/>
                <w:szCs w:val="22"/>
              </w:rPr>
              <w:t>Who</w:t>
            </w:r>
          </w:p>
        </w:tc>
        <w:tc>
          <w:tcPr>
            <w:tcW w:w="2835" w:type="dxa"/>
            <w:tcBorders>
              <w:top w:val="single" w:sz="4" w:space="0" w:color="auto"/>
              <w:left w:val="single" w:sz="6" w:space="0" w:color="auto"/>
              <w:bottom w:val="single" w:sz="6" w:space="0" w:color="auto"/>
              <w:right w:val="single" w:sz="6" w:space="0" w:color="auto"/>
            </w:tcBorders>
          </w:tcPr>
          <w:p w14:paraId="2D60DBB8" w14:textId="77777777" w:rsidR="00D54BD1" w:rsidRDefault="00D54BD1" w:rsidP="009553C9">
            <w:pPr>
              <w:rPr>
                <w:rFonts w:ascii="Arial" w:hAnsi="Arial" w:cs="Arial"/>
                <w:b/>
                <w:szCs w:val="22"/>
              </w:rPr>
            </w:pPr>
            <w:r>
              <w:rPr>
                <w:rFonts w:ascii="Arial" w:hAnsi="Arial" w:cs="Arial"/>
                <w:b/>
                <w:szCs w:val="22"/>
              </w:rPr>
              <w:t>Summary</w:t>
            </w:r>
          </w:p>
        </w:tc>
        <w:tc>
          <w:tcPr>
            <w:tcW w:w="3861" w:type="dxa"/>
            <w:tcBorders>
              <w:top w:val="single" w:sz="4" w:space="0" w:color="auto"/>
              <w:left w:val="single" w:sz="6" w:space="0" w:color="auto"/>
              <w:bottom w:val="single" w:sz="6" w:space="0" w:color="auto"/>
              <w:right w:val="single" w:sz="6" w:space="0" w:color="auto"/>
            </w:tcBorders>
          </w:tcPr>
          <w:p w14:paraId="77DA0053" w14:textId="77777777" w:rsidR="00D54BD1" w:rsidRDefault="00D54BD1" w:rsidP="009553C9">
            <w:pPr>
              <w:rPr>
                <w:rFonts w:ascii="Arial" w:hAnsi="Arial" w:cs="Arial"/>
                <w:b/>
                <w:szCs w:val="22"/>
              </w:rPr>
            </w:pPr>
            <w:r>
              <w:rPr>
                <w:rFonts w:ascii="Arial" w:hAnsi="Arial" w:cs="Arial"/>
                <w:b/>
                <w:szCs w:val="22"/>
              </w:rPr>
              <w:t>Update</w:t>
            </w:r>
          </w:p>
        </w:tc>
        <w:tc>
          <w:tcPr>
            <w:tcW w:w="1134" w:type="dxa"/>
            <w:tcBorders>
              <w:top w:val="single" w:sz="4" w:space="0" w:color="auto"/>
              <w:left w:val="single" w:sz="6" w:space="0" w:color="auto"/>
              <w:bottom w:val="single" w:sz="6" w:space="0" w:color="auto"/>
              <w:right w:val="single" w:sz="4" w:space="0" w:color="auto"/>
            </w:tcBorders>
          </w:tcPr>
          <w:p w14:paraId="014B723B" w14:textId="77777777" w:rsidR="00D54BD1" w:rsidRDefault="00D54BD1" w:rsidP="009553C9">
            <w:pPr>
              <w:rPr>
                <w:rFonts w:ascii="Arial" w:hAnsi="Arial" w:cs="Arial"/>
                <w:b/>
                <w:szCs w:val="22"/>
              </w:rPr>
            </w:pPr>
            <w:r>
              <w:rPr>
                <w:rFonts w:ascii="Arial" w:hAnsi="Arial" w:cs="Arial"/>
                <w:b/>
                <w:szCs w:val="22"/>
              </w:rPr>
              <w:t>Status</w:t>
            </w:r>
          </w:p>
        </w:tc>
      </w:tr>
      <w:tr w:rsidR="00D54BD1" w:rsidRPr="00FE6B20" w14:paraId="3CD6FE92" w14:textId="77777777" w:rsidTr="009553C9">
        <w:tc>
          <w:tcPr>
            <w:tcW w:w="1101" w:type="dxa"/>
            <w:tcBorders>
              <w:top w:val="single" w:sz="6" w:space="0" w:color="auto"/>
              <w:left w:val="single" w:sz="4" w:space="0" w:color="auto"/>
              <w:bottom w:val="single" w:sz="6" w:space="0" w:color="auto"/>
              <w:right w:val="single" w:sz="6" w:space="0" w:color="auto"/>
            </w:tcBorders>
          </w:tcPr>
          <w:p w14:paraId="6BC84A97" w14:textId="2487BB1B" w:rsidR="00D54BD1" w:rsidRDefault="00580D74" w:rsidP="009553C9">
            <w:pPr>
              <w:rPr>
                <w:rFonts w:ascii="Arial" w:hAnsi="Arial" w:cs="Arial"/>
                <w:bCs/>
                <w:sz w:val="22"/>
                <w:szCs w:val="22"/>
              </w:rPr>
            </w:pPr>
            <w:r>
              <w:rPr>
                <w:rFonts w:ascii="Arial" w:hAnsi="Arial" w:cs="Arial"/>
                <w:bCs/>
                <w:sz w:val="22"/>
                <w:szCs w:val="22"/>
              </w:rPr>
              <w:t>27.2.1</w:t>
            </w:r>
          </w:p>
        </w:tc>
        <w:tc>
          <w:tcPr>
            <w:tcW w:w="850" w:type="dxa"/>
            <w:tcBorders>
              <w:top w:val="single" w:sz="6" w:space="0" w:color="auto"/>
              <w:left w:val="single" w:sz="6" w:space="0" w:color="auto"/>
              <w:bottom w:val="single" w:sz="6" w:space="0" w:color="auto"/>
              <w:right w:val="single" w:sz="6" w:space="0" w:color="auto"/>
            </w:tcBorders>
          </w:tcPr>
          <w:p w14:paraId="7DE265E8" w14:textId="55F6EEE1" w:rsidR="00D54BD1" w:rsidRDefault="00580D74" w:rsidP="009553C9">
            <w:pPr>
              <w:rPr>
                <w:rFonts w:ascii="Arial" w:hAnsi="Arial" w:cs="Arial"/>
                <w:bCs/>
                <w:sz w:val="22"/>
                <w:szCs w:val="22"/>
              </w:rPr>
            </w:pPr>
            <w:r>
              <w:rPr>
                <w:rFonts w:ascii="Arial" w:hAnsi="Arial" w:cs="Arial"/>
                <w:bCs/>
                <w:sz w:val="22"/>
                <w:szCs w:val="22"/>
              </w:rPr>
              <w:t>NB</w:t>
            </w:r>
          </w:p>
        </w:tc>
        <w:tc>
          <w:tcPr>
            <w:tcW w:w="2835" w:type="dxa"/>
            <w:tcBorders>
              <w:top w:val="single" w:sz="6" w:space="0" w:color="auto"/>
              <w:left w:val="single" w:sz="6" w:space="0" w:color="auto"/>
              <w:bottom w:val="single" w:sz="6" w:space="0" w:color="auto"/>
              <w:right w:val="single" w:sz="6" w:space="0" w:color="auto"/>
            </w:tcBorders>
          </w:tcPr>
          <w:p w14:paraId="716C7A93" w14:textId="7FE481C0" w:rsidR="00D54BD1" w:rsidRPr="006207B3" w:rsidRDefault="00580D74" w:rsidP="009553C9">
            <w:pPr>
              <w:rPr>
                <w:rFonts w:ascii="Arial" w:hAnsi="Arial"/>
                <w:bCs/>
              </w:rPr>
            </w:pPr>
            <w:r>
              <w:rPr>
                <w:rFonts w:ascii="Arial" w:hAnsi="Arial"/>
                <w:bCs/>
              </w:rPr>
              <w:t>Add Behavioural Safety discussion to next meeting agenda</w:t>
            </w:r>
          </w:p>
        </w:tc>
        <w:tc>
          <w:tcPr>
            <w:tcW w:w="3861" w:type="dxa"/>
            <w:tcBorders>
              <w:top w:val="single" w:sz="6" w:space="0" w:color="auto"/>
              <w:left w:val="single" w:sz="6" w:space="0" w:color="auto"/>
              <w:bottom w:val="single" w:sz="6" w:space="0" w:color="auto"/>
              <w:right w:val="single" w:sz="6" w:space="0" w:color="auto"/>
            </w:tcBorders>
          </w:tcPr>
          <w:p w14:paraId="69A75EFF" w14:textId="088A83DA" w:rsidR="00D54BD1" w:rsidRDefault="00D54BD1" w:rsidP="009553C9">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54F457BE" w14:textId="3E8ED4E7" w:rsidR="00D54BD1" w:rsidRDefault="00D54BD1" w:rsidP="009553C9">
            <w:pPr>
              <w:rPr>
                <w:rFonts w:ascii="Arial" w:hAnsi="Arial" w:cs="Arial"/>
                <w:b/>
                <w:bCs/>
                <w:sz w:val="22"/>
                <w:szCs w:val="22"/>
              </w:rPr>
            </w:pPr>
          </w:p>
        </w:tc>
      </w:tr>
      <w:tr w:rsidR="00D54BD1" w:rsidRPr="00FE6B20" w14:paraId="24F83559" w14:textId="77777777" w:rsidTr="009553C9">
        <w:tc>
          <w:tcPr>
            <w:tcW w:w="1101" w:type="dxa"/>
            <w:tcBorders>
              <w:top w:val="single" w:sz="6" w:space="0" w:color="auto"/>
              <w:left w:val="single" w:sz="4" w:space="0" w:color="auto"/>
              <w:bottom w:val="single" w:sz="6" w:space="0" w:color="auto"/>
              <w:right w:val="single" w:sz="6" w:space="0" w:color="auto"/>
            </w:tcBorders>
          </w:tcPr>
          <w:p w14:paraId="1EF10C1F" w14:textId="1EC7B18A" w:rsidR="00D54BD1" w:rsidRDefault="00580D74" w:rsidP="009553C9">
            <w:pPr>
              <w:rPr>
                <w:rFonts w:ascii="Arial" w:hAnsi="Arial" w:cs="Arial"/>
                <w:bCs/>
                <w:sz w:val="22"/>
                <w:szCs w:val="22"/>
              </w:rPr>
            </w:pPr>
            <w:r>
              <w:rPr>
                <w:rFonts w:ascii="Arial" w:hAnsi="Arial" w:cs="Arial"/>
                <w:bCs/>
                <w:sz w:val="22"/>
                <w:szCs w:val="22"/>
              </w:rPr>
              <w:t>27.2.2</w:t>
            </w:r>
          </w:p>
        </w:tc>
        <w:tc>
          <w:tcPr>
            <w:tcW w:w="850" w:type="dxa"/>
            <w:tcBorders>
              <w:top w:val="single" w:sz="6" w:space="0" w:color="auto"/>
              <w:left w:val="single" w:sz="6" w:space="0" w:color="auto"/>
              <w:bottom w:val="single" w:sz="6" w:space="0" w:color="auto"/>
              <w:right w:val="single" w:sz="6" w:space="0" w:color="auto"/>
            </w:tcBorders>
          </w:tcPr>
          <w:p w14:paraId="206AB603" w14:textId="41C9BED5" w:rsidR="00D54BD1" w:rsidRDefault="00580D74" w:rsidP="009553C9">
            <w:pPr>
              <w:rPr>
                <w:rFonts w:ascii="Arial" w:hAnsi="Arial" w:cs="Arial"/>
                <w:bCs/>
                <w:sz w:val="22"/>
                <w:szCs w:val="22"/>
              </w:rPr>
            </w:pPr>
            <w:r>
              <w:rPr>
                <w:rFonts w:ascii="Arial" w:hAnsi="Arial" w:cs="Arial"/>
                <w:bCs/>
                <w:sz w:val="22"/>
                <w:szCs w:val="22"/>
              </w:rPr>
              <w:t>All</w:t>
            </w:r>
          </w:p>
        </w:tc>
        <w:tc>
          <w:tcPr>
            <w:tcW w:w="2835" w:type="dxa"/>
            <w:tcBorders>
              <w:top w:val="single" w:sz="6" w:space="0" w:color="auto"/>
              <w:left w:val="single" w:sz="6" w:space="0" w:color="auto"/>
              <w:bottom w:val="single" w:sz="6" w:space="0" w:color="auto"/>
              <w:right w:val="single" w:sz="6" w:space="0" w:color="auto"/>
            </w:tcBorders>
          </w:tcPr>
          <w:p w14:paraId="38D56622" w14:textId="39FBD7A6" w:rsidR="00D54BD1" w:rsidRPr="004A5A0F" w:rsidRDefault="00580D74" w:rsidP="009553C9">
            <w:pPr>
              <w:rPr>
                <w:rFonts w:ascii="Arial" w:hAnsi="Arial"/>
                <w:bCs/>
              </w:rPr>
            </w:pPr>
            <w:r>
              <w:rPr>
                <w:rFonts w:ascii="Arial" w:hAnsi="Arial"/>
                <w:bCs/>
              </w:rPr>
              <w:t>Bring your ideas to the next meeting</w:t>
            </w:r>
          </w:p>
        </w:tc>
        <w:tc>
          <w:tcPr>
            <w:tcW w:w="3861" w:type="dxa"/>
            <w:tcBorders>
              <w:top w:val="single" w:sz="6" w:space="0" w:color="auto"/>
              <w:left w:val="single" w:sz="6" w:space="0" w:color="auto"/>
              <w:bottom w:val="single" w:sz="6" w:space="0" w:color="auto"/>
              <w:right w:val="single" w:sz="6" w:space="0" w:color="auto"/>
            </w:tcBorders>
          </w:tcPr>
          <w:p w14:paraId="6DBC0668" w14:textId="77777777" w:rsidR="00D54BD1" w:rsidRDefault="00D54BD1" w:rsidP="009553C9">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614EBEBD" w14:textId="77777777" w:rsidR="00D54BD1" w:rsidRDefault="00D54BD1" w:rsidP="009553C9">
            <w:pPr>
              <w:rPr>
                <w:rFonts w:ascii="Arial" w:hAnsi="Arial" w:cs="Arial"/>
                <w:b/>
                <w:bCs/>
                <w:sz w:val="22"/>
                <w:szCs w:val="22"/>
              </w:rPr>
            </w:pPr>
          </w:p>
        </w:tc>
      </w:tr>
      <w:tr w:rsidR="00D54BD1" w:rsidRPr="00FE6B20" w14:paraId="72AC7C9D" w14:textId="77777777" w:rsidTr="009553C9">
        <w:tc>
          <w:tcPr>
            <w:tcW w:w="1101" w:type="dxa"/>
            <w:tcBorders>
              <w:top w:val="single" w:sz="6" w:space="0" w:color="auto"/>
              <w:left w:val="single" w:sz="4" w:space="0" w:color="auto"/>
              <w:bottom w:val="single" w:sz="6" w:space="0" w:color="auto"/>
              <w:right w:val="single" w:sz="6" w:space="0" w:color="auto"/>
            </w:tcBorders>
          </w:tcPr>
          <w:p w14:paraId="61236541" w14:textId="75536E89" w:rsidR="00D54BD1" w:rsidRDefault="00580D74" w:rsidP="009553C9">
            <w:pPr>
              <w:rPr>
                <w:rFonts w:ascii="Arial" w:hAnsi="Arial" w:cs="Arial"/>
                <w:bCs/>
                <w:sz w:val="22"/>
                <w:szCs w:val="22"/>
              </w:rPr>
            </w:pPr>
            <w:r>
              <w:rPr>
                <w:rFonts w:ascii="Arial" w:hAnsi="Arial" w:cs="Arial"/>
                <w:bCs/>
                <w:sz w:val="22"/>
                <w:szCs w:val="22"/>
              </w:rPr>
              <w:t>27.6.</w:t>
            </w:r>
          </w:p>
        </w:tc>
        <w:tc>
          <w:tcPr>
            <w:tcW w:w="850" w:type="dxa"/>
            <w:tcBorders>
              <w:top w:val="single" w:sz="6" w:space="0" w:color="auto"/>
              <w:left w:val="single" w:sz="6" w:space="0" w:color="auto"/>
              <w:bottom w:val="single" w:sz="6" w:space="0" w:color="auto"/>
              <w:right w:val="single" w:sz="6" w:space="0" w:color="auto"/>
            </w:tcBorders>
          </w:tcPr>
          <w:p w14:paraId="25F06B39" w14:textId="20906A30" w:rsidR="00D54BD1" w:rsidRDefault="004C5C38" w:rsidP="009553C9">
            <w:pPr>
              <w:rPr>
                <w:rFonts w:ascii="Arial" w:hAnsi="Arial" w:cs="Arial"/>
                <w:bCs/>
                <w:sz w:val="22"/>
                <w:szCs w:val="22"/>
              </w:rPr>
            </w:pPr>
            <w:r>
              <w:rPr>
                <w:rFonts w:ascii="Arial" w:hAnsi="Arial" w:cs="Arial"/>
                <w:bCs/>
                <w:sz w:val="22"/>
                <w:szCs w:val="22"/>
              </w:rPr>
              <w:t>All</w:t>
            </w:r>
          </w:p>
        </w:tc>
        <w:tc>
          <w:tcPr>
            <w:tcW w:w="2835" w:type="dxa"/>
            <w:tcBorders>
              <w:top w:val="single" w:sz="6" w:space="0" w:color="auto"/>
              <w:left w:val="single" w:sz="6" w:space="0" w:color="auto"/>
              <w:bottom w:val="single" w:sz="6" w:space="0" w:color="auto"/>
              <w:right w:val="single" w:sz="6" w:space="0" w:color="auto"/>
            </w:tcBorders>
          </w:tcPr>
          <w:p w14:paraId="134E1FCF" w14:textId="3A279A08" w:rsidR="00D54BD1" w:rsidRPr="006207B3" w:rsidRDefault="004C5C38" w:rsidP="009553C9">
            <w:pPr>
              <w:rPr>
                <w:rFonts w:ascii="Arial" w:hAnsi="Arial"/>
                <w:bCs/>
              </w:rPr>
            </w:pPr>
            <w:r>
              <w:rPr>
                <w:rFonts w:ascii="Arial" w:hAnsi="Arial"/>
                <w:bCs/>
              </w:rPr>
              <w:t>Safety Alert suggestion for Board paper</w:t>
            </w:r>
          </w:p>
        </w:tc>
        <w:tc>
          <w:tcPr>
            <w:tcW w:w="3861" w:type="dxa"/>
            <w:tcBorders>
              <w:top w:val="single" w:sz="6" w:space="0" w:color="auto"/>
              <w:left w:val="single" w:sz="6" w:space="0" w:color="auto"/>
              <w:bottom w:val="single" w:sz="6" w:space="0" w:color="auto"/>
              <w:right w:val="single" w:sz="6" w:space="0" w:color="auto"/>
            </w:tcBorders>
          </w:tcPr>
          <w:p w14:paraId="37270138" w14:textId="77777777" w:rsidR="00D54BD1" w:rsidRDefault="00D54BD1" w:rsidP="009553C9">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6E66A3F2" w14:textId="77777777" w:rsidR="00D54BD1" w:rsidRDefault="00D54BD1" w:rsidP="009553C9">
            <w:pPr>
              <w:rPr>
                <w:rFonts w:ascii="Arial" w:hAnsi="Arial" w:cs="Arial"/>
                <w:b/>
                <w:bCs/>
                <w:sz w:val="22"/>
                <w:szCs w:val="22"/>
              </w:rPr>
            </w:pPr>
          </w:p>
        </w:tc>
      </w:tr>
      <w:tr w:rsidR="00D54BD1" w:rsidRPr="00FE6B20" w14:paraId="4DEF8B8A" w14:textId="77777777" w:rsidTr="009553C9">
        <w:tc>
          <w:tcPr>
            <w:tcW w:w="1101" w:type="dxa"/>
            <w:tcBorders>
              <w:top w:val="single" w:sz="6" w:space="0" w:color="auto"/>
              <w:left w:val="single" w:sz="4" w:space="0" w:color="auto"/>
              <w:bottom w:val="single" w:sz="6" w:space="0" w:color="auto"/>
              <w:right w:val="single" w:sz="6" w:space="0" w:color="auto"/>
            </w:tcBorders>
          </w:tcPr>
          <w:p w14:paraId="5E357D0F" w14:textId="167CADAB" w:rsidR="00D54BD1" w:rsidRDefault="00D54BD1" w:rsidP="009553C9">
            <w:pPr>
              <w:rPr>
                <w:rFonts w:ascii="Arial" w:hAnsi="Arial" w:cs="Arial"/>
                <w:bCs/>
                <w:sz w:val="22"/>
                <w:szCs w:val="22"/>
              </w:rPr>
            </w:pPr>
          </w:p>
        </w:tc>
        <w:tc>
          <w:tcPr>
            <w:tcW w:w="850" w:type="dxa"/>
            <w:tcBorders>
              <w:top w:val="single" w:sz="6" w:space="0" w:color="auto"/>
              <w:left w:val="single" w:sz="6" w:space="0" w:color="auto"/>
              <w:bottom w:val="single" w:sz="6" w:space="0" w:color="auto"/>
              <w:right w:val="single" w:sz="6" w:space="0" w:color="auto"/>
            </w:tcBorders>
          </w:tcPr>
          <w:p w14:paraId="450B8330" w14:textId="61550A65" w:rsidR="00D54BD1" w:rsidRDefault="00D54BD1" w:rsidP="009553C9">
            <w:pPr>
              <w:rPr>
                <w:rFonts w:ascii="Arial" w:hAnsi="Arial" w:cs="Arial"/>
                <w:bCs/>
                <w:sz w:val="22"/>
                <w:szCs w:val="22"/>
              </w:rPr>
            </w:pPr>
          </w:p>
        </w:tc>
        <w:tc>
          <w:tcPr>
            <w:tcW w:w="2835" w:type="dxa"/>
            <w:tcBorders>
              <w:top w:val="single" w:sz="6" w:space="0" w:color="auto"/>
              <w:left w:val="single" w:sz="6" w:space="0" w:color="auto"/>
              <w:bottom w:val="single" w:sz="6" w:space="0" w:color="auto"/>
              <w:right w:val="single" w:sz="6" w:space="0" w:color="auto"/>
            </w:tcBorders>
          </w:tcPr>
          <w:p w14:paraId="65B4A100" w14:textId="03C2C039" w:rsidR="00D54BD1" w:rsidRPr="00984A83" w:rsidRDefault="00D54BD1" w:rsidP="009553C9">
            <w:pPr>
              <w:rPr>
                <w:rFonts w:ascii="Arial" w:hAnsi="Arial"/>
                <w:bCs/>
              </w:rPr>
            </w:pPr>
          </w:p>
        </w:tc>
        <w:tc>
          <w:tcPr>
            <w:tcW w:w="3861" w:type="dxa"/>
            <w:tcBorders>
              <w:top w:val="single" w:sz="6" w:space="0" w:color="auto"/>
              <w:left w:val="single" w:sz="6" w:space="0" w:color="auto"/>
              <w:bottom w:val="single" w:sz="6" w:space="0" w:color="auto"/>
              <w:right w:val="single" w:sz="6" w:space="0" w:color="auto"/>
            </w:tcBorders>
          </w:tcPr>
          <w:p w14:paraId="5D9171A9" w14:textId="77777777" w:rsidR="00D54BD1" w:rsidRDefault="00D54BD1" w:rsidP="009553C9">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2FC2597B" w14:textId="77777777" w:rsidR="00D54BD1" w:rsidRDefault="00D54BD1" w:rsidP="009553C9">
            <w:pPr>
              <w:rPr>
                <w:rFonts w:ascii="Arial" w:hAnsi="Arial" w:cs="Arial"/>
                <w:b/>
                <w:bCs/>
                <w:sz w:val="22"/>
                <w:szCs w:val="22"/>
              </w:rPr>
            </w:pPr>
          </w:p>
        </w:tc>
      </w:tr>
      <w:tr w:rsidR="00D54BD1" w:rsidRPr="00FE6B20" w14:paraId="3DC33395" w14:textId="77777777" w:rsidTr="009553C9">
        <w:tc>
          <w:tcPr>
            <w:tcW w:w="1101" w:type="dxa"/>
            <w:tcBorders>
              <w:top w:val="single" w:sz="6" w:space="0" w:color="auto"/>
              <w:left w:val="single" w:sz="4" w:space="0" w:color="auto"/>
              <w:bottom w:val="single" w:sz="6" w:space="0" w:color="auto"/>
              <w:right w:val="single" w:sz="6" w:space="0" w:color="auto"/>
            </w:tcBorders>
          </w:tcPr>
          <w:p w14:paraId="4794B641" w14:textId="77777777" w:rsidR="00D54BD1" w:rsidRDefault="00D54BD1" w:rsidP="009553C9">
            <w:pPr>
              <w:rPr>
                <w:rFonts w:ascii="Arial" w:hAnsi="Arial" w:cs="Arial"/>
                <w:bCs/>
                <w:sz w:val="22"/>
                <w:szCs w:val="22"/>
              </w:rPr>
            </w:pPr>
            <w:bookmarkStart w:id="0" w:name="_GoBack"/>
            <w:bookmarkEnd w:id="0"/>
          </w:p>
        </w:tc>
        <w:tc>
          <w:tcPr>
            <w:tcW w:w="850" w:type="dxa"/>
            <w:tcBorders>
              <w:top w:val="single" w:sz="6" w:space="0" w:color="auto"/>
              <w:left w:val="single" w:sz="6" w:space="0" w:color="auto"/>
              <w:bottom w:val="single" w:sz="6" w:space="0" w:color="auto"/>
              <w:right w:val="single" w:sz="6" w:space="0" w:color="auto"/>
            </w:tcBorders>
          </w:tcPr>
          <w:p w14:paraId="2F20C5F0" w14:textId="77777777" w:rsidR="00D54BD1" w:rsidRDefault="00D54BD1" w:rsidP="009553C9">
            <w:pPr>
              <w:rPr>
                <w:rFonts w:ascii="Arial" w:hAnsi="Arial" w:cs="Arial"/>
                <w:bCs/>
                <w:sz w:val="22"/>
                <w:szCs w:val="22"/>
              </w:rPr>
            </w:pPr>
          </w:p>
        </w:tc>
        <w:tc>
          <w:tcPr>
            <w:tcW w:w="2835" w:type="dxa"/>
            <w:tcBorders>
              <w:top w:val="single" w:sz="6" w:space="0" w:color="auto"/>
              <w:left w:val="single" w:sz="6" w:space="0" w:color="auto"/>
              <w:bottom w:val="single" w:sz="6" w:space="0" w:color="auto"/>
              <w:right w:val="single" w:sz="6" w:space="0" w:color="auto"/>
            </w:tcBorders>
          </w:tcPr>
          <w:p w14:paraId="1756585D" w14:textId="77777777" w:rsidR="00D54BD1" w:rsidRPr="00A6493F" w:rsidRDefault="00D54BD1" w:rsidP="009553C9">
            <w:pPr>
              <w:rPr>
                <w:rFonts w:ascii="Arial" w:hAnsi="Arial" w:cs="Arial"/>
                <w:b/>
                <w:bCs/>
                <w:color w:val="000000"/>
              </w:rPr>
            </w:pPr>
            <w:r w:rsidRPr="00A6493F">
              <w:rPr>
                <w:rFonts w:ascii="Arial" w:hAnsi="Arial" w:cs="Arial"/>
                <w:b/>
                <w:bCs/>
                <w:color w:val="000000"/>
              </w:rPr>
              <w:t>Previous Meetings</w:t>
            </w:r>
          </w:p>
        </w:tc>
        <w:tc>
          <w:tcPr>
            <w:tcW w:w="3861" w:type="dxa"/>
            <w:tcBorders>
              <w:top w:val="single" w:sz="6" w:space="0" w:color="auto"/>
              <w:left w:val="single" w:sz="6" w:space="0" w:color="auto"/>
              <w:bottom w:val="single" w:sz="6" w:space="0" w:color="auto"/>
              <w:right w:val="single" w:sz="6" w:space="0" w:color="auto"/>
            </w:tcBorders>
          </w:tcPr>
          <w:p w14:paraId="6688A8E5" w14:textId="77777777" w:rsidR="00D54BD1" w:rsidRDefault="00D54BD1" w:rsidP="009553C9">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23C4537A" w14:textId="77777777" w:rsidR="00D54BD1" w:rsidRDefault="00D54BD1" w:rsidP="009553C9">
            <w:pPr>
              <w:rPr>
                <w:rFonts w:ascii="Arial" w:hAnsi="Arial" w:cs="Arial"/>
                <w:b/>
                <w:bCs/>
                <w:sz w:val="22"/>
                <w:szCs w:val="22"/>
              </w:rPr>
            </w:pPr>
          </w:p>
        </w:tc>
      </w:tr>
      <w:tr w:rsidR="00286560" w:rsidRPr="00FE6B20" w14:paraId="61CF22B6" w14:textId="77777777" w:rsidTr="009553C9">
        <w:tc>
          <w:tcPr>
            <w:tcW w:w="1101" w:type="dxa"/>
            <w:tcBorders>
              <w:top w:val="single" w:sz="6" w:space="0" w:color="auto"/>
              <w:left w:val="single" w:sz="4" w:space="0" w:color="auto"/>
              <w:bottom w:val="single" w:sz="6" w:space="0" w:color="auto"/>
              <w:right w:val="single" w:sz="6" w:space="0" w:color="auto"/>
            </w:tcBorders>
          </w:tcPr>
          <w:p w14:paraId="1FBFD807" w14:textId="6494B596" w:rsidR="00286560" w:rsidRDefault="00286560" w:rsidP="00286560">
            <w:pPr>
              <w:rPr>
                <w:rFonts w:ascii="Arial" w:hAnsi="Arial" w:cs="Arial"/>
                <w:bCs/>
                <w:sz w:val="22"/>
                <w:szCs w:val="22"/>
              </w:rPr>
            </w:pPr>
            <w:r w:rsidRPr="00676F96">
              <w:rPr>
                <w:rFonts w:ascii="Arial" w:hAnsi="Arial"/>
                <w:bCs/>
              </w:rPr>
              <w:t>26.4.1</w:t>
            </w:r>
          </w:p>
        </w:tc>
        <w:tc>
          <w:tcPr>
            <w:tcW w:w="850" w:type="dxa"/>
            <w:tcBorders>
              <w:top w:val="single" w:sz="6" w:space="0" w:color="auto"/>
              <w:left w:val="single" w:sz="6" w:space="0" w:color="auto"/>
              <w:bottom w:val="single" w:sz="6" w:space="0" w:color="auto"/>
              <w:right w:val="single" w:sz="6" w:space="0" w:color="auto"/>
            </w:tcBorders>
          </w:tcPr>
          <w:p w14:paraId="1DCF43C9" w14:textId="38073853" w:rsidR="00286560" w:rsidRDefault="00286560" w:rsidP="00286560">
            <w:pPr>
              <w:rPr>
                <w:rFonts w:ascii="Arial" w:hAnsi="Arial" w:cs="Arial"/>
                <w:bCs/>
                <w:sz w:val="22"/>
                <w:szCs w:val="22"/>
              </w:rPr>
            </w:pPr>
            <w:r w:rsidRPr="00676F96">
              <w:rPr>
                <w:rFonts w:ascii="Arial" w:hAnsi="Arial"/>
                <w:bCs/>
              </w:rPr>
              <w:t>WM</w:t>
            </w:r>
          </w:p>
        </w:tc>
        <w:tc>
          <w:tcPr>
            <w:tcW w:w="2835" w:type="dxa"/>
            <w:tcBorders>
              <w:top w:val="single" w:sz="6" w:space="0" w:color="auto"/>
              <w:left w:val="single" w:sz="6" w:space="0" w:color="auto"/>
              <w:bottom w:val="single" w:sz="6" w:space="0" w:color="auto"/>
              <w:right w:val="single" w:sz="6" w:space="0" w:color="auto"/>
            </w:tcBorders>
          </w:tcPr>
          <w:p w14:paraId="3368352F" w14:textId="08089329" w:rsidR="00286560" w:rsidRDefault="00286560" w:rsidP="00286560">
            <w:pPr>
              <w:rPr>
                <w:rFonts w:ascii="Arial" w:hAnsi="Arial"/>
                <w:bCs/>
              </w:rPr>
            </w:pPr>
            <w:r w:rsidRPr="00676F96">
              <w:rPr>
                <w:rFonts w:ascii="Arial" w:hAnsi="Arial"/>
                <w:bCs/>
              </w:rPr>
              <w:t xml:space="preserve">share GNI document re HAZIPs and HAZOPs </w:t>
            </w:r>
          </w:p>
        </w:tc>
        <w:tc>
          <w:tcPr>
            <w:tcW w:w="3861" w:type="dxa"/>
            <w:tcBorders>
              <w:top w:val="single" w:sz="6" w:space="0" w:color="auto"/>
              <w:left w:val="single" w:sz="6" w:space="0" w:color="auto"/>
              <w:bottom w:val="single" w:sz="6" w:space="0" w:color="auto"/>
              <w:right w:val="single" w:sz="6" w:space="0" w:color="auto"/>
            </w:tcBorders>
          </w:tcPr>
          <w:p w14:paraId="3FCD2AA2" w14:textId="4C02388D" w:rsidR="00286560" w:rsidRDefault="00286560" w:rsidP="00286560">
            <w:pPr>
              <w:rPr>
                <w:rFonts w:ascii="Arial" w:hAnsi="Arial" w:cs="Arial"/>
                <w:bCs/>
                <w:sz w:val="22"/>
                <w:szCs w:val="22"/>
              </w:rPr>
            </w:pPr>
            <w:r>
              <w:rPr>
                <w:rFonts w:ascii="Arial" w:hAnsi="Arial" w:cs="Arial"/>
                <w:bCs/>
                <w:sz w:val="22"/>
                <w:szCs w:val="22"/>
              </w:rPr>
              <w:t xml:space="preserve">Items shared after the October meeting </w:t>
            </w:r>
          </w:p>
        </w:tc>
        <w:tc>
          <w:tcPr>
            <w:tcW w:w="1134" w:type="dxa"/>
            <w:tcBorders>
              <w:top w:val="single" w:sz="6" w:space="0" w:color="auto"/>
              <w:left w:val="single" w:sz="6" w:space="0" w:color="auto"/>
              <w:bottom w:val="single" w:sz="6" w:space="0" w:color="auto"/>
              <w:right w:val="single" w:sz="4" w:space="0" w:color="auto"/>
            </w:tcBorders>
          </w:tcPr>
          <w:p w14:paraId="3CE96B88" w14:textId="0C405CF5" w:rsidR="00286560" w:rsidRDefault="00286560" w:rsidP="00286560">
            <w:pPr>
              <w:rPr>
                <w:rFonts w:ascii="Arial" w:hAnsi="Arial" w:cs="Arial"/>
                <w:b/>
                <w:bCs/>
                <w:sz w:val="22"/>
                <w:szCs w:val="22"/>
              </w:rPr>
            </w:pPr>
            <w:r>
              <w:rPr>
                <w:rFonts w:ascii="Arial" w:hAnsi="Arial" w:cs="Arial"/>
                <w:b/>
                <w:bCs/>
                <w:sz w:val="22"/>
                <w:szCs w:val="22"/>
              </w:rPr>
              <w:t>CLOSED</w:t>
            </w:r>
          </w:p>
        </w:tc>
      </w:tr>
      <w:tr w:rsidR="00286560" w:rsidRPr="00FE6B20" w14:paraId="294399DA" w14:textId="77777777" w:rsidTr="009553C9">
        <w:tc>
          <w:tcPr>
            <w:tcW w:w="1101" w:type="dxa"/>
            <w:tcBorders>
              <w:top w:val="single" w:sz="6" w:space="0" w:color="auto"/>
              <w:left w:val="single" w:sz="4" w:space="0" w:color="auto"/>
              <w:bottom w:val="single" w:sz="6" w:space="0" w:color="auto"/>
              <w:right w:val="single" w:sz="6" w:space="0" w:color="auto"/>
            </w:tcBorders>
          </w:tcPr>
          <w:p w14:paraId="627385F1" w14:textId="1C3ACD6A" w:rsidR="00286560" w:rsidRDefault="00286560" w:rsidP="00286560">
            <w:pPr>
              <w:rPr>
                <w:rFonts w:ascii="Arial" w:hAnsi="Arial" w:cs="Arial"/>
                <w:bCs/>
                <w:sz w:val="22"/>
                <w:szCs w:val="22"/>
              </w:rPr>
            </w:pPr>
            <w:r w:rsidRPr="00676F96">
              <w:rPr>
                <w:rFonts w:ascii="Arial" w:hAnsi="Arial"/>
                <w:bCs/>
              </w:rPr>
              <w:t>26.5.1</w:t>
            </w:r>
          </w:p>
        </w:tc>
        <w:tc>
          <w:tcPr>
            <w:tcW w:w="850" w:type="dxa"/>
            <w:tcBorders>
              <w:top w:val="single" w:sz="6" w:space="0" w:color="auto"/>
              <w:left w:val="single" w:sz="6" w:space="0" w:color="auto"/>
              <w:bottom w:val="single" w:sz="6" w:space="0" w:color="auto"/>
              <w:right w:val="single" w:sz="6" w:space="0" w:color="auto"/>
            </w:tcBorders>
          </w:tcPr>
          <w:p w14:paraId="04E668FD" w14:textId="16E72E02" w:rsidR="00286560" w:rsidRDefault="00286560" w:rsidP="00286560">
            <w:pPr>
              <w:rPr>
                <w:rFonts w:ascii="Arial" w:hAnsi="Arial" w:cs="Arial"/>
                <w:bCs/>
                <w:sz w:val="22"/>
                <w:szCs w:val="22"/>
              </w:rPr>
            </w:pPr>
            <w:r w:rsidRPr="00676F96">
              <w:rPr>
                <w:rFonts w:ascii="Arial" w:hAnsi="Arial"/>
                <w:bCs/>
              </w:rPr>
              <w:t>NB</w:t>
            </w:r>
          </w:p>
        </w:tc>
        <w:tc>
          <w:tcPr>
            <w:tcW w:w="2835" w:type="dxa"/>
            <w:tcBorders>
              <w:top w:val="single" w:sz="6" w:space="0" w:color="auto"/>
              <w:left w:val="single" w:sz="6" w:space="0" w:color="auto"/>
              <w:bottom w:val="single" w:sz="6" w:space="0" w:color="auto"/>
              <w:right w:val="single" w:sz="6" w:space="0" w:color="auto"/>
            </w:tcBorders>
          </w:tcPr>
          <w:p w14:paraId="16565DBF" w14:textId="3DDCB5AE" w:rsidR="00286560" w:rsidRDefault="00286560" w:rsidP="00286560">
            <w:pPr>
              <w:rPr>
                <w:rFonts w:ascii="Arial" w:hAnsi="Arial"/>
                <w:bCs/>
              </w:rPr>
            </w:pPr>
            <w:r w:rsidRPr="00676F96">
              <w:rPr>
                <w:rFonts w:ascii="Arial" w:hAnsi="Arial"/>
                <w:bCs/>
              </w:rPr>
              <w:t>agree date for the extra meeting with the group</w:t>
            </w:r>
          </w:p>
        </w:tc>
        <w:tc>
          <w:tcPr>
            <w:tcW w:w="3861" w:type="dxa"/>
            <w:tcBorders>
              <w:top w:val="single" w:sz="6" w:space="0" w:color="auto"/>
              <w:left w:val="single" w:sz="6" w:space="0" w:color="auto"/>
              <w:bottom w:val="single" w:sz="6" w:space="0" w:color="auto"/>
              <w:right w:val="single" w:sz="6" w:space="0" w:color="auto"/>
            </w:tcBorders>
          </w:tcPr>
          <w:p w14:paraId="0A5725D5" w14:textId="07EB0C1E" w:rsidR="00286560" w:rsidRDefault="00CE4951" w:rsidP="00286560">
            <w:pPr>
              <w:rPr>
                <w:rFonts w:ascii="Arial" w:hAnsi="Arial" w:cs="Arial"/>
                <w:bCs/>
                <w:sz w:val="22"/>
                <w:szCs w:val="22"/>
              </w:rPr>
            </w:pPr>
            <w:r>
              <w:rPr>
                <w:rFonts w:ascii="Arial" w:hAnsi="Arial" w:cs="Arial"/>
                <w:bCs/>
                <w:sz w:val="22"/>
                <w:szCs w:val="22"/>
              </w:rPr>
              <w:t>An extra meeting had not taken place so PSAT was reviewed as part of the February meeting</w:t>
            </w:r>
          </w:p>
        </w:tc>
        <w:tc>
          <w:tcPr>
            <w:tcW w:w="1134" w:type="dxa"/>
            <w:tcBorders>
              <w:top w:val="single" w:sz="6" w:space="0" w:color="auto"/>
              <w:left w:val="single" w:sz="6" w:space="0" w:color="auto"/>
              <w:bottom w:val="single" w:sz="6" w:space="0" w:color="auto"/>
              <w:right w:val="single" w:sz="4" w:space="0" w:color="auto"/>
            </w:tcBorders>
          </w:tcPr>
          <w:p w14:paraId="4C530DC2" w14:textId="315E7DC7" w:rsidR="00286560" w:rsidRDefault="00CE4951" w:rsidP="00286560">
            <w:pPr>
              <w:rPr>
                <w:rFonts w:ascii="Arial" w:hAnsi="Arial" w:cs="Arial"/>
                <w:b/>
                <w:bCs/>
                <w:sz w:val="22"/>
                <w:szCs w:val="22"/>
              </w:rPr>
            </w:pPr>
            <w:r>
              <w:rPr>
                <w:rFonts w:ascii="Arial" w:hAnsi="Arial" w:cs="Arial"/>
                <w:b/>
                <w:bCs/>
                <w:sz w:val="22"/>
                <w:szCs w:val="22"/>
              </w:rPr>
              <w:t>CLOSED</w:t>
            </w:r>
          </w:p>
        </w:tc>
      </w:tr>
      <w:tr w:rsidR="00286560" w:rsidRPr="00FE6B20" w14:paraId="096E259A" w14:textId="77777777" w:rsidTr="009553C9">
        <w:tc>
          <w:tcPr>
            <w:tcW w:w="1101" w:type="dxa"/>
            <w:tcBorders>
              <w:top w:val="single" w:sz="6" w:space="0" w:color="auto"/>
              <w:left w:val="single" w:sz="4" w:space="0" w:color="auto"/>
              <w:bottom w:val="single" w:sz="6" w:space="0" w:color="auto"/>
              <w:right w:val="single" w:sz="6" w:space="0" w:color="auto"/>
            </w:tcBorders>
          </w:tcPr>
          <w:p w14:paraId="217219E3" w14:textId="57329B77" w:rsidR="00286560" w:rsidRDefault="00286560" w:rsidP="00286560">
            <w:pPr>
              <w:rPr>
                <w:rFonts w:ascii="Arial" w:hAnsi="Arial" w:cs="Arial"/>
                <w:bCs/>
                <w:sz w:val="22"/>
                <w:szCs w:val="22"/>
              </w:rPr>
            </w:pPr>
            <w:r w:rsidRPr="00676F96">
              <w:rPr>
                <w:rFonts w:ascii="Arial" w:hAnsi="Arial"/>
                <w:bCs/>
              </w:rPr>
              <w:t>26.6.1</w:t>
            </w:r>
          </w:p>
        </w:tc>
        <w:tc>
          <w:tcPr>
            <w:tcW w:w="850" w:type="dxa"/>
            <w:tcBorders>
              <w:top w:val="single" w:sz="6" w:space="0" w:color="auto"/>
              <w:left w:val="single" w:sz="6" w:space="0" w:color="auto"/>
              <w:bottom w:val="single" w:sz="6" w:space="0" w:color="auto"/>
              <w:right w:val="single" w:sz="6" w:space="0" w:color="auto"/>
            </w:tcBorders>
          </w:tcPr>
          <w:p w14:paraId="3157DD34" w14:textId="4B831A78" w:rsidR="00286560" w:rsidRDefault="00286560" w:rsidP="00286560">
            <w:pPr>
              <w:rPr>
                <w:rFonts w:ascii="Arial" w:hAnsi="Arial" w:cs="Arial"/>
                <w:bCs/>
                <w:sz w:val="22"/>
                <w:szCs w:val="22"/>
              </w:rPr>
            </w:pPr>
            <w:r w:rsidRPr="00676F96">
              <w:rPr>
                <w:rFonts w:ascii="Arial" w:hAnsi="Arial"/>
                <w:bCs/>
              </w:rPr>
              <w:t>NB</w:t>
            </w:r>
          </w:p>
        </w:tc>
        <w:tc>
          <w:tcPr>
            <w:tcW w:w="2835" w:type="dxa"/>
            <w:tcBorders>
              <w:top w:val="single" w:sz="6" w:space="0" w:color="auto"/>
              <w:left w:val="single" w:sz="6" w:space="0" w:color="auto"/>
              <w:bottom w:val="single" w:sz="6" w:space="0" w:color="auto"/>
              <w:right w:val="single" w:sz="6" w:space="0" w:color="auto"/>
            </w:tcBorders>
          </w:tcPr>
          <w:p w14:paraId="12CDCF29" w14:textId="7F9B3931" w:rsidR="00286560" w:rsidRDefault="00286560" w:rsidP="00286560">
            <w:pPr>
              <w:rPr>
                <w:rFonts w:ascii="Arial" w:hAnsi="Arial"/>
                <w:bCs/>
              </w:rPr>
            </w:pPr>
            <w:r w:rsidRPr="00676F96">
              <w:rPr>
                <w:rFonts w:ascii="Arial" w:hAnsi="Arial"/>
                <w:bCs/>
              </w:rPr>
              <w:t>ask PSF about sharing of knowledge regarding ‘washouts’</w:t>
            </w:r>
          </w:p>
        </w:tc>
        <w:tc>
          <w:tcPr>
            <w:tcW w:w="3861" w:type="dxa"/>
            <w:tcBorders>
              <w:top w:val="single" w:sz="6" w:space="0" w:color="auto"/>
              <w:left w:val="single" w:sz="6" w:space="0" w:color="auto"/>
              <w:bottom w:val="single" w:sz="6" w:space="0" w:color="auto"/>
              <w:right w:val="single" w:sz="6" w:space="0" w:color="auto"/>
            </w:tcBorders>
          </w:tcPr>
          <w:p w14:paraId="7C91255E" w14:textId="39B6D497" w:rsidR="00286560" w:rsidRDefault="00CE4951" w:rsidP="00286560">
            <w:pPr>
              <w:rPr>
                <w:rFonts w:ascii="Arial" w:hAnsi="Arial" w:cs="Arial"/>
                <w:bCs/>
                <w:sz w:val="22"/>
                <w:szCs w:val="22"/>
              </w:rPr>
            </w:pPr>
            <w:r>
              <w:rPr>
                <w:rFonts w:ascii="Arial" w:hAnsi="Arial" w:cs="Arial"/>
                <w:bCs/>
                <w:sz w:val="22"/>
                <w:szCs w:val="22"/>
              </w:rPr>
              <w:t>Question had been asked but no feedback was provided</w:t>
            </w:r>
          </w:p>
        </w:tc>
        <w:tc>
          <w:tcPr>
            <w:tcW w:w="1134" w:type="dxa"/>
            <w:tcBorders>
              <w:top w:val="single" w:sz="6" w:space="0" w:color="auto"/>
              <w:left w:val="single" w:sz="6" w:space="0" w:color="auto"/>
              <w:bottom w:val="single" w:sz="6" w:space="0" w:color="auto"/>
              <w:right w:val="single" w:sz="4" w:space="0" w:color="auto"/>
            </w:tcBorders>
          </w:tcPr>
          <w:p w14:paraId="6753804E" w14:textId="00B68FA2" w:rsidR="00286560" w:rsidRDefault="00CE4951" w:rsidP="00286560">
            <w:pPr>
              <w:rPr>
                <w:rFonts w:ascii="Arial" w:hAnsi="Arial" w:cs="Arial"/>
                <w:b/>
                <w:bCs/>
                <w:sz w:val="22"/>
                <w:szCs w:val="22"/>
              </w:rPr>
            </w:pPr>
            <w:r>
              <w:rPr>
                <w:rFonts w:ascii="Arial" w:hAnsi="Arial" w:cs="Arial"/>
                <w:b/>
                <w:bCs/>
                <w:sz w:val="22"/>
                <w:szCs w:val="22"/>
              </w:rPr>
              <w:t>CLOSED</w:t>
            </w:r>
          </w:p>
        </w:tc>
      </w:tr>
      <w:tr w:rsidR="00286560" w:rsidRPr="00FE6B20" w14:paraId="1ED876FC" w14:textId="77777777" w:rsidTr="009553C9">
        <w:tc>
          <w:tcPr>
            <w:tcW w:w="1101" w:type="dxa"/>
            <w:tcBorders>
              <w:top w:val="single" w:sz="6" w:space="0" w:color="auto"/>
              <w:left w:val="single" w:sz="4" w:space="0" w:color="auto"/>
              <w:bottom w:val="single" w:sz="6" w:space="0" w:color="auto"/>
              <w:right w:val="single" w:sz="6" w:space="0" w:color="auto"/>
            </w:tcBorders>
          </w:tcPr>
          <w:p w14:paraId="52AEC7A4" w14:textId="00EE1792" w:rsidR="00286560" w:rsidRDefault="00286560" w:rsidP="00286560">
            <w:pPr>
              <w:rPr>
                <w:rFonts w:ascii="Arial" w:hAnsi="Arial" w:cs="Arial"/>
                <w:bCs/>
                <w:sz w:val="22"/>
                <w:szCs w:val="22"/>
              </w:rPr>
            </w:pPr>
            <w:r w:rsidRPr="00676F96">
              <w:rPr>
                <w:rFonts w:ascii="Arial" w:hAnsi="Arial"/>
                <w:bCs/>
              </w:rPr>
              <w:t>26.6.2</w:t>
            </w:r>
          </w:p>
        </w:tc>
        <w:tc>
          <w:tcPr>
            <w:tcW w:w="850" w:type="dxa"/>
            <w:tcBorders>
              <w:top w:val="single" w:sz="6" w:space="0" w:color="auto"/>
              <w:left w:val="single" w:sz="6" w:space="0" w:color="auto"/>
              <w:bottom w:val="single" w:sz="6" w:space="0" w:color="auto"/>
              <w:right w:val="single" w:sz="6" w:space="0" w:color="auto"/>
            </w:tcBorders>
          </w:tcPr>
          <w:p w14:paraId="162DD199" w14:textId="490AFECD" w:rsidR="00286560" w:rsidRDefault="00286560" w:rsidP="00286560">
            <w:pPr>
              <w:rPr>
                <w:rFonts w:ascii="Arial" w:hAnsi="Arial" w:cs="Arial"/>
                <w:bCs/>
                <w:sz w:val="22"/>
                <w:szCs w:val="22"/>
              </w:rPr>
            </w:pPr>
            <w:r w:rsidRPr="00676F96">
              <w:rPr>
                <w:rFonts w:ascii="Arial" w:hAnsi="Arial"/>
                <w:bCs/>
              </w:rPr>
              <w:t>All</w:t>
            </w:r>
          </w:p>
        </w:tc>
        <w:tc>
          <w:tcPr>
            <w:tcW w:w="2835" w:type="dxa"/>
            <w:tcBorders>
              <w:top w:val="single" w:sz="6" w:space="0" w:color="auto"/>
              <w:left w:val="single" w:sz="6" w:space="0" w:color="auto"/>
              <w:bottom w:val="single" w:sz="6" w:space="0" w:color="auto"/>
              <w:right w:val="single" w:sz="6" w:space="0" w:color="auto"/>
            </w:tcBorders>
          </w:tcPr>
          <w:p w14:paraId="76CE8716" w14:textId="45DDD23E" w:rsidR="00286560" w:rsidRDefault="00286560" w:rsidP="00286560">
            <w:pPr>
              <w:rPr>
                <w:rFonts w:ascii="Arial" w:hAnsi="Arial"/>
                <w:bCs/>
              </w:rPr>
            </w:pPr>
            <w:r w:rsidRPr="00676F96">
              <w:rPr>
                <w:rFonts w:ascii="Arial" w:hAnsi="Arial"/>
                <w:bCs/>
              </w:rPr>
              <w:t>share any guidance on pipelines washouts / geotechnics</w:t>
            </w:r>
          </w:p>
        </w:tc>
        <w:tc>
          <w:tcPr>
            <w:tcW w:w="3861" w:type="dxa"/>
            <w:tcBorders>
              <w:top w:val="single" w:sz="6" w:space="0" w:color="auto"/>
              <w:left w:val="single" w:sz="6" w:space="0" w:color="auto"/>
              <w:bottom w:val="single" w:sz="6" w:space="0" w:color="auto"/>
              <w:right w:val="single" w:sz="6" w:space="0" w:color="auto"/>
            </w:tcBorders>
          </w:tcPr>
          <w:p w14:paraId="6C215325" w14:textId="509C6C2A" w:rsidR="00286560" w:rsidRDefault="00010553" w:rsidP="00286560">
            <w:pPr>
              <w:rPr>
                <w:rFonts w:ascii="Arial" w:hAnsi="Arial" w:cs="Arial"/>
                <w:bCs/>
                <w:sz w:val="22"/>
                <w:szCs w:val="22"/>
              </w:rPr>
            </w:pPr>
            <w:r>
              <w:rPr>
                <w:rFonts w:ascii="Arial" w:hAnsi="Arial" w:cs="Arial"/>
                <w:bCs/>
                <w:sz w:val="22"/>
                <w:szCs w:val="22"/>
              </w:rPr>
              <w:t>No information had been shared</w:t>
            </w:r>
          </w:p>
        </w:tc>
        <w:tc>
          <w:tcPr>
            <w:tcW w:w="1134" w:type="dxa"/>
            <w:tcBorders>
              <w:top w:val="single" w:sz="6" w:space="0" w:color="auto"/>
              <w:left w:val="single" w:sz="6" w:space="0" w:color="auto"/>
              <w:bottom w:val="single" w:sz="6" w:space="0" w:color="auto"/>
              <w:right w:val="single" w:sz="4" w:space="0" w:color="auto"/>
            </w:tcBorders>
          </w:tcPr>
          <w:p w14:paraId="557FB1E5" w14:textId="01DC48D6" w:rsidR="00286560" w:rsidRDefault="00CE4951" w:rsidP="00286560">
            <w:pPr>
              <w:rPr>
                <w:rFonts w:ascii="Arial" w:hAnsi="Arial" w:cs="Arial"/>
                <w:b/>
                <w:bCs/>
                <w:sz w:val="22"/>
                <w:szCs w:val="22"/>
              </w:rPr>
            </w:pPr>
            <w:r>
              <w:rPr>
                <w:rFonts w:ascii="Arial" w:hAnsi="Arial" w:cs="Arial"/>
                <w:b/>
                <w:bCs/>
                <w:sz w:val="22"/>
                <w:szCs w:val="22"/>
              </w:rPr>
              <w:t>CLOSED</w:t>
            </w:r>
          </w:p>
        </w:tc>
      </w:tr>
      <w:tr w:rsidR="00286560" w:rsidRPr="00FE6B20" w14:paraId="7BC535C1" w14:textId="77777777" w:rsidTr="009553C9">
        <w:tc>
          <w:tcPr>
            <w:tcW w:w="1101" w:type="dxa"/>
            <w:tcBorders>
              <w:top w:val="single" w:sz="6" w:space="0" w:color="auto"/>
              <w:left w:val="single" w:sz="4" w:space="0" w:color="auto"/>
              <w:bottom w:val="single" w:sz="6" w:space="0" w:color="auto"/>
              <w:right w:val="single" w:sz="6" w:space="0" w:color="auto"/>
            </w:tcBorders>
          </w:tcPr>
          <w:p w14:paraId="5178760B" w14:textId="69D77CAC" w:rsidR="00286560" w:rsidRDefault="00286560" w:rsidP="00286560">
            <w:pPr>
              <w:rPr>
                <w:rFonts w:ascii="Arial" w:hAnsi="Arial" w:cs="Arial"/>
                <w:bCs/>
                <w:sz w:val="22"/>
                <w:szCs w:val="22"/>
              </w:rPr>
            </w:pPr>
            <w:r w:rsidRPr="00676F96">
              <w:rPr>
                <w:rFonts w:ascii="Arial" w:hAnsi="Arial"/>
                <w:bCs/>
              </w:rPr>
              <w:t>26.7.1</w:t>
            </w:r>
          </w:p>
        </w:tc>
        <w:tc>
          <w:tcPr>
            <w:tcW w:w="850" w:type="dxa"/>
            <w:tcBorders>
              <w:top w:val="single" w:sz="6" w:space="0" w:color="auto"/>
              <w:left w:val="single" w:sz="6" w:space="0" w:color="auto"/>
              <w:bottom w:val="single" w:sz="6" w:space="0" w:color="auto"/>
              <w:right w:val="single" w:sz="6" w:space="0" w:color="auto"/>
            </w:tcBorders>
          </w:tcPr>
          <w:p w14:paraId="15556914" w14:textId="0AD6BEC2" w:rsidR="00286560" w:rsidRDefault="00286560" w:rsidP="00286560">
            <w:pPr>
              <w:rPr>
                <w:rFonts w:ascii="Arial" w:hAnsi="Arial" w:cs="Arial"/>
                <w:bCs/>
                <w:sz w:val="22"/>
                <w:szCs w:val="22"/>
              </w:rPr>
            </w:pPr>
            <w:r w:rsidRPr="00676F96">
              <w:rPr>
                <w:rFonts w:ascii="Arial" w:hAnsi="Arial"/>
                <w:bCs/>
              </w:rPr>
              <w:t>NB</w:t>
            </w:r>
          </w:p>
        </w:tc>
        <w:tc>
          <w:tcPr>
            <w:tcW w:w="2835" w:type="dxa"/>
            <w:tcBorders>
              <w:top w:val="single" w:sz="6" w:space="0" w:color="auto"/>
              <w:left w:val="single" w:sz="6" w:space="0" w:color="auto"/>
              <w:bottom w:val="single" w:sz="6" w:space="0" w:color="auto"/>
              <w:right w:val="single" w:sz="6" w:space="0" w:color="auto"/>
            </w:tcBorders>
          </w:tcPr>
          <w:p w14:paraId="08ACD905" w14:textId="6B60DE02" w:rsidR="00286560" w:rsidRDefault="00286560" w:rsidP="00286560">
            <w:pPr>
              <w:rPr>
                <w:rFonts w:ascii="Arial" w:hAnsi="Arial"/>
                <w:bCs/>
              </w:rPr>
            </w:pPr>
            <w:r w:rsidRPr="00676F96">
              <w:rPr>
                <w:rFonts w:ascii="Arial" w:hAnsi="Arial"/>
                <w:bCs/>
              </w:rPr>
              <w:t>send SB PSF meeting details</w:t>
            </w:r>
          </w:p>
        </w:tc>
        <w:tc>
          <w:tcPr>
            <w:tcW w:w="3861" w:type="dxa"/>
            <w:tcBorders>
              <w:top w:val="single" w:sz="6" w:space="0" w:color="auto"/>
              <w:left w:val="single" w:sz="6" w:space="0" w:color="auto"/>
              <w:bottom w:val="single" w:sz="6" w:space="0" w:color="auto"/>
              <w:right w:val="single" w:sz="6" w:space="0" w:color="auto"/>
            </w:tcBorders>
          </w:tcPr>
          <w:p w14:paraId="6A0E437F" w14:textId="7E31E224" w:rsidR="00286560" w:rsidRDefault="00286560" w:rsidP="00286560">
            <w:pPr>
              <w:rPr>
                <w:rFonts w:ascii="Arial" w:hAnsi="Arial" w:cs="Arial"/>
                <w:bCs/>
                <w:sz w:val="22"/>
                <w:szCs w:val="22"/>
              </w:rPr>
            </w:pPr>
            <w:r>
              <w:rPr>
                <w:rFonts w:ascii="Arial" w:hAnsi="Arial" w:cs="Arial"/>
                <w:bCs/>
                <w:sz w:val="22"/>
                <w:szCs w:val="22"/>
              </w:rPr>
              <w:t>Information sent and PSF advised</w:t>
            </w:r>
          </w:p>
        </w:tc>
        <w:tc>
          <w:tcPr>
            <w:tcW w:w="1134" w:type="dxa"/>
            <w:tcBorders>
              <w:top w:val="single" w:sz="6" w:space="0" w:color="auto"/>
              <w:left w:val="single" w:sz="6" w:space="0" w:color="auto"/>
              <w:bottom w:val="single" w:sz="6" w:space="0" w:color="auto"/>
              <w:right w:val="single" w:sz="4" w:space="0" w:color="auto"/>
            </w:tcBorders>
          </w:tcPr>
          <w:p w14:paraId="40403F32" w14:textId="5ABD832D" w:rsidR="00286560" w:rsidRDefault="00286560" w:rsidP="00286560">
            <w:pPr>
              <w:rPr>
                <w:rFonts w:ascii="Arial" w:hAnsi="Arial" w:cs="Arial"/>
                <w:b/>
                <w:bCs/>
                <w:sz w:val="22"/>
                <w:szCs w:val="22"/>
              </w:rPr>
            </w:pPr>
            <w:r>
              <w:rPr>
                <w:rFonts w:ascii="Arial" w:hAnsi="Arial" w:cs="Arial"/>
                <w:b/>
                <w:bCs/>
                <w:sz w:val="22"/>
                <w:szCs w:val="22"/>
              </w:rPr>
              <w:t>CLOSED</w:t>
            </w:r>
          </w:p>
        </w:tc>
      </w:tr>
      <w:tr w:rsidR="00286560" w:rsidRPr="00FE6B20" w14:paraId="14CF0F12" w14:textId="77777777" w:rsidTr="009553C9">
        <w:tc>
          <w:tcPr>
            <w:tcW w:w="1101" w:type="dxa"/>
            <w:tcBorders>
              <w:top w:val="single" w:sz="6" w:space="0" w:color="auto"/>
              <w:left w:val="single" w:sz="4" w:space="0" w:color="auto"/>
              <w:bottom w:val="single" w:sz="6" w:space="0" w:color="auto"/>
              <w:right w:val="single" w:sz="6" w:space="0" w:color="auto"/>
            </w:tcBorders>
          </w:tcPr>
          <w:p w14:paraId="71595E63" w14:textId="335E382E" w:rsidR="00286560" w:rsidRDefault="00286560" w:rsidP="00286560">
            <w:pPr>
              <w:rPr>
                <w:rFonts w:ascii="Arial" w:hAnsi="Arial" w:cs="Arial"/>
                <w:bCs/>
                <w:sz w:val="22"/>
                <w:szCs w:val="22"/>
              </w:rPr>
            </w:pPr>
            <w:r w:rsidRPr="00676F96">
              <w:rPr>
                <w:rFonts w:ascii="Arial" w:hAnsi="Arial"/>
                <w:bCs/>
              </w:rPr>
              <w:t>26.8.1</w:t>
            </w:r>
          </w:p>
        </w:tc>
        <w:tc>
          <w:tcPr>
            <w:tcW w:w="850" w:type="dxa"/>
            <w:tcBorders>
              <w:top w:val="single" w:sz="6" w:space="0" w:color="auto"/>
              <w:left w:val="single" w:sz="6" w:space="0" w:color="auto"/>
              <w:bottom w:val="single" w:sz="6" w:space="0" w:color="auto"/>
              <w:right w:val="single" w:sz="6" w:space="0" w:color="auto"/>
            </w:tcBorders>
          </w:tcPr>
          <w:p w14:paraId="0C86E8B0" w14:textId="409E0697" w:rsidR="00286560" w:rsidRDefault="00286560" w:rsidP="00286560">
            <w:pPr>
              <w:rPr>
                <w:rFonts w:ascii="Arial" w:hAnsi="Arial" w:cs="Arial"/>
                <w:bCs/>
                <w:sz w:val="22"/>
                <w:szCs w:val="22"/>
              </w:rPr>
            </w:pPr>
            <w:r w:rsidRPr="00676F96">
              <w:rPr>
                <w:rFonts w:ascii="Arial" w:hAnsi="Arial"/>
                <w:bCs/>
              </w:rPr>
              <w:t>NB</w:t>
            </w:r>
          </w:p>
        </w:tc>
        <w:tc>
          <w:tcPr>
            <w:tcW w:w="2835" w:type="dxa"/>
            <w:tcBorders>
              <w:top w:val="single" w:sz="6" w:space="0" w:color="auto"/>
              <w:left w:val="single" w:sz="6" w:space="0" w:color="auto"/>
              <w:bottom w:val="single" w:sz="6" w:space="0" w:color="auto"/>
              <w:right w:val="single" w:sz="6" w:space="0" w:color="auto"/>
            </w:tcBorders>
          </w:tcPr>
          <w:p w14:paraId="2E9970FE" w14:textId="096FAC72" w:rsidR="00286560" w:rsidRDefault="00286560" w:rsidP="00286560">
            <w:pPr>
              <w:rPr>
                <w:rFonts w:ascii="Arial" w:hAnsi="Arial"/>
                <w:bCs/>
              </w:rPr>
            </w:pPr>
            <w:r w:rsidRPr="00676F96">
              <w:rPr>
                <w:rFonts w:ascii="Arial" w:hAnsi="Arial"/>
                <w:bCs/>
              </w:rPr>
              <w:t>Add MOC to the agenda for January’s meeting</w:t>
            </w:r>
          </w:p>
        </w:tc>
        <w:tc>
          <w:tcPr>
            <w:tcW w:w="3861" w:type="dxa"/>
            <w:tcBorders>
              <w:top w:val="single" w:sz="6" w:space="0" w:color="auto"/>
              <w:left w:val="single" w:sz="6" w:space="0" w:color="auto"/>
              <w:bottom w:val="single" w:sz="6" w:space="0" w:color="auto"/>
              <w:right w:val="single" w:sz="6" w:space="0" w:color="auto"/>
            </w:tcBorders>
          </w:tcPr>
          <w:p w14:paraId="4F909DEF" w14:textId="69548A7F" w:rsidR="00286560" w:rsidRDefault="00010553" w:rsidP="00286560">
            <w:pPr>
              <w:rPr>
                <w:rFonts w:ascii="Arial" w:hAnsi="Arial" w:cs="Arial"/>
                <w:bCs/>
                <w:sz w:val="22"/>
                <w:szCs w:val="22"/>
              </w:rPr>
            </w:pPr>
            <w:r>
              <w:rPr>
                <w:rFonts w:ascii="Arial" w:hAnsi="Arial" w:cs="Arial"/>
                <w:bCs/>
                <w:sz w:val="22"/>
                <w:szCs w:val="22"/>
              </w:rPr>
              <w:t>Information added</w:t>
            </w:r>
          </w:p>
        </w:tc>
        <w:tc>
          <w:tcPr>
            <w:tcW w:w="1134" w:type="dxa"/>
            <w:tcBorders>
              <w:top w:val="single" w:sz="6" w:space="0" w:color="auto"/>
              <w:left w:val="single" w:sz="6" w:space="0" w:color="auto"/>
              <w:bottom w:val="single" w:sz="6" w:space="0" w:color="auto"/>
              <w:right w:val="single" w:sz="4" w:space="0" w:color="auto"/>
            </w:tcBorders>
          </w:tcPr>
          <w:p w14:paraId="7A07B59C" w14:textId="4E9A638E" w:rsidR="00286560" w:rsidRDefault="00010553" w:rsidP="00286560">
            <w:pPr>
              <w:rPr>
                <w:rFonts w:ascii="Arial" w:hAnsi="Arial" w:cs="Arial"/>
                <w:b/>
                <w:bCs/>
                <w:sz w:val="22"/>
                <w:szCs w:val="22"/>
              </w:rPr>
            </w:pPr>
            <w:r>
              <w:rPr>
                <w:rFonts w:ascii="Arial" w:hAnsi="Arial" w:cs="Arial"/>
                <w:b/>
                <w:bCs/>
                <w:sz w:val="22"/>
                <w:szCs w:val="22"/>
              </w:rPr>
              <w:t>CLOSED</w:t>
            </w:r>
          </w:p>
        </w:tc>
      </w:tr>
      <w:tr w:rsidR="00286560" w:rsidRPr="00FE6B20" w14:paraId="6B9AF059" w14:textId="77777777" w:rsidTr="009553C9">
        <w:tc>
          <w:tcPr>
            <w:tcW w:w="1101" w:type="dxa"/>
            <w:tcBorders>
              <w:top w:val="single" w:sz="6" w:space="0" w:color="auto"/>
              <w:left w:val="single" w:sz="4" w:space="0" w:color="auto"/>
              <w:bottom w:val="single" w:sz="6" w:space="0" w:color="auto"/>
              <w:right w:val="single" w:sz="6" w:space="0" w:color="auto"/>
            </w:tcBorders>
          </w:tcPr>
          <w:p w14:paraId="6681E081" w14:textId="77777777" w:rsidR="00286560" w:rsidRDefault="00286560" w:rsidP="00286560">
            <w:pPr>
              <w:rPr>
                <w:rFonts w:ascii="Arial" w:hAnsi="Arial" w:cs="Arial"/>
                <w:bCs/>
                <w:sz w:val="22"/>
                <w:szCs w:val="22"/>
              </w:rPr>
            </w:pPr>
          </w:p>
        </w:tc>
        <w:tc>
          <w:tcPr>
            <w:tcW w:w="850" w:type="dxa"/>
            <w:tcBorders>
              <w:top w:val="single" w:sz="6" w:space="0" w:color="auto"/>
              <w:left w:val="single" w:sz="6" w:space="0" w:color="auto"/>
              <w:bottom w:val="single" w:sz="6" w:space="0" w:color="auto"/>
              <w:right w:val="single" w:sz="6" w:space="0" w:color="auto"/>
            </w:tcBorders>
          </w:tcPr>
          <w:p w14:paraId="1F8EB332" w14:textId="77777777" w:rsidR="00286560" w:rsidRDefault="00286560" w:rsidP="00286560">
            <w:pPr>
              <w:rPr>
                <w:rFonts w:ascii="Arial" w:hAnsi="Arial" w:cs="Arial"/>
                <w:bCs/>
                <w:sz w:val="22"/>
                <w:szCs w:val="22"/>
              </w:rPr>
            </w:pPr>
          </w:p>
        </w:tc>
        <w:tc>
          <w:tcPr>
            <w:tcW w:w="2835" w:type="dxa"/>
            <w:tcBorders>
              <w:top w:val="single" w:sz="6" w:space="0" w:color="auto"/>
              <w:left w:val="single" w:sz="6" w:space="0" w:color="auto"/>
              <w:bottom w:val="single" w:sz="6" w:space="0" w:color="auto"/>
              <w:right w:val="single" w:sz="6" w:space="0" w:color="auto"/>
            </w:tcBorders>
          </w:tcPr>
          <w:p w14:paraId="407D4215" w14:textId="77777777" w:rsidR="00286560" w:rsidRDefault="00286560" w:rsidP="00286560">
            <w:pPr>
              <w:rPr>
                <w:rFonts w:ascii="Arial" w:hAnsi="Arial"/>
                <w:bCs/>
              </w:rPr>
            </w:pPr>
          </w:p>
        </w:tc>
        <w:tc>
          <w:tcPr>
            <w:tcW w:w="3861" w:type="dxa"/>
            <w:tcBorders>
              <w:top w:val="single" w:sz="6" w:space="0" w:color="auto"/>
              <w:left w:val="single" w:sz="6" w:space="0" w:color="auto"/>
              <w:bottom w:val="single" w:sz="6" w:space="0" w:color="auto"/>
              <w:right w:val="single" w:sz="6" w:space="0" w:color="auto"/>
            </w:tcBorders>
          </w:tcPr>
          <w:p w14:paraId="205CECF5" w14:textId="77777777" w:rsidR="00286560" w:rsidRDefault="00286560" w:rsidP="00286560">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27FB37DD" w14:textId="77777777" w:rsidR="00286560" w:rsidRDefault="00286560" w:rsidP="00286560">
            <w:pPr>
              <w:rPr>
                <w:rFonts w:ascii="Arial" w:hAnsi="Arial" w:cs="Arial"/>
                <w:b/>
                <w:bCs/>
                <w:sz w:val="22"/>
                <w:szCs w:val="22"/>
              </w:rPr>
            </w:pPr>
          </w:p>
        </w:tc>
      </w:tr>
      <w:tr w:rsidR="00286560" w:rsidRPr="00FE6B20" w14:paraId="164B50C5" w14:textId="77777777" w:rsidTr="009553C9">
        <w:tc>
          <w:tcPr>
            <w:tcW w:w="1101" w:type="dxa"/>
            <w:tcBorders>
              <w:top w:val="single" w:sz="6" w:space="0" w:color="auto"/>
              <w:left w:val="single" w:sz="4" w:space="0" w:color="auto"/>
              <w:bottom w:val="single" w:sz="6" w:space="0" w:color="auto"/>
              <w:right w:val="single" w:sz="6" w:space="0" w:color="auto"/>
            </w:tcBorders>
          </w:tcPr>
          <w:p w14:paraId="049EA0D1" w14:textId="77777777" w:rsidR="00286560" w:rsidRDefault="00286560" w:rsidP="00286560">
            <w:pPr>
              <w:rPr>
                <w:rFonts w:ascii="Arial" w:hAnsi="Arial" w:cs="Arial"/>
                <w:bCs/>
                <w:sz w:val="22"/>
                <w:szCs w:val="22"/>
              </w:rPr>
            </w:pPr>
            <w:r>
              <w:rPr>
                <w:rFonts w:ascii="Arial" w:hAnsi="Arial" w:cs="Arial"/>
                <w:bCs/>
                <w:sz w:val="22"/>
                <w:szCs w:val="22"/>
              </w:rPr>
              <w:t>25.2.1</w:t>
            </w:r>
          </w:p>
        </w:tc>
        <w:tc>
          <w:tcPr>
            <w:tcW w:w="850" w:type="dxa"/>
            <w:tcBorders>
              <w:top w:val="single" w:sz="6" w:space="0" w:color="auto"/>
              <w:left w:val="single" w:sz="6" w:space="0" w:color="auto"/>
              <w:bottom w:val="single" w:sz="6" w:space="0" w:color="auto"/>
              <w:right w:val="single" w:sz="6" w:space="0" w:color="auto"/>
            </w:tcBorders>
          </w:tcPr>
          <w:p w14:paraId="548C228E" w14:textId="77777777" w:rsidR="00286560" w:rsidRDefault="00286560" w:rsidP="00286560">
            <w:pPr>
              <w:rPr>
                <w:rFonts w:ascii="Arial" w:hAnsi="Arial" w:cs="Arial"/>
                <w:bCs/>
                <w:sz w:val="22"/>
                <w:szCs w:val="22"/>
              </w:rPr>
            </w:pPr>
            <w:r>
              <w:rPr>
                <w:rFonts w:ascii="Arial" w:hAnsi="Arial" w:cs="Arial"/>
                <w:bCs/>
                <w:sz w:val="22"/>
                <w:szCs w:val="22"/>
              </w:rPr>
              <w:t>JF</w:t>
            </w:r>
          </w:p>
        </w:tc>
        <w:tc>
          <w:tcPr>
            <w:tcW w:w="2835" w:type="dxa"/>
            <w:tcBorders>
              <w:top w:val="single" w:sz="6" w:space="0" w:color="auto"/>
              <w:left w:val="single" w:sz="6" w:space="0" w:color="auto"/>
              <w:bottom w:val="single" w:sz="6" w:space="0" w:color="auto"/>
              <w:right w:val="single" w:sz="6" w:space="0" w:color="auto"/>
            </w:tcBorders>
          </w:tcPr>
          <w:p w14:paraId="1F167702" w14:textId="77777777" w:rsidR="00286560" w:rsidRPr="006207B3" w:rsidRDefault="00286560" w:rsidP="00286560">
            <w:pPr>
              <w:rPr>
                <w:rFonts w:ascii="Arial" w:hAnsi="Arial"/>
                <w:bCs/>
              </w:rPr>
            </w:pPr>
            <w:r>
              <w:rPr>
                <w:rFonts w:ascii="Arial" w:hAnsi="Arial"/>
                <w:bCs/>
              </w:rPr>
              <w:t>Check with Shell if the trapped ethylene incident can be turned into a Safety Alert</w:t>
            </w:r>
          </w:p>
        </w:tc>
        <w:tc>
          <w:tcPr>
            <w:tcW w:w="3861" w:type="dxa"/>
            <w:tcBorders>
              <w:top w:val="single" w:sz="6" w:space="0" w:color="auto"/>
              <w:left w:val="single" w:sz="6" w:space="0" w:color="auto"/>
              <w:bottom w:val="single" w:sz="6" w:space="0" w:color="auto"/>
              <w:right w:val="single" w:sz="6" w:space="0" w:color="auto"/>
            </w:tcBorders>
          </w:tcPr>
          <w:p w14:paraId="1387B8E8" w14:textId="31C363E0" w:rsidR="0020135E" w:rsidRDefault="00010553" w:rsidP="00286560">
            <w:pPr>
              <w:rPr>
                <w:rFonts w:ascii="Arial" w:hAnsi="Arial" w:cs="Arial"/>
                <w:bCs/>
                <w:sz w:val="22"/>
                <w:szCs w:val="22"/>
              </w:rPr>
            </w:pPr>
            <w:r>
              <w:rPr>
                <w:rFonts w:ascii="Arial" w:hAnsi="Arial" w:cs="Arial"/>
                <w:bCs/>
                <w:sz w:val="22"/>
                <w:szCs w:val="22"/>
              </w:rPr>
              <w:t>Feb 21 – not yet produced</w:t>
            </w:r>
          </w:p>
          <w:p w14:paraId="3BE03DE6" w14:textId="225E3799" w:rsidR="00286560" w:rsidRDefault="00286560" w:rsidP="00286560">
            <w:pPr>
              <w:rPr>
                <w:rFonts w:ascii="Arial" w:hAnsi="Arial" w:cs="Arial"/>
                <w:bCs/>
                <w:sz w:val="22"/>
                <w:szCs w:val="22"/>
              </w:rPr>
            </w:pPr>
            <w:r>
              <w:rPr>
                <w:rFonts w:ascii="Arial" w:hAnsi="Arial" w:cs="Arial"/>
                <w:bCs/>
                <w:sz w:val="22"/>
                <w:szCs w:val="22"/>
              </w:rPr>
              <w:t>Oct 20 – not yet agreed with Shell</w:t>
            </w:r>
          </w:p>
        </w:tc>
        <w:tc>
          <w:tcPr>
            <w:tcW w:w="1134" w:type="dxa"/>
            <w:tcBorders>
              <w:top w:val="single" w:sz="6" w:space="0" w:color="auto"/>
              <w:left w:val="single" w:sz="6" w:space="0" w:color="auto"/>
              <w:bottom w:val="single" w:sz="6" w:space="0" w:color="auto"/>
              <w:right w:val="single" w:sz="4" w:space="0" w:color="auto"/>
            </w:tcBorders>
          </w:tcPr>
          <w:p w14:paraId="24B386E9" w14:textId="77777777" w:rsidR="00286560" w:rsidRDefault="00286560" w:rsidP="00286560">
            <w:pPr>
              <w:rPr>
                <w:rFonts w:ascii="Arial" w:hAnsi="Arial" w:cs="Arial"/>
                <w:b/>
                <w:bCs/>
                <w:sz w:val="22"/>
                <w:szCs w:val="22"/>
              </w:rPr>
            </w:pPr>
            <w:r>
              <w:rPr>
                <w:rFonts w:ascii="Arial" w:hAnsi="Arial" w:cs="Arial"/>
                <w:b/>
                <w:bCs/>
                <w:sz w:val="22"/>
                <w:szCs w:val="22"/>
              </w:rPr>
              <w:t>Ongoing</w:t>
            </w:r>
          </w:p>
        </w:tc>
      </w:tr>
      <w:tr w:rsidR="00286560" w:rsidRPr="00FE6B20" w14:paraId="162830DA" w14:textId="77777777" w:rsidTr="009553C9">
        <w:tc>
          <w:tcPr>
            <w:tcW w:w="1101" w:type="dxa"/>
            <w:tcBorders>
              <w:top w:val="single" w:sz="6" w:space="0" w:color="auto"/>
              <w:left w:val="single" w:sz="4" w:space="0" w:color="auto"/>
              <w:bottom w:val="single" w:sz="6" w:space="0" w:color="auto"/>
              <w:right w:val="single" w:sz="6" w:space="0" w:color="auto"/>
            </w:tcBorders>
          </w:tcPr>
          <w:p w14:paraId="62664AEA" w14:textId="77777777" w:rsidR="00286560" w:rsidRDefault="00286560" w:rsidP="00286560">
            <w:pPr>
              <w:rPr>
                <w:rFonts w:ascii="Arial" w:hAnsi="Arial" w:cs="Arial"/>
                <w:bCs/>
                <w:sz w:val="22"/>
                <w:szCs w:val="22"/>
              </w:rPr>
            </w:pPr>
          </w:p>
        </w:tc>
        <w:tc>
          <w:tcPr>
            <w:tcW w:w="850" w:type="dxa"/>
            <w:tcBorders>
              <w:top w:val="single" w:sz="6" w:space="0" w:color="auto"/>
              <w:left w:val="single" w:sz="6" w:space="0" w:color="auto"/>
              <w:bottom w:val="single" w:sz="6" w:space="0" w:color="auto"/>
              <w:right w:val="single" w:sz="6" w:space="0" w:color="auto"/>
            </w:tcBorders>
          </w:tcPr>
          <w:p w14:paraId="0954D970" w14:textId="77777777" w:rsidR="00286560" w:rsidRDefault="00286560" w:rsidP="00286560">
            <w:pPr>
              <w:rPr>
                <w:rFonts w:ascii="Arial" w:hAnsi="Arial" w:cs="Arial"/>
                <w:bCs/>
                <w:sz w:val="22"/>
                <w:szCs w:val="22"/>
              </w:rPr>
            </w:pPr>
          </w:p>
        </w:tc>
        <w:tc>
          <w:tcPr>
            <w:tcW w:w="2835" w:type="dxa"/>
            <w:tcBorders>
              <w:top w:val="single" w:sz="6" w:space="0" w:color="auto"/>
              <w:left w:val="single" w:sz="6" w:space="0" w:color="auto"/>
              <w:bottom w:val="single" w:sz="6" w:space="0" w:color="auto"/>
              <w:right w:val="single" w:sz="6" w:space="0" w:color="auto"/>
            </w:tcBorders>
          </w:tcPr>
          <w:p w14:paraId="17265CC8" w14:textId="77777777" w:rsidR="00286560" w:rsidRPr="006207B3" w:rsidRDefault="00286560" w:rsidP="00286560">
            <w:pPr>
              <w:rPr>
                <w:rFonts w:ascii="Arial" w:hAnsi="Arial"/>
                <w:bCs/>
              </w:rPr>
            </w:pPr>
          </w:p>
        </w:tc>
        <w:tc>
          <w:tcPr>
            <w:tcW w:w="3861" w:type="dxa"/>
            <w:tcBorders>
              <w:top w:val="single" w:sz="6" w:space="0" w:color="auto"/>
              <w:left w:val="single" w:sz="6" w:space="0" w:color="auto"/>
              <w:bottom w:val="single" w:sz="6" w:space="0" w:color="auto"/>
              <w:right w:val="single" w:sz="6" w:space="0" w:color="auto"/>
            </w:tcBorders>
          </w:tcPr>
          <w:p w14:paraId="35C215E3" w14:textId="77777777" w:rsidR="00286560" w:rsidRDefault="00286560" w:rsidP="00286560">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71CE65E7" w14:textId="77777777" w:rsidR="00286560" w:rsidRDefault="00286560" w:rsidP="00286560">
            <w:pPr>
              <w:rPr>
                <w:rFonts w:ascii="Arial" w:hAnsi="Arial" w:cs="Arial"/>
                <w:b/>
                <w:bCs/>
                <w:sz w:val="22"/>
                <w:szCs w:val="22"/>
              </w:rPr>
            </w:pPr>
          </w:p>
        </w:tc>
      </w:tr>
      <w:tr w:rsidR="00286560" w:rsidRPr="00FE6B20" w14:paraId="2881172C" w14:textId="77777777" w:rsidTr="009553C9">
        <w:tc>
          <w:tcPr>
            <w:tcW w:w="1101" w:type="dxa"/>
            <w:tcBorders>
              <w:top w:val="single" w:sz="6" w:space="0" w:color="auto"/>
              <w:left w:val="single" w:sz="4" w:space="0" w:color="auto"/>
              <w:bottom w:val="single" w:sz="6" w:space="0" w:color="auto"/>
              <w:right w:val="single" w:sz="6" w:space="0" w:color="auto"/>
            </w:tcBorders>
          </w:tcPr>
          <w:p w14:paraId="1EE6DE42" w14:textId="77777777" w:rsidR="00286560" w:rsidRDefault="00286560" w:rsidP="00286560">
            <w:pPr>
              <w:rPr>
                <w:rFonts w:ascii="Arial" w:hAnsi="Arial" w:cs="Arial"/>
                <w:bCs/>
                <w:sz w:val="22"/>
                <w:szCs w:val="22"/>
              </w:rPr>
            </w:pPr>
            <w:r>
              <w:rPr>
                <w:rFonts w:ascii="Arial" w:hAnsi="Arial" w:cs="Arial"/>
                <w:bCs/>
                <w:sz w:val="22"/>
                <w:szCs w:val="22"/>
              </w:rPr>
              <w:t>24.9.1</w:t>
            </w:r>
          </w:p>
        </w:tc>
        <w:tc>
          <w:tcPr>
            <w:tcW w:w="850" w:type="dxa"/>
            <w:tcBorders>
              <w:top w:val="single" w:sz="6" w:space="0" w:color="auto"/>
              <w:left w:val="single" w:sz="6" w:space="0" w:color="auto"/>
              <w:bottom w:val="single" w:sz="6" w:space="0" w:color="auto"/>
              <w:right w:val="single" w:sz="6" w:space="0" w:color="auto"/>
            </w:tcBorders>
          </w:tcPr>
          <w:p w14:paraId="19E95342" w14:textId="77777777" w:rsidR="00286560" w:rsidRDefault="00286560" w:rsidP="00286560">
            <w:pPr>
              <w:rPr>
                <w:rFonts w:ascii="Arial" w:hAnsi="Arial" w:cs="Arial"/>
                <w:bCs/>
                <w:sz w:val="22"/>
                <w:szCs w:val="22"/>
              </w:rPr>
            </w:pPr>
            <w:r>
              <w:rPr>
                <w:rFonts w:ascii="Arial" w:hAnsi="Arial" w:cs="Arial"/>
                <w:bCs/>
                <w:sz w:val="22"/>
                <w:szCs w:val="22"/>
              </w:rPr>
              <w:t>NB</w:t>
            </w:r>
          </w:p>
        </w:tc>
        <w:tc>
          <w:tcPr>
            <w:tcW w:w="2835" w:type="dxa"/>
            <w:tcBorders>
              <w:top w:val="single" w:sz="6" w:space="0" w:color="auto"/>
              <w:left w:val="single" w:sz="6" w:space="0" w:color="auto"/>
              <w:bottom w:val="single" w:sz="6" w:space="0" w:color="auto"/>
              <w:right w:val="single" w:sz="6" w:space="0" w:color="auto"/>
            </w:tcBorders>
          </w:tcPr>
          <w:p w14:paraId="272BD72E" w14:textId="77777777" w:rsidR="00286560" w:rsidRDefault="00286560" w:rsidP="00286560">
            <w:pPr>
              <w:rPr>
                <w:rFonts w:ascii="Arial" w:hAnsi="Arial" w:cs="Arial"/>
                <w:color w:val="000000"/>
              </w:rPr>
            </w:pPr>
            <w:r w:rsidRPr="006207B3">
              <w:rPr>
                <w:rFonts w:ascii="Arial" w:hAnsi="Arial"/>
                <w:bCs/>
              </w:rPr>
              <w:t>NB upload PSF minutes to members centre</w:t>
            </w:r>
          </w:p>
        </w:tc>
        <w:tc>
          <w:tcPr>
            <w:tcW w:w="3861" w:type="dxa"/>
            <w:tcBorders>
              <w:top w:val="single" w:sz="6" w:space="0" w:color="auto"/>
              <w:left w:val="single" w:sz="6" w:space="0" w:color="auto"/>
              <w:bottom w:val="single" w:sz="6" w:space="0" w:color="auto"/>
              <w:right w:val="single" w:sz="6" w:space="0" w:color="auto"/>
            </w:tcBorders>
          </w:tcPr>
          <w:p w14:paraId="57EACF22" w14:textId="77777777" w:rsidR="00286560" w:rsidRDefault="00286560" w:rsidP="00286560">
            <w:r>
              <w:rPr>
                <w:rFonts w:ascii="Arial" w:hAnsi="Arial" w:cs="Arial"/>
                <w:bCs/>
                <w:sz w:val="22"/>
                <w:szCs w:val="22"/>
              </w:rPr>
              <w:t xml:space="preserve">Whilst the new members centre is being produced not much is being uploaded. The link to the notes on the PSF website in the meantime is </w:t>
            </w:r>
            <w:hyperlink r:id="rId7" w:history="1">
              <w:r>
                <w:rPr>
                  <w:rStyle w:val="Hyperlink"/>
                </w:rPr>
                <w:t>http://www.p-s-f2.org.uk/</w:t>
              </w:r>
            </w:hyperlink>
          </w:p>
          <w:p w14:paraId="661939DE" w14:textId="77777777" w:rsidR="00286560" w:rsidRDefault="00286560" w:rsidP="00286560">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70CDF6C7" w14:textId="3E4BDEB9" w:rsidR="00286560" w:rsidRDefault="000E6DBB" w:rsidP="00286560">
            <w:pPr>
              <w:rPr>
                <w:rFonts w:ascii="Arial" w:hAnsi="Arial" w:cs="Arial"/>
                <w:b/>
                <w:bCs/>
                <w:sz w:val="22"/>
                <w:szCs w:val="22"/>
              </w:rPr>
            </w:pPr>
            <w:r>
              <w:rPr>
                <w:rFonts w:ascii="Arial" w:hAnsi="Arial" w:cs="Arial"/>
                <w:b/>
                <w:bCs/>
                <w:sz w:val="22"/>
                <w:szCs w:val="22"/>
              </w:rPr>
              <w:t>CLOSED</w:t>
            </w:r>
          </w:p>
        </w:tc>
      </w:tr>
      <w:tr w:rsidR="00286560" w:rsidRPr="00FE6B20" w14:paraId="44D38359" w14:textId="77777777" w:rsidTr="009553C9">
        <w:tc>
          <w:tcPr>
            <w:tcW w:w="1101" w:type="dxa"/>
            <w:tcBorders>
              <w:top w:val="single" w:sz="6" w:space="0" w:color="auto"/>
              <w:left w:val="single" w:sz="4" w:space="0" w:color="auto"/>
              <w:bottom w:val="single" w:sz="6" w:space="0" w:color="auto"/>
              <w:right w:val="single" w:sz="6" w:space="0" w:color="auto"/>
            </w:tcBorders>
          </w:tcPr>
          <w:p w14:paraId="7B62B598" w14:textId="77777777" w:rsidR="00286560" w:rsidRDefault="00286560" w:rsidP="00286560">
            <w:pPr>
              <w:rPr>
                <w:rFonts w:ascii="Arial" w:hAnsi="Arial" w:cs="Arial"/>
                <w:bCs/>
                <w:sz w:val="22"/>
                <w:szCs w:val="22"/>
              </w:rPr>
            </w:pPr>
            <w:r>
              <w:rPr>
                <w:rFonts w:ascii="Arial" w:hAnsi="Arial" w:cs="Arial"/>
                <w:bCs/>
                <w:sz w:val="22"/>
                <w:szCs w:val="22"/>
              </w:rPr>
              <w:t>21.2.1</w:t>
            </w:r>
          </w:p>
        </w:tc>
        <w:tc>
          <w:tcPr>
            <w:tcW w:w="850" w:type="dxa"/>
            <w:tcBorders>
              <w:top w:val="single" w:sz="6" w:space="0" w:color="auto"/>
              <w:left w:val="single" w:sz="6" w:space="0" w:color="auto"/>
              <w:bottom w:val="single" w:sz="6" w:space="0" w:color="auto"/>
              <w:right w:val="single" w:sz="6" w:space="0" w:color="auto"/>
            </w:tcBorders>
          </w:tcPr>
          <w:p w14:paraId="14DD746B" w14:textId="77777777" w:rsidR="00286560" w:rsidRDefault="00286560" w:rsidP="00286560">
            <w:pPr>
              <w:rPr>
                <w:rFonts w:ascii="Arial" w:hAnsi="Arial" w:cs="Arial"/>
                <w:bCs/>
                <w:sz w:val="22"/>
                <w:szCs w:val="22"/>
              </w:rPr>
            </w:pPr>
            <w:r>
              <w:rPr>
                <w:rFonts w:ascii="Arial" w:hAnsi="Arial" w:cs="Arial"/>
                <w:bCs/>
                <w:sz w:val="22"/>
                <w:szCs w:val="22"/>
              </w:rPr>
              <w:t>NB / DR</w:t>
            </w:r>
          </w:p>
        </w:tc>
        <w:tc>
          <w:tcPr>
            <w:tcW w:w="2835" w:type="dxa"/>
            <w:tcBorders>
              <w:top w:val="single" w:sz="6" w:space="0" w:color="auto"/>
              <w:left w:val="single" w:sz="6" w:space="0" w:color="auto"/>
              <w:bottom w:val="single" w:sz="6" w:space="0" w:color="auto"/>
              <w:right w:val="single" w:sz="6" w:space="0" w:color="auto"/>
            </w:tcBorders>
          </w:tcPr>
          <w:p w14:paraId="0EC7EB71" w14:textId="77777777" w:rsidR="00286560" w:rsidRDefault="00286560" w:rsidP="00286560">
            <w:pPr>
              <w:rPr>
                <w:rFonts w:ascii="Arial" w:hAnsi="Arial" w:cs="Arial"/>
                <w:color w:val="000000"/>
              </w:rPr>
            </w:pPr>
            <w:r>
              <w:rPr>
                <w:rFonts w:ascii="Arial" w:hAnsi="Arial" w:cs="Arial"/>
                <w:color w:val="000000"/>
              </w:rPr>
              <w:t>Prepare learning brief from the standpipe incident safety moment</w:t>
            </w:r>
          </w:p>
        </w:tc>
        <w:tc>
          <w:tcPr>
            <w:tcW w:w="3861" w:type="dxa"/>
            <w:tcBorders>
              <w:top w:val="single" w:sz="6" w:space="0" w:color="auto"/>
              <w:left w:val="single" w:sz="6" w:space="0" w:color="auto"/>
              <w:bottom w:val="single" w:sz="6" w:space="0" w:color="auto"/>
              <w:right w:val="single" w:sz="6" w:space="0" w:color="auto"/>
            </w:tcBorders>
          </w:tcPr>
          <w:p w14:paraId="09B9D9B4" w14:textId="2727BE6A" w:rsidR="000E6DBB" w:rsidRDefault="000E6DBB" w:rsidP="00286560">
            <w:pPr>
              <w:rPr>
                <w:rFonts w:ascii="Arial" w:hAnsi="Arial" w:cs="Arial"/>
                <w:bCs/>
                <w:sz w:val="22"/>
                <w:szCs w:val="22"/>
              </w:rPr>
            </w:pPr>
            <w:r>
              <w:rPr>
                <w:rFonts w:ascii="Arial" w:hAnsi="Arial" w:cs="Arial"/>
                <w:bCs/>
                <w:sz w:val="22"/>
                <w:szCs w:val="22"/>
              </w:rPr>
              <w:t>It was agreed that this wasn’t going to happened</w:t>
            </w:r>
          </w:p>
          <w:p w14:paraId="269FF4DE" w14:textId="7FAC22A4" w:rsidR="00286560" w:rsidRDefault="00286560" w:rsidP="00286560">
            <w:pPr>
              <w:rPr>
                <w:rFonts w:ascii="Arial" w:hAnsi="Arial" w:cs="Arial"/>
                <w:bCs/>
                <w:sz w:val="22"/>
                <w:szCs w:val="22"/>
              </w:rPr>
            </w:pPr>
            <w:r>
              <w:rPr>
                <w:rFonts w:ascii="Arial" w:hAnsi="Arial" w:cs="Arial"/>
                <w:bCs/>
                <w:sz w:val="22"/>
                <w:szCs w:val="22"/>
              </w:rPr>
              <w:t>This has not yet been produced.  NB to work with RC to prepare</w:t>
            </w:r>
          </w:p>
        </w:tc>
        <w:tc>
          <w:tcPr>
            <w:tcW w:w="1134" w:type="dxa"/>
            <w:tcBorders>
              <w:top w:val="single" w:sz="6" w:space="0" w:color="auto"/>
              <w:left w:val="single" w:sz="6" w:space="0" w:color="auto"/>
              <w:bottom w:val="single" w:sz="6" w:space="0" w:color="auto"/>
              <w:right w:val="single" w:sz="4" w:space="0" w:color="auto"/>
            </w:tcBorders>
          </w:tcPr>
          <w:p w14:paraId="61819F92" w14:textId="7CA48E0C" w:rsidR="00286560" w:rsidRDefault="000E6DBB" w:rsidP="00286560">
            <w:pPr>
              <w:rPr>
                <w:rFonts w:ascii="Arial" w:hAnsi="Arial" w:cs="Arial"/>
                <w:b/>
                <w:bCs/>
                <w:sz w:val="22"/>
                <w:szCs w:val="22"/>
              </w:rPr>
            </w:pPr>
            <w:r>
              <w:rPr>
                <w:rFonts w:ascii="Arial" w:hAnsi="Arial" w:cs="Arial"/>
                <w:b/>
                <w:bCs/>
                <w:sz w:val="22"/>
                <w:szCs w:val="22"/>
              </w:rPr>
              <w:t>CLOSED</w:t>
            </w:r>
          </w:p>
        </w:tc>
      </w:tr>
      <w:tr w:rsidR="00286560" w:rsidRPr="00FE6B20" w14:paraId="455C6EAC" w14:textId="77777777" w:rsidTr="009553C9">
        <w:tc>
          <w:tcPr>
            <w:tcW w:w="1101" w:type="dxa"/>
            <w:tcBorders>
              <w:top w:val="single" w:sz="6" w:space="0" w:color="auto"/>
              <w:left w:val="single" w:sz="4" w:space="0" w:color="auto"/>
              <w:bottom w:val="single" w:sz="6" w:space="0" w:color="auto"/>
              <w:right w:val="single" w:sz="6" w:space="0" w:color="auto"/>
            </w:tcBorders>
          </w:tcPr>
          <w:p w14:paraId="0162C8F9" w14:textId="77777777" w:rsidR="00286560" w:rsidRDefault="00286560" w:rsidP="00286560">
            <w:pPr>
              <w:rPr>
                <w:rFonts w:ascii="Arial" w:hAnsi="Arial" w:cs="Arial"/>
                <w:bCs/>
                <w:sz w:val="22"/>
                <w:szCs w:val="22"/>
              </w:rPr>
            </w:pPr>
            <w:r>
              <w:rPr>
                <w:rFonts w:ascii="Arial" w:hAnsi="Arial" w:cs="Arial"/>
                <w:bCs/>
                <w:sz w:val="22"/>
                <w:szCs w:val="22"/>
              </w:rPr>
              <w:lastRenderedPageBreak/>
              <w:t>17.5.2</w:t>
            </w:r>
          </w:p>
        </w:tc>
        <w:tc>
          <w:tcPr>
            <w:tcW w:w="850" w:type="dxa"/>
            <w:tcBorders>
              <w:top w:val="single" w:sz="6" w:space="0" w:color="auto"/>
              <w:left w:val="single" w:sz="6" w:space="0" w:color="auto"/>
              <w:bottom w:val="single" w:sz="6" w:space="0" w:color="auto"/>
              <w:right w:val="single" w:sz="6" w:space="0" w:color="auto"/>
            </w:tcBorders>
          </w:tcPr>
          <w:p w14:paraId="45C4B18D" w14:textId="77777777" w:rsidR="00286560" w:rsidRDefault="00286560" w:rsidP="00286560">
            <w:pPr>
              <w:rPr>
                <w:rFonts w:ascii="Arial" w:hAnsi="Arial" w:cs="Arial"/>
                <w:bCs/>
                <w:sz w:val="22"/>
                <w:szCs w:val="22"/>
              </w:rPr>
            </w:pPr>
            <w:r>
              <w:rPr>
                <w:rFonts w:ascii="Arial" w:hAnsi="Arial" w:cs="Arial"/>
                <w:bCs/>
                <w:sz w:val="22"/>
                <w:szCs w:val="22"/>
              </w:rPr>
              <w:t xml:space="preserve">JF </w:t>
            </w:r>
          </w:p>
        </w:tc>
        <w:tc>
          <w:tcPr>
            <w:tcW w:w="2835" w:type="dxa"/>
            <w:tcBorders>
              <w:top w:val="single" w:sz="6" w:space="0" w:color="auto"/>
              <w:left w:val="single" w:sz="6" w:space="0" w:color="auto"/>
              <w:bottom w:val="single" w:sz="6" w:space="0" w:color="auto"/>
              <w:right w:val="single" w:sz="6" w:space="0" w:color="auto"/>
            </w:tcBorders>
          </w:tcPr>
          <w:p w14:paraId="25DC57CD" w14:textId="77777777" w:rsidR="00286560" w:rsidRDefault="00286560" w:rsidP="00286560">
            <w:pPr>
              <w:rPr>
                <w:rFonts w:ascii="Arial" w:hAnsi="Arial" w:cs="Arial"/>
                <w:color w:val="000000"/>
              </w:rPr>
            </w:pPr>
            <w:r>
              <w:rPr>
                <w:rFonts w:ascii="Arial" w:hAnsi="Arial" w:cs="Arial"/>
                <w:color w:val="000000"/>
              </w:rPr>
              <w:t>Draft TBN based on the use of PSAT and productions of action plans</w:t>
            </w:r>
          </w:p>
        </w:tc>
        <w:tc>
          <w:tcPr>
            <w:tcW w:w="3861" w:type="dxa"/>
            <w:tcBorders>
              <w:top w:val="single" w:sz="6" w:space="0" w:color="auto"/>
              <w:left w:val="single" w:sz="6" w:space="0" w:color="auto"/>
              <w:bottom w:val="single" w:sz="6" w:space="0" w:color="auto"/>
              <w:right w:val="single" w:sz="6" w:space="0" w:color="auto"/>
            </w:tcBorders>
          </w:tcPr>
          <w:p w14:paraId="11210FCB" w14:textId="77777777" w:rsidR="00286560" w:rsidRDefault="00286560" w:rsidP="00286560">
            <w:pPr>
              <w:rPr>
                <w:rFonts w:ascii="Arial" w:hAnsi="Arial" w:cs="Arial"/>
                <w:bCs/>
                <w:sz w:val="22"/>
                <w:szCs w:val="22"/>
              </w:rPr>
            </w:pPr>
            <w:r>
              <w:rPr>
                <w:rFonts w:ascii="Arial" w:hAnsi="Arial" w:cs="Arial"/>
                <w:bCs/>
                <w:sz w:val="22"/>
                <w:szCs w:val="22"/>
              </w:rPr>
              <w:t>Oct 20 – this TNB is to be prepared now that the 2020 PSAT results have been published</w:t>
            </w:r>
          </w:p>
          <w:p w14:paraId="3C679AB0" w14:textId="77777777" w:rsidR="00286560" w:rsidRDefault="00286560" w:rsidP="00286560">
            <w:pPr>
              <w:rPr>
                <w:rFonts w:ascii="Arial" w:hAnsi="Arial" w:cs="Arial"/>
                <w:bCs/>
                <w:sz w:val="22"/>
                <w:szCs w:val="22"/>
              </w:rPr>
            </w:pPr>
            <w:r>
              <w:rPr>
                <w:rFonts w:ascii="Arial" w:hAnsi="Arial" w:cs="Arial"/>
                <w:bCs/>
                <w:sz w:val="22"/>
                <w:szCs w:val="22"/>
              </w:rPr>
              <w:t>2/10/18 – this is to be produced in time for the 2019 PSAT survey being carried out</w:t>
            </w:r>
          </w:p>
          <w:p w14:paraId="6DA637C3" w14:textId="77777777" w:rsidR="00286560" w:rsidRDefault="00286560" w:rsidP="00286560">
            <w:pPr>
              <w:rPr>
                <w:rFonts w:ascii="Arial" w:hAnsi="Arial" w:cs="Arial"/>
                <w:bCs/>
                <w:sz w:val="22"/>
                <w:szCs w:val="22"/>
              </w:rPr>
            </w:pPr>
            <w:r>
              <w:rPr>
                <w:rFonts w:ascii="Arial" w:hAnsi="Arial" w:cs="Arial"/>
                <w:bCs/>
                <w:sz w:val="22"/>
                <w:szCs w:val="22"/>
              </w:rPr>
              <w:t>Ongoing</w:t>
            </w:r>
          </w:p>
          <w:p w14:paraId="1CB62E46" w14:textId="77777777" w:rsidR="00286560" w:rsidRDefault="00286560" w:rsidP="00286560">
            <w:pPr>
              <w:rPr>
                <w:rFonts w:ascii="Arial" w:hAnsi="Arial" w:cs="Arial"/>
                <w:bCs/>
                <w:sz w:val="22"/>
                <w:szCs w:val="22"/>
              </w:rPr>
            </w:pPr>
            <w:r>
              <w:rPr>
                <w:rFonts w:ascii="Arial" w:hAnsi="Arial" w:cs="Arial"/>
                <w:bCs/>
                <w:sz w:val="22"/>
                <w:szCs w:val="22"/>
              </w:rPr>
              <w:t xml:space="preserve">On hold until PSAT 2019 has been completed </w:t>
            </w:r>
          </w:p>
        </w:tc>
        <w:tc>
          <w:tcPr>
            <w:tcW w:w="1134" w:type="dxa"/>
            <w:tcBorders>
              <w:top w:val="single" w:sz="6" w:space="0" w:color="auto"/>
              <w:left w:val="single" w:sz="6" w:space="0" w:color="auto"/>
              <w:bottom w:val="single" w:sz="6" w:space="0" w:color="auto"/>
              <w:right w:val="single" w:sz="4" w:space="0" w:color="auto"/>
            </w:tcBorders>
          </w:tcPr>
          <w:p w14:paraId="141A05C7" w14:textId="77777777" w:rsidR="00286560" w:rsidRDefault="00286560" w:rsidP="00286560">
            <w:pPr>
              <w:rPr>
                <w:rFonts w:ascii="Arial" w:hAnsi="Arial" w:cs="Arial"/>
                <w:b/>
                <w:bCs/>
                <w:sz w:val="22"/>
                <w:szCs w:val="22"/>
              </w:rPr>
            </w:pPr>
            <w:r>
              <w:rPr>
                <w:rFonts w:ascii="Arial" w:hAnsi="Arial" w:cs="Arial"/>
                <w:b/>
                <w:bCs/>
                <w:sz w:val="22"/>
                <w:szCs w:val="22"/>
              </w:rPr>
              <w:t>Ongoing</w:t>
            </w:r>
          </w:p>
        </w:tc>
      </w:tr>
    </w:tbl>
    <w:p w14:paraId="5B429F51" w14:textId="77777777" w:rsidR="003C5388" w:rsidRPr="00BA401A" w:rsidRDefault="003C5388" w:rsidP="00C519FD">
      <w:pPr>
        <w:jc w:val="both"/>
        <w:rPr>
          <w:rFonts w:ascii="Arial" w:hAnsi="Arial"/>
        </w:rPr>
      </w:pPr>
    </w:p>
    <w:sectPr w:rsidR="003C5388" w:rsidRPr="00BA401A" w:rsidSect="00C519FD">
      <w:headerReference w:type="default" r:id="rId8"/>
      <w:footerReference w:type="default" r:id="rId9"/>
      <w:pgSz w:w="11906" w:h="16838"/>
      <w:pgMar w:top="1440" w:right="1440" w:bottom="1366" w:left="1440" w:header="708" w:footer="1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887F18" w14:textId="77777777" w:rsidR="000A7321" w:rsidRDefault="000A7321" w:rsidP="003C5388">
      <w:r>
        <w:separator/>
      </w:r>
    </w:p>
  </w:endnote>
  <w:endnote w:type="continuationSeparator" w:id="0">
    <w:p w14:paraId="7EB46F1A" w14:textId="77777777" w:rsidR="000A7321" w:rsidRDefault="000A7321" w:rsidP="003C5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A9158" w14:textId="77777777" w:rsidR="00A45821" w:rsidRDefault="00A45821" w:rsidP="003C5388">
    <w:pPr>
      <w:pStyle w:val="Footer"/>
      <w:rPr>
        <w:sz w:val="16"/>
      </w:rPr>
    </w:pPr>
  </w:p>
  <w:p w14:paraId="43868CFF" w14:textId="38014B58" w:rsidR="00A45821" w:rsidRDefault="00A45821" w:rsidP="00382CF6">
    <w:pPr>
      <w:pStyle w:val="Footer"/>
      <w:rPr>
        <w:sz w:val="16"/>
      </w:rPr>
    </w:pPr>
    <w:r>
      <w:rPr>
        <w:sz w:val="16"/>
      </w:rPr>
      <w:t xml:space="preserve">PSWG Minutes and Actions </w:t>
    </w:r>
    <w:r w:rsidR="00EA17E9">
      <w:rPr>
        <w:sz w:val="16"/>
      </w:rPr>
      <w:t>May 2021</w:t>
    </w:r>
  </w:p>
  <w:p w14:paraId="1BDBFD0A" w14:textId="77777777" w:rsidR="00A45821" w:rsidRPr="00563530" w:rsidRDefault="00A45821" w:rsidP="003C5388">
    <w:pPr>
      <w:pStyle w:val="Footer"/>
      <w:rPr>
        <w:sz w:val="16"/>
      </w:rPr>
    </w:pPr>
  </w:p>
  <w:p w14:paraId="61871969" w14:textId="77777777" w:rsidR="00A45821" w:rsidRPr="008509EB" w:rsidRDefault="00A45821">
    <w:pPr>
      <w:pStyle w:val="Footer"/>
      <w:jc w:val="right"/>
      <w:rPr>
        <w:sz w:val="16"/>
      </w:rPr>
    </w:pPr>
    <w:r w:rsidRPr="008509EB">
      <w:rPr>
        <w:sz w:val="16"/>
      </w:rPr>
      <w:fldChar w:fldCharType="begin"/>
    </w:r>
    <w:r w:rsidRPr="008509EB">
      <w:rPr>
        <w:sz w:val="16"/>
      </w:rPr>
      <w:instrText xml:space="preserve"> PAGE   \* MERGEFORMAT </w:instrText>
    </w:r>
    <w:r w:rsidRPr="008509EB">
      <w:rPr>
        <w:sz w:val="16"/>
      </w:rPr>
      <w:fldChar w:fldCharType="separate"/>
    </w:r>
    <w:r w:rsidR="009711CC">
      <w:rPr>
        <w:noProof/>
        <w:sz w:val="16"/>
      </w:rPr>
      <w:t>2</w:t>
    </w:r>
    <w:r w:rsidRPr="008509EB">
      <w:rPr>
        <w:sz w:val="16"/>
      </w:rPr>
      <w:fldChar w:fldCharType="end"/>
    </w:r>
  </w:p>
  <w:p w14:paraId="16E6B481" w14:textId="77777777" w:rsidR="00A45821" w:rsidRDefault="00A45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213169" w14:textId="77777777" w:rsidR="000A7321" w:rsidRDefault="000A7321" w:rsidP="003C5388">
      <w:r>
        <w:separator/>
      </w:r>
    </w:p>
  </w:footnote>
  <w:footnote w:type="continuationSeparator" w:id="0">
    <w:p w14:paraId="69C1DF53" w14:textId="77777777" w:rsidR="000A7321" w:rsidRDefault="000A7321" w:rsidP="003C5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76B7A" w14:textId="6CAC2038" w:rsidR="0080361E" w:rsidRDefault="00A45821" w:rsidP="0080361E">
    <w:pPr>
      <w:pStyle w:val="Header"/>
      <w:tabs>
        <w:tab w:val="left" w:pos="7947"/>
      </w:tabs>
      <w:ind w:left="-851" w:right="-540"/>
    </w:pPr>
    <w:r>
      <w:rPr>
        <w:noProof/>
        <w:lang w:val="en-US" w:eastAsia="zh-CN"/>
      </w:rPr>
      <w:drawing>
        <wp:inline distT="0" distB="0" distL="0" distR="0" wp14:anchorId="5ED33C46" wp14:editId="68BC224B">
          <wp:extent cx="1376045" cy="333375"/>
          <wp:effectExtent l="0" t="0" r="0" b="0"/>
          <wp:docPr id="3" name="Picture 3" descr="ukopa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opa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6045" cy="333375"/>
                  </a:xfrm>
                  <a:prstGeom prst="rect">
                    <a:avLst/>
                  </a:prstGeom>
                  <a:noFill/>
                  <a:ln>
                    <a:noFill/>
                  </a:ln>
                </pic:spPr>
              </pic:pic>
            </a:graphicData>
          </a:graphic>
        </wp:inline>
      </w:drawing>
    </w:r>
    <w:r>
      <w:t xml:space="preserve">                                                                        </w:t>
    </w:r>
    <w:r w:rsidR="00F63D3B">
      <w:t xml:space="preserve">                  UKOPA PSWG/</w:t>
    </w:r>
    <w:r w:rsidR="000D0769">
      <w:t>2</w:t>
    </w:r>
    <w:r w:rsidR="00F43408">
      <w:t>1</w:t>
    </w:r>
    <w:r w:rsidR="000D0769">
      <w:t>/0</w:t>
    </w:r>
    <w:r w:rsidR="00F43408">
      <w:t>2</w:t>
    </w:r>
  </w:p>
  <w:p w14:paraId="3D0599EE" w14:textId="77777777" w:rsidR="00A45821" w:rsidRDefault="00A45821" w:rsidP="003C5388">
    <w:pPr>
      <w:ind w:left="-851"/>
    </w:pPr>
    <w:r>
      <w:rPr>
        <w:noProof/>
        <w:sz w:val="20"/>
        <w:lang w:val="en-US" w:eastAsia="zh-CN"/>
      </w:rPr>
      <mc:AlternateContent>
        <mc:Choice Requires="wps">
          <w:drawing>
            <wp:anchor distT="0" distB="0" distL="114300" distR="114300" simplePos="0" relativeHeight="251658240" behindDoc="0" locked="0" layoutInCell="1" allowOverlap="1" wp14:anchorId="147C816C" wp14:editId="077DCE7A">
              <wp:simplePos x="0" y="0"/>
              <wp:positionH relativeFrom="column">
                <wp:posOffset>771525</wp:posOffset>
              </wp:positionH>
              <wp:positionV relativeFrom="paragraph">
                <wp:posOffset>50800</wp:posOffset>
              </wp:positionV>
              <wp:extent cx="5010150" cy="0"/>
              <wp:effectExtent l="22225" t="25400" r="34925" b="381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line">
                        <a:avLst/>
                      </a:prstGeom>
                      <a:noFill/>
                      <a:ln w="19050">
                        <a:solidFill>
                          <a:srgbClr val="3366FF"/>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79637"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4pt" to="455.25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" strokecolor="#36f" strokeweight="1.5pt"/>
          </w:pict>
        </mc:Fallback>
      </mc:AlternateContent>
    </w:r>
    <w:r>
      <w:br/>
    </w:r>
    <w:r>
      <w:rPr>
        <w:rFonts w:ascii="Verdana" w:hAnsi="Verdana"/>
        <w:b/>
        <w:bCs/>
        <w:sz w:val="16"/>
        <w:szCs w:val="15"/>
      </w:rPr>
      <w:t>United Kingdom Onshore Pipeline Operators’ Association</w:t>
    </w:r>
    <w:r>
      <w:rPr>
        <w:rFonts w:ascii="Verdana" w:hAnsi="Verdana"/>
        <w:b/>
        <w:bCs/>
        <w:sz w:val="16"/>
        <w:szCs w:val="15"/>
      </w:rPr>
      <w:tab/>
    </w:r>
  </w:p>
  <w:p w14:paraId="1AEF0B97" w14:textId="77777777" w:rsidR="00A45821" w:rsidRDefault="00A458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C7069"/>
    <w:multiLevelType w:val="hybridMultilevel"/>
    <w:tmpl w:val="D4CAFCA0"/>
    <w:lvl w:ilvl="0" w:tplc="BCB899C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2867952"/>
    <w:multiLevelType w:val="hybridMultilevel"/>
    <w:tmpl w:val="863A06CC"/>
    <w:lvl w:ilvl="0" w:tplc="2AAA238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3C726CF"/>
    <w:multiLevelType w:val="hybridMultilevel"/>
    <w:tmpl w:val="64BE45A4"/>
    <w:lvl w:ilvl="0" w:tplc="11FA2406">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69A7B56"/>
    <w:multiLevelType w:val="hybridMultilevel"/>
    <w:tmpl w:val="D9D0BEE0"/>
    <w:lvl w:ilvl="0" w:tplc="58A62D78">
      <w:start w:val="1"/>
      <w:numFmt w:val="decimal"/>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7224A49"/>
    <w:multiLevelType w:val="hybridMultilevel"/>
    <w:tmpl w:val="5888B586"/>
    <w:lvl w:ilvl="0" w:tplc="F94EA7AE">
      <w:numFmt w:val="bullet"/>
      <w:lvlText w:val="-"/>
      <w:lvlJc w:val="left"/>
      <w:pPr>
        <w:ind w:left="927" w:hanging="360"/>
      </w:pPr>
      <w:rPr>
        <w:rFonts w:ascii="Arial" w:eastAsia="Times New Roman" w:hAnsi="Arial" w:cs="Arial" w:hint="default"/>
        <w:b w:val="0"/>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B1010F4"/>
    <w:multiLevelType w:val="hybridMultilevel"/>
    <w:tmpl w:val="1608B90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3823D3"/>
    <w:multiLevelType w:val="hybridMultilevel"/>
    <w:tmpl w:val="237CB654"/>
    <w:lvl w:ilvl="0" w:tplc="DE9228B6">
      <w:start w:val="6"/>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0E417CCD"/>
    <w:multiLevelType w:val="hybridMultilevel"/>
    <w:tmpl w:val="33303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02BBE"/>
    <w:multiLevelType w:val="hybridMultilevel"/>
    <w:tmpl w:val="18749282"/>
    <w:lvl w:ilvl="0" w:tplc="31CA65C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54F3B"/>
    <w:multiLevelType w:val="multilevel"/>
    <w:tmpl w:val="7BC22DF2"/>
    <w:lvl w:ilvl="0">
      <w:start w:val="1"/>
      <w:numFmt w:val="decimal"/>
      <w:lvlText w:val="%1"/>
      <w:lvlJc w:val="left"/>
      <w:pPr>
        <w:ind w:left="1080" w:hanging="72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21212138"/>
    <w:multiLevelType w:val="hybridMultilevel"/>
    <w:tmpl w:val="5680DDC2"/>
    <w:lvl w:ilvl="0" w:tplc="AB22D59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17A7D79"/>
    <w:multiLevelType w:val="hybridMultilevel"/>
    <w:tmpl w:val="334C611A"/>
    <w:lvl w:ilvl="0" w:tplc="6D18AE88">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4A92F8B"/>
    <w:multiLevelType w:val="hybridMultilevel"/>
    <w:tmpl w:val="5880B4A8"/>
    <w:lvl w:ilvl="0" w:tplc="48BA76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D16C48"/>
    <w:multiLevelType w:val="hybridMultilevel"/>
    <w:tmpl w:val="865ABEBA"/>
    <w:lvl w:ilvl="0" w:tplc="337A60C0">
      <w:start w:val="1"/>
      <w:numFmt w:val="lowerLetter"/>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2E2169B3"/>
    <w:multiLevelType w:val="hybridMultilevel"/>
    <w:tmpl w:val="5F7A3EB4"/>
    <w:lvl w:ilvl="0" w:tplc="6690341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2E2C11CD"/>
    <w:multiLevelType w:val="hybridMultilevel"/>
    <w:tmpl w:val="B36A7E5E"/>
    <w:lvl w:ilvl="0" w:tplc="9D2662C6">
      <w:start w:val="2016"/>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2F9A662A"/>
    <w:multiLevelType w:val="hybridMultilevel"/>
    <w:tmpl w:val="85D23BB6"/>
    <w:lvl w:ilvl="0" w:tplc="B14C1E3E">
      <w:start w:val="1"/>
      <w:numFmt w:val="decimal"/>
      <w:lvlText w:val="%1"/>
      <w:lvlJc w:val="left"/>
      <w:pPr>
        <w:ind w:left="900" w:hanging="360"/>
      </w:pPr>
      <w:rPr>
        <w:rFonts w:hint="default"/>
      </w:rPr>
    </w:lvl>
    <w:lvl w:ilvl="1" w:tplc="3A0421B0">
      <w:start w:val="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475317"/>
    <w:multiLevelType w:val="hybridMultilevel"/>
    <w:tmpl w:val="5CA0C402"/>
    <w:lvl w:ilvl="0" w:tplc="9A02A924">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30711077"/>
    <w:multiLevelType w:val="hybridMultilevel"/>
    <w:tmpl w:val="C554D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875FF2"/>
    <w:multiLevelType w:val="hybridMultilevel"/>
    <w:tmpl w:val="F8FA5BBC"/>
    <w:lvl w:ilvl="0" w:tplc="B49C4E7A">
      <w:start w:val="1"/>
      <w:numFmt w:val="lowerLetter"/>
      <w:lvlText w:val="%1)"/>
      <w:lvlJc w:val="left"/>
      <w:pPr>
        <w:ind w:left="927" w:hanging="360"/>
      </w:pPr>
      <w:rPr>
        <w:rFonts w:hint="default"/>
      </w:rPr>
    </w:lvl>
    <w:lvl w:ilvl="1" w:tplc="04090001">
      <w:start w:val="1"/>
      <w:numFmt w:val="bullet"/>
      <w:lvlText w:val=""/>
      <w:lvlJc w:val="left"/>
      <w:pPr>
        <w:ind w:left="1647" w:hanging="360"/>
      </w:pPr>
      <w:rPr>
        <w:rFonts w:ascii="Symbol" w:hAnsi="Symbol"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0991D85"/>
    <w:multiLevelType w:val="hybridMultilevel"/>
    <w:tmpl w:val="BE960156"/>
    <w:lvl w:ilvl="0" w:tplc="F06AB3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3C37D73"/>
    <w:multiLevelType w:val="hybridMultilevel"/>
    <w:tmpl w:val="D262B5AA"/>
    <w:lvl w:ilvl="0" w:tplc="0409000F">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36021C6F"/>
    <w:multiLevelType w:val="hybridMultilevel"/>
    <w:tmpl w:val="DC0E8D76"/>
    <w:lvl w:ilvl="0" w:tplc="BB58A0C2">
      <w:start w:val="1"/>
      <w:numFmt w:val="lowerRoman"/>
      <w:lvlText w:val="%1."/>
      <w:lvlJc w:val="left"/>
      <w:pPr>
        <w:ind w:left="2720" w:hanging="720"/>
      </w:pPr>
      <w:rPr>
        <w:rFonts w:hint="default"/>
      </w:rPr>
    </w:lvl>
    <w:lvl w:ilvl="1" w:tplc="04090019" w:tentative="1">
      <w:start w:val="1"/>
      <w:numFmt w:val="lowerLetter"/>
      <w:lvlText w:val="%2."/>
      <w:lvlJc w:val="left"/>
      <w:pPr>
        <w:ind w:left="3080" w:hanging="360"/>
      </w:pPr>
    </w:lvl>
    <w:lvl w:ilvl="2" w:tplc="0409001B" w:tentative="1">
      <w:start w:val="1"/>
      <w:numFmt w:val="lowerRoman"/>
      <w:lvlText w:val="%3."/>
      <w:lvlJc w:val="right"/>
      <w:pPr>
        <w:ind w:left="3800" w:hanging="180"/>
      </w:pPr>
    </w:lvl>
    <w:lvl w:ilvl="3" w:tplc="0409000F" w:tentative="1">
      <w:start w:val="1"/>
      <w:numFmt w:val="decimal"/>
      <w:lvlText w:val="%4."/>
      <w:lvlJc w:val="left"/>
      <w:pPr>
        <w:ind w:left="4520" w:hanging="360"/>
      </w:pPr>
    </w:lvl>
    <w:lvl w:ilvl="4" w:tplc="04090019" w:tentative="1">
      <w:start w:val="1"/>
      <w:numFmt w:val="lowerLetter"/>
      <w:lvlText w:val="%5."/>
      <w:lvlJc w:val="left"/>
      <w:pPr>
        <w:ind w:left="5240" w:hanging="360"/>
      </w:pPr>
    </w:lvl>
    <w:lvl w:ilvl="5" w:tplc="0409001B" w:tentative="1">
      <w:start w:val="1"/>
      <w:numFmt w:val="lowerRoman"/>
      <w:lvlText w:val="%6."/>
      <w:lvlJc w:val="right"/>
      <w:pPr>
        <w:ind w:left="5960" w:hanging="180"/>
      </w:pPr>
    </w:lvl>
    <w:lvl w:ilvl="6" w:tplc="0409000F" w:tentative="1">
      <w:start w:val="1"/>
      <w:numFmt w:val="decimal"/>
      <w:lvlText w:val="%7."/>
      <w:lvlJc w:val="left"/>
      <w:pPr>
        <w:ind w:left="6680" w:hanging="360"/>
      </w:pPr>
    </w:lvl>
    <w:lvl w:ilvl="7" w:tplc="04090019" w:tentative="1">
      <w:start w:val="1"/>
      <w:numFmt w:val="lowerLetter"/>
      <w:lvlText w:val="%8."/>
      <w:lvlJc w:val="left"/>
      <w:pPr>
        <w:ind w:left="7400" w:hanging="360"/>
      </w:pPr>
    </w:lvl>
    <w:lvl w:ilvl="8" w:tplc="0409001B" w:tentative="1">
      <w:start w:val="1"/>
      <w:numFmt w:val="lowerRoman"/>
      <w:lvlText w:val="%9."/>
      <w:lvlJc w:val="right"/>
      <w:pPr>
        <w:ind w:left="8120" w:hanging="180"/>
      </w:pPr>
    </w:lvl>
  </w:abstractNum>
  <w:abstractNum w:abstractNumId="23" w15:restartNumberingAfterBreak="0">
    <w:nsid w:val="3AC437C4"/>
    <w:multiLevelType w:val="hybridMultilevel"/>
    <w:tmpl w:val="3A8A3D56"/>
    <w:lvl w:ilvl="0" w:tplc="308A81A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C030DDE"/>
    <w:multiLevelType w:val="hybridMultilevel"/>
    <w:tmpl w:val="186A137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15:restartNumberingAfterBreak="0">
    <w:nsid w:val="3C571C8B"/>
    <w:multiLevelType w:val="hybridMultilevel"/>
    <w:tmpl w:val="3644558E"/>
    <w:lvl w:ilvl="0" w:tplc="E9EC972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3C861D08"/>
    <w:multiLevelType w:val="hybridMultilevel"/>
    <w:tmpl w:val="34585C3E"/>
    <w:lvl w:ilvl="0" w:tplc="337A60C0">
      <w:start w:val="1"/>
      <w:numFmt w:val="upperRoman"/>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3D354986"/>
    <w:multiLevelType w:val="hybridMultilevel"/>
    <w:tmpl w:val="C2E2D8F4"/>
    <w:lvl w:ilvl="0" w:tplc="F94EA7AE">
      <w:numFmt w:val="bullet"/>
      <w:lvlText w:val="-"/>
      <w:lvlJc w:val="left"/>
      <w:pPr>
        <w:ind w:left="927" w:hanging="360"/>
      </w:pPr>
      <w:rPr>
        <w:rFonts w:ascii="Arial" w:eastAsia="Times New Roman"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AC2452"/>
    <w:multiLevelType w:val="hybridMultilevel"/>
    <w:tmpl w:val="1B40C326"/>
    <w:lvl w:ilvl="0" w:tplc="570018EA">
      <w:start w:val="3"/>
      <w:numFmt w:val="bullet"/>
      <w:lvlText w:val="-"/>
      <w:lvlJc w:val="left"/>
      <w:pPr>
        <w:ind w:left="927" w:hanging="360"/>
      </w:pPr>
      <w:rPr>
        <w:rFonts w:ascii="Arial" w:eastAsia="Times New Roman" w:hAnsi="Arial" w:cs="Arial" w:hint="default"/>
        <w:b w:val="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15:restartNumberingAfterBreak="0">
    <w:nsid w:val="461973B0"/>
    <w:multiLevelType w:val="hybridMultilevel"/>
    <w:tmpl w:val="6DB67490"/>
    <w:lvl w:ilvl="0" w:tplc="28ACB424">
      <w:start w:val="5"/>
      <w:numFmt w:val="bullet"/>
      <w:lvlText w:val="-"/>
      <w:lvlJc w:val="left"/>
      <w:pPr>
        <w:ind w:left="927" w:hanging="360"/>
      </w:pPr>
      <w:rPr>
        <w:rFonts w:ascii="Arial" w:eastAsia="Times New Roman" w:hAnsi="Arial" w:cs="Aria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0" w15:restartNumberingAfterBreak="0">
    <w:nsid w:val="46252BB8"/>
    <w:multiLevelType w:val="multilevel"/>
    <w:tmpl w:val="DF264D70"/>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86E6A3B"/>
    <w:multiLevelType w:val="hybridMultilevel"/>
    <w:tmpl w:val="34585C3E"/>
    <w:lvl w:ilvl="0" w:tplc="337A60C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4D8D6D20"/>
    <w:multiLevelType w:val="hybridMultilevel"/>
    <w:tmpl w:val="A4A4AE04"/>
    <w:lvl w:ilvl="0" w:tplc="E9DE69AE">
      <w:start w:val="5"/>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3" w15:restartNumberingAfterBreak="0">
    <w:nsid w:val="4E001D1B"/>
    <w:multiLevelType w:val="multilevel"/>
    <w:tmpl w:val="80522E3E"/>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0225407"/>
    <w:multiLevelType w:val="hybridMultilevel"/>
    <w:tmpl w:val="D262B5AA"/>
    <w:lvl w:ilvl="0" w:tplc="0409000F">
      <w:start w:val="1"/>
      <w:numFmt w:val="lowerLetter"/>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654A237C"/>
    <w:multiLevelType w:val="multilevel"/>
    <w:tmpl w:val="163085D0"/>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36" w15:restartNumberingAfterBreak="0">
    <w:nsid w:val="666866D5"/>
    <w:multiLevelType w:val="hybridMultilevel"/>
    <w:tmpl w:val="B7C0DC24"/>
    <w:lvl w:ilvl="0" w:tplc="1FEABD1E">
      <w:start w:val="2"/>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67433EC2"/>
    <w:multiLevelType w:val="hybridMultilevel"/>
    <w:tmpl w:val="BD4A7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8E0767"/>
    <w:multiLevelType w:val="hybridMultilevel"/>
    <w:tmpl w:val="34585C3E"/>
    <w:lvl w:ilvl="0" w:tplc="337A60C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9FF3191"/>
    <w:multiLevelType w:val="hybridMultilevel"/>
    <w:tmpl w:val="C49E58B8"/>
    <w:lvl w:ilvl="0" w:tplc="D6EC9348">
      <w:start w:val="4"/>
      <w:numFmt w:val="bullet"/>
      <w:lvlText w:val="-"/>
      <w:lvlJc w:val="left"/>
      <w:pPr>
        <w:ind w:left="927" w:hanging="360"/>
      </w:pPr>
      <w:rPr>
        <w:rFonts w:ascii="Arial" w:eastAsia="Times New Roman" w:hAnsi="Arial"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6A8372B9"/>
    <w:multiLevelType w:val="hybridMultilevel"/>
    <w:tmpl w:val="931C2CC2"/>
    <w:lvl w:ilvl="0" w:tplc="F94EA7AE">
      <w:numFmt w:val="bullet"/>
      <w:lvlText w:val="-"/>
      <w:lvlJc w:val="left"/>
      <w:pPr>
        <w:ind w:left="1080" w:hanging="360"/>
      </w:pPr>
      <w:rPr>
        <w:rFonts w:ascii="Arial" w:eastAsia="Times New Roman" w:hAnsi="Arial" w:cs="Arial" w:hint="default"/>
        <w:b w:val="0"/>
      </w:rPr>
    </w:lvl>
    <w:lvl w:ilvl="1" w:tplc="04090003">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41" w15:restartNumberingAfterBreak="0">
    <w:nsid w:val="711865FE"/>
    <w:multiLevelType w:val="hybridMultilevel"/>
    <w:tmpl w:val="13064A7E"/>
    <w:lvl w:ilvl="0" w:tplc="BEFEB492">
      <w:start w:val="1"/>
      <w:numFmt w:val="decimal"/>
      <w:lvlText w:val="%1"/>
      <w:lvlJc w:val="left"/>
      <w:pPr>
        <w:ind w:left="1080" w:hanging="720"/>
      </w:pPr>
      <w:rPr>
        <w:rFonts w:hint="default"/>
      </w:rPr>
    </w:lvl>
    <w:lvl w:ilvl="1" w:tplc="4944410E">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3B1865"/>
    <w:multiLevelType w:val="hybridMultilevel"/>
    <w:tmpl w:val="246A3F32"/>
    <w:lvl w:ilvl="0" w:tplc="D8362BB0">
      <w:start w:val="1"/>
      <w:numFmt w:val="lowerRoman"/>
      <w:lvlText w:val="%1."/>
      <w:lvlJc w:val="left"/>
      <w:pPr>
        <w:ind w:left="720" w:hanging="360"/>
      </w:pPr>
      <w:rPr>
        <w:rFonts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3" w15:restartNumberingAfterBreak="0">
    <w:nsid w:val="7414796E"/>
    <w:multiLevelType w:val="hybridMultilevel"/>
    <w:tmpl w:val="57663940"/>
    <w:lvl w:ilvl="0" w:tplc="254C1C3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15:restartNumberingAfterBreak="0">
    <w:nsid w:val="771B240C"/>
    <w:multiLevelType w:val="hybridMultilevel"/>
    <w:tmpl w:val="46021C5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5" w15:restartNumberingAfterBreak="0">
    <w:nsid w:val="77247CA3"/>
    <w:multiLevelType w:val="hybridMultilevel"/>
    <w:tmpl w:val="BF187510"/>
    <w:lvl w:ilvl="0" w:tplc="77CA0A7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7D561651"/>
    <w:multiLevelType w:val="hybridMultilevel"/>
    <w:tmpl w:val="D4102B7E"/>
    <w:lvl w:ilvl="0" w:tplc="9FCA911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7E13612C"/>
    <w:multiLevelType w:val="hybridMultilevel"/>
    <w:tmpl w:val="8124AF46"/>
    <w:lvl w:ilvl="0" w:tplc="E1F29B34">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
  </w:num>
  <w:num w:numId="2">
    <w:abstractNumId w:val="41"/>
  </w:num>
  <w:num w:numId="3">
    <w:abstractNumId w:val="9"/>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num>
  <w:num w:numId="6">
    <w:abstractNumId w:val="18"/>
  </w:num>
  <w:num w:numId="7">
    <w:abstractNumId w:val="7"/>
  </w:num>
  <w:num w:numId="8">
    <w:abstractNumId w:val="37"/>
  </w:num>
  <w:num w:numId="9">
    <w:abstractNumId w:val="44"/>
  </w:num>
  <w:num w:numId="10">
    <w:abstractNumId w:val="21"/>
  </w:num>
  <w:num w:numId="11">
    <w:abstractNumId w:val="34"/>
  </w:num>
  <w:num w:numId="12">
    <w:abstractNumId w:val="5"/>
  </w:num>
  <w:num w:numId="13">
    <w:abstractNumId w:val="31"/>
  </w:num>
  <w:num w:numId="14">
    <w:abstractNumId w:val="26"/>
  </w:num>
  <w:num w:numId="15">
    <w:abstractNumId w:val="38"/>
  </w:num>
  <w:num w:numId="16">
    <w:abstractNumId w:val="13"/>
  </w:num>
  <w:num w:numId="17">
    <w:abstractNumId w:val="12"/>
  </w:num>
  <w:num w:numId="18">
    <w:abstractNumId w:val="46"/>
  </w:num>
  <w:num w:numId="19">
    <w:abstractNumId w:val="39"/>
  </w:num>
  <w:num w:numId="20">
    <w:abstractNumId w:val="20"/>
  </w:num>
  <w:num w:numId="21">
    <w:abstractNumId w:val="15"/>
  </w:num>
  <w:num w:numId="22">
    <w:abstractNumId w:val="45"/>
  </w:num>
  <w:num w:numId="23">
    <w:abstractNumId w:val="36"/>
  </w:num>
  <w:num w:numId="24">
    <w:abstractNumId w:val="11"/>
  </w:num>
  <w:num w:numId="25">
    <w:abstractNumId w:val="23"/>
  </w:num>
  <w:num w:numId="26">
    <w:abstractNumId w:val="14"/>
  </w:num>
  <w:num w:numId="27">
    <w:abstractNumId w:val="17"/>
  </w:num>
  <w:num w:numId="28">
    <w:abstractNumId w:val="2"/>
  </w:num>
  <w:num w:numId="29">
    <w:abstractNumId w:val="16"/>
  </w:num>
  <w:num w:numId="30">
    <w:abstractNumId w:val="6"/>
  </w:num>
  <w:num w:numId="31">
    <w:abstractNumId w:val="4"/>
  </w:num>
  <w:num w:numId="32">
    <w:abstractNumId w:val="43"/>
  </w:num>
  <w:num w:numId="33">
    <w:abstractNumId w:val="27"/>
  </w:num>
  <w:num w:numId="34">
    <w:abstractNumId w:val="40"/>
  </w:num>
  <w:num w:numId="35">
    <w:abstractNumId w:val="10"/>
  </w:num>
  <w:num w:numId="36">
    <w:abstractNumId w:val="19"/>
  </w:num>
  <w:num w:numId="37">
    <w:abstractNumId w:val="47"/>
  </w:num>
  <w:num w:numId="38">
    <w:abstractNumId w:val="33"/>
  </w:num>
  <w:num w:numId="39">
    <w:abstractNumId w:val="30"/>
  </w:num>
  <w:num w:numId="40">
    <w:abstractNumId w:val="25"/>
  </w:num>
  <w:num w:numId="41">
    <w:abstractNumId w:val="22"/>
  </w:num>
  <w:num w:numId="42">
    <w:abstractNumId w:val="28"/>
  </w:num>
  <w:num w:numId="43">
    <w:abstractNumId w:val="32"/>
  </w:num>
  <w:num w:numId="44">
    <w:abstractNumId w:val="29"/>
  </w:num>
  <w:num w:numId="45">
    <w:abstractNumId w:val="35"/>
  </w:num>
  <w:num w:numId="46">
    <w:abstractNumId w:val="0"/>
  </w:num>
  <w:num w:numId="47">
    <w:abstractNumId w:val="1"/>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activeWritingStyle w:appName="MSWord" w:lang="fr-FR" w:vendorID="64" w:dllVersion="4096" w:nlCheck="1" w:checkStyle="0"/>
  <w:activeWritingStyle w:appName="MSWord" w:lang="en-GB" w:vendorID="64" w:dllVersion="4096"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A6D"/>
    <w:rsid w:val="00000107"/>
    <w:rsid w:val="00002307"/>
    <w:rsid w:val="00002D8D"/>
    <w:rsid w:val="00005C36"/>
    <w:rsid w:val="00010553"/>
    <w:rsid w:val="000152FC"/>
    <w:rsid w:val="00015CFF"/>
    <w:rsid w:val="000218CB"/>
    <w:rsid w:val="00021C4C"/>
    <w:rsid w:val="00023DE9"/>
    <w:rsid w:val="00034ED1"/>
    <w:rsid w:val="00040002"/>
    <w:rsid w:val="00040BF3"/>
    <w:rsid w:val="00042743"/>
    <w:rsid w:val="0004295C"/>
    <w:rsid w:val="00044AC5"/>
    <w:rsid w:val="00044E6E"/>
    <w:rsid w:val="00045718"/>
    <w:rsid w:val="00045CFD"/>
    <w:rsid w:val="00053B0F"/>
    <w:rsid w:val="00054085"/>
    <w:rsid w:val="00055DBD"/>
    <w:rsid w:val="00056B3B"/>
    <w:rsid w:val="0006120C"/>
    <w:rsid w:val="000638E1"/>
    <w:rsid w:val="00067EB4"/>
    <w:rsid w:val="00071140"/>
    <w:rsid w:val="0007295B"/>
    <w:rsid w:val="00072CD3"/>
    <w:rsid w:val="00077E75"/>
    <w:rsid w:val="00083F82"/>
    <w:rsid w:val="00084142"/>
    <w:rsid w:val="00085434"/>
    <w:rsid w:val="00090810"/>
    <w:rsid w:val="000918FC"/>
    <w:rsid w:val="00091A05"/>
    <w:rsid w:val="000921A9"/>
    <w:rsid w:val="00092CCD"/>
    <w:rsid w:val="00092FE7"/>
    <w:rsid w:val="000953DF"/>
    <w:rsid w:val="000954E4"/>
    <w:rsid w:val="000A3F3C"/>
    <w:rsid w:val="000A5CB2"/>
    <w:rsid w:val="000A7321"/>
    <w:rsid w:val="000B6D70"/>
    <w:rsid w:val="000C17B1"/>
    <w:rsid w:val="000C35AF"/>
    <w:rsid w:val="000D0769"/>
    <w:rsid w:val="000D56B6"/>
    <w:rsid w:val="000D664D"/>
    <w:rsid w:val="000D69C0"/>
    <w:rsid w:val="000D74B1"/>
    <w:rsid w:val="000E149E"/>
    <w:rsid w:val="000E1BFD"/>
    <w:rsid w:val="000E24CC"/>
    <w:rsid w:val="000E5B28"/>
    <w:rsid w:val="000E5E9A"/>
    <w:rsid w:val="000E6DBB"/>
    <w:rsid w:val="000E7D5D"/>
    <w:rsid w:val="000E7EB4"/>
    <w:rsid w:val="000F10F6"/>
    <w:rsid w:val="000F1FDC"/>
    <w:rsid w:val="000F2146"/>
    <w:rsid w:val="000F252C"/>
    <w:rsid w:val="000F3D44"/>
    <w:rsid w:val="000F4966"/>
    <w:rsid w:val="000F5255"/>
    <w:rsid w:val="000F538B"/>
    <w:rsid w:val="000F7E63"/>
    <w:rsid w:val="00102C27"/>
    <w:rsid w:val="001031BC"/>
    <w:rsid w:val="00104293"/>
    <w:rsid w:val="00111C8F"/>
    <w:rsid w:val="0011672C"/>
    <w:rsid w:val="001168BD"/>
    <w:rsid w:val="001203F7"/>
    <w:rsid w:val="001210C1"/>
    <w:rsid w:val="0012217A"/>
    <w:rsid w:val="00123B9D"/>
    <w:rsid w:val="00124CB8"/>
    <w:rsid w:val="00126D61"/>
    <w:rsid w:val="00131DB6"/>
    <w:rsid w:val="0013460B"/>
    <w:rsid w:val="001407A6"/>
    <w:rsid w:val="00140E55"/>
    <w:rsid w:val="001440B9"/>
    <w:rsid w:val="00152694"/>
    <w:rsid w:val="001529A4"/>
    <w:rsid w:val="001529AD"/>
    <w:rsid w:val="001549B2"/>
    <w:rsid w:val="00156A42"/>
    <w:rsid w:val="0016072A"/>
    <w:rsid w:val="00163459"/>
    <w:rsid w:val="001663DE"/>
    <w:rsid w:val="001672C8"/>
    <w:rsid w:val="0017216E"/>
    <w:rsid w:val="001722AE"/>
    <w:rsid w:val="00172CB7"/>
    <w:rsid w:val="00174AD1"/>
    <w:rsid w:val="001806DC"/>
    <w:rsid w:val="001812B1"/>
    <w:rsid w:val="00184311"/>
    <w:rsid w:val="001865CC"/>
    <w:rsid w:val="00187BF8"/>
    <w:rsid w:val="001909F1"/>
    <w:rsid w:val="00190A43"/>
    <w:rsid w:val="00195C25"/>
    <w:rsid w:val="00195D98"/>
    <w:rsid w:val="001A401F"/>
    <w:rsid w:val="001A7251"/>
    <w:rsid w:val="001B34E0"/>
    <w:rsid w:val="001B4AF5"/>
    <w:rsid w:val="001C0A5C"/>
    <w:rsid w:val="001C3082"/>
    <w:rsid w:val="001C39D8"/>
    <w:rsid w:val="001C53A2"/>
    <w:rsid w:val="001D1322"/>
    <w:rsid w:val="001D351D"/>
    <w:rsid w:val="001D415A"/>
    <w:rsid w:val="001D4DDF"/>
    <w:rsid w:val="001E1B0E"/>
    <w:rsid w:val="001E3E0E"/>
    <w:rsid w:val="001E4AC0"/>
    <w:rsid w:val="001E516F"/>
    <w:rsid w:val="001F00D1"/>
    <w:rsid w:val="001F11CE"/>
    <w:rsid w:val="001F28E0"/>
    <w:rsid w:val="001F2B0E"/>
    <w:rsid w:val="00200B56"/>
    <w:rsid w:val="0020135E"/>
    <w:rsid w:val="00201575"/>
    <w:rsid w:val="002015F5"/>
    <w:rsid w:val="00203701"/>
    <w:rsid w:val="00206ABC"/>
    <w:rsid w:val="00206FAB"/>
    <w:rsid w:val="00210A04"/>
    <w:rsid w:val="0021241F"/>
    <w:rsid w:val="0021468A"/>
    <w:rsid w:val="00215370"/>
    <w:rsid w:val="00216D52"/>
    <w:rsid w:val="00220384"/>
    <w:rsid w:val="00221995"/>
    <w:rsid w:val="00221B45"/>
    <w:rsid w:val="002229A3"/>
    <w:rsid w:val="00222EB0"/>
    <w:rsid w:val="00227FFA"/>
    <w:rsid w:val="00230B65"/>
    <w:rsid w:val="00230BAF"/>
    <w:rsid w:val="00231077"/>
    <w:rsid w:val="00232EDE"/>
    <w:rsid w:val="00233435"/>
    <w:rsid w:val="00242CA6"/>
    <w:rsid w:val="00243C47"/>
    <w:rsid w:val="00244CA5"/>
    <w:rsid w:val="00245A70"/>
    <w:rsid w:val="00251A68"/>
    <w:rsid w:val="00251ABB"/>
    <w:rsid w:val="00253078"/>
    <w:rsid w:val="0026025B"/>
    <w:rsid w:val="00261340"/>
    <w:rsid w:val="00261876"/>
    <w:rsid w:val="002638AA"/>
    <w:rsid w:val="0026429B"/>
    <w:rsid w:val="00273613"/>
    <w:rsid w:val="00274BB3"/>
    <w:rsid w:val="00281238"/>
    <w:rsid w:val="00281ECF"/>
    <w:rsid w:val="00286560"/>
    <w:rsid w:val="002906A3"/>
    <w:rsid w:val="002924A9"/>
    <w:rsid w:val="00292DE9"/>
    <w:rsid w:val="00293466"/>
    <w:rsid w:val="00295AB0"/>
    <w:rsid w:val="002967DD"/>
    <w:rsid w:val="00296E8E"/>
    <w:rsid w:val="002A15A6"/>
    <w:rsid w:val="002A3A50"/>
    <w:rsid w:val="002A4177"/>
    <w:rsid w:val="002B2C91"/>
    <w:rsid w:val="002B6635"/>
    <w:rsid w:val="002C1389"/>
    <w:rsid w:val="002C2624"/>
    <w:rsid w:val="002C27E6"/>
    <w:rsid w:val="002C4606"/>
    <w:rsid w:val="002C4A60"/>
    <w:rsid w:val="002C5DC5"/>
    <w:rsid w:val="002C6430"/>
    <w:rsid w:val="002C7A97"/>
    <w:rsid w:val="002D05DA"/>
    <w:rsid w:val="002D612A"/>
    <w:rsid w:val="002E26EC"/>
    <w:rsid w:val="002E6C36"/>
    <w:rsid w:val="002E7C99"/>
    <w:rsid w:val="002E7E8D"/>
    <w:rsid w:val="002E7FAE"/>
    <w:rsid w:val="002F1802"/>
    <w:rsid w:val="003010CB"/>
    <w:rsid w:val="00301163"/>
    <w:rsid w:val="00302E23"/>
    <w:rsid w:val="00305990"/>
    <w:rsid w:val="00306E7D"/>
    <w:rsid w:val="00310996"/>
    <w:rsid w:val="00315B33"/>
    <w:rsid w:val="003205B9"/>
    <w:rsid w:val="00322E18"/>
    <w:rsid w:val="00325DC6"/>
    <w:rsid w:val="00326DE7"/>
    <w:rsid w:val="00327134"/>
    <w:rsid w:val="0033206F"/>
    <w:rsid w:val="00333082"/>
    <w:rsid w:val="003334FF"/>
    <w:rsid w:val="00334D6D"/>
    <w:rsid w:val="003404F1"/>
    <w:rsid w:val="0034240B"/>
    <w:rsid w:val="00347B58"/>
    <w:rsid w:val="003608CF"/>
    <w:rsid w:val="00360D33"/>
    <w:rsid w:val="0036168D"/>
    <w:rsid w:val="003621C0"/>
    <w:rsid w:val="0036590A"/>
    <w:rsid w:val="0036751F"/>
    <w:rsid w:val="0037197E"/>
    <w:rsid w:val="00371F3D"/>
    <w:rsid w:val="003816D6"/>
    <w:rsid w:val="00382CF6"/>
    <w:rsid w:val="0038505A"/>
    <w:rsid w:val="00393322"/>
    <w:rsid w:val="00393420"/>
    <w:rsid w:val="00393C21"/>
    <w:rsid w:val="003A025C"/>
    <w:rsid w:val="003A0968"/>
    <w:rsid w:val="003A18F1"/>
    <w:rsid w:val="003A5604"/>
    <w:rsid w:val="003A59C4"/>
    <w:rsid w:val="003A7A71"/>
    <w:rsid w:val="003B166E"/>
    <w:rsid w:val="003B43FA"/>
    <w:rsid w:val="003B4A77"/>
    <w:rsid w:val="003B6844"/>
    <w:rsid w:val="003C5388"/>
    <w:rsid w:val="003D7E2C"/>
    <w:rsid w:val="003E0925"/>
    <w:rsid w:val="003E13F3"/>
    <w:rsid w:val="003E6A34"/>
    <w:rsid w:val="003E7796"/>
    <w:rsid w:val="003F0EC3"/>
    <w:rsid w:val="003F1C93"/>
    <w:rsid w:val="003F2CEA"/>
    <w:rsid w:val="003F31C1"/>
    <w:rsid w:val="003F3248"/>
    <w:rsid w:val="003F7E71"/>
    <w:rsid w:val="00401E94"/>
    <w:rsid w:val="0040220C"/>
    <w:rsid w:val="00416AB1"/>
    <w:rsid w:val="00417B7C"/>
    <w:rsid w:val="00420AD5"/>
    <w:rsid w:val="0042646A"/>
    <w:rsid w:val="004305B4"/>
    <w:rsid w:val="00434838"/>
    <w:rsid w:val="00436A34"/>
    <w:rsid w:val="00437098"/>
    <w:rsid w:val="0044245A"/>
    <w:rsid w:val="004424EA"/>
    <w:rsid w:val="00442810"/>
    <w:rsid w:val="00442F4D"/>
    <w:rsid w:val="00444B9F"/>
    <w:rsid w:val="00446510"/>
    <w:rsid w:val="00450128"/>
    <w:rsid w:val="00452EB8"/>
    <w:rsid w:val="004562F6"/>
    <w:rsid w:val="00462622"/>
    <w:rsid w:val="00467CD6"/>
    <w:rsid w:val="00471405"/>
    <w:rsid w:val="0047230E"/>
    <w:rsid w:val="0047432B"/>
    <w:rsid w:val="00475A3D"/>
    <w:rsid w:val="004903E5"/>
    <w:rsid w:val="00491F26"/>
    <w:rsid w:val="00494CC0"/>
    <w:rsid w:val="004A3CA0"/>
    <w:rsid w:val="004A4883"/>
    <w:rsid w:val="004A5A0F"/>
    <w:rsid w:val="004B1A7D"/>
    <w:rsid w:val="004B2031"/>
    <w:rsid w:val="004B2C41"/>
    <w:rsid w:val="004B305A"/>
    <w:rsid w:val="004B494A"/>
    <w:rsid w:val="004B4E9D"/>
    <w:rsid w:val="004B5930"/>
    <w:rsid w:val="004B59B2"/>
    <w:rsid w:val="004C00D2"/>
    <w:rsid w:val="004C055C"/>
    <w:rsid w:val="004C07E2"/>
    <w:rsid w:val="004C0ED6"/>
    <w:rsid w:val="004C4B04"/>
    <w:rsid w:val="004C5C38"/>
    <w:rsid w:val="004C6E44"/>
    <w:rsid w:val="004D2277"/>
    <w:rsid w:val="004D5C9F"/>
    <w:rsid w:val="004E0222"/>
    <w:rsid w:val="004E6EF8"/>
    <w:rsid w:val="004E701C"/>
    <w:rsid w:val="004F01BF"/>
    <w:rsid w:val="004F1BF2"/>
    <w:rsid w:val="004F5869"/>
    <w:rsid w:val="005008EB"/>
    <w:rsid w:val="00501CBC"/>
    <w:rsid w:val="00504AD7"/>
    <w:rsid w:val="0050615E"/>
    <w:rsid w:val="00506191"/>
    <w:rsid w:val="00510F1D"/>
    <w:rsid w:val="0051173B"/>
    <w:rsid w:val="005130D4"/>
    <w:rsid w:val="0051477D"/>
    <w:rsid w:val="005223B7"/>
    <w:rsid w:val="00523947"/>
    <w:rsid w:val="00524E1A"/>
    <w:rsid w:val="00526A34"/>
    <w:rsid w:val="00530AD9"/>
    <w:rsid w:val="005318FC"/>
    <w:rsid w:val="005378F0"/>
    <w:rsid w:val="00540314"/>
    <w:rsid w:val="00542D49"/>
    <w:rsid w:val="00543D76"/>
    <w:rsid w:val="00544439"/>
    <w:rsid w:val="00546907"/>
    <w:rsid w:val="00547CE6"/>
    <w:rsid w:val="005507B5"/>
    <w:rsid w:val="0055150F"/>
    <w:rsid w:val="00554AA3"/>
    <w:rsid w:val="005570D7"/>
    <w:rsid w:val="00557C74"/>
    <w:rsid w:val="00557EB1"/>
    <w:rsid w:val="00560CC9"/>
    <w:rsid w:val="005618F3"/>
    <w:rsid w:val="00561F49"/>
    <w:rsid w:val="005661A2"/>
    <w:rsid w:val="00572F00"/>
    <w:rsid w:val="00572F2B"/>
    <w:rsid w:val="00573A2F"/>
    <w:rsid w:val="005771EF"/>
    <w:rsid w:val="0058034B"/>
    <w:rsid w:val="00580897"/>
    <w:rsid w:val="00580B0F"/>
    <w:rsid w:val="00580D74"/>
    <w:rsid w:val="00581136"/>
    <w:rsid w:val="00581722"/>
    <w:rsid w:val="00581EA8"/>
    <w:rsid w:val="00585BC5"/>
    <w:rsid w:val="005873E7"/>
    <w:rsid w:val="0058789B"/>
    <w:rsid w:val="00592CFB"/>
    <w:rsid w:val="00593631"/>
    <w:rsid w:val="005A0DD4"/>
    <w:rsid w:val="005A17E3"/>
    <w:rsid w:val="005A2EED"/>
    <w:rsid w:val="005A7166"/>
    <w:rsid w:val="005A7C36"/>
    <w:rsid w:val="005B13C8"/>
    <w:rsid w:val="005B19AE"/>
    <w:rsid w:val="005B41EE"/>
    <w:rsid w:val="005B577A"/>
    <w:rsid w:val="005B5C71"/>
    <w:rsid w:val="005B6340"/>
    <w:rsid w:val="005C41D4"/>
    <w:rsid w:val="005C76CC"/>
    <w:rsid w:val="005C7FED"/>
    <w:rsid w:val="005D2A70"/>
    <w:rsid w:val="005D6359"/>
    <w:rsid w:val="005E01DA"/>
    <w:rsid w:val="005E075C"/>
    <w:rsid w:val="005E1010"/>
    <w:rsid w:val="005E1ADC"/>
    <w:rsid w:val="005F1CC5"/>
    <w:rsid w:val="005F1DC1"/>
    <w:rsid w:val="005F5527"/>
    <w:rsid w:val="006002E6"/>
    <w:rsid w:val="00601904"/>
    <w:rsid w:val="00604BA4"/>
    <w:rsid w:val="006079F9"/>
    <w:rsid w:val="00607AA2"/>
    <w:rsid w:val="00610A3D"/>
    <w:rsid w:val="00612912"/>
    <w:rsid w:val="00613E3A"/>
    <w:rsid w:val="00614350"/>
    <w:rsid w:val="00615B48"/>
    <w:rsid w:val="00620521"/>
    <w:rsid w:val="006207B3"/>
    <w:rsid w:val="0062157E"/>
    <w:rsid w:val="00622A83"/>
    <w:rsid w:val="006232CE"/>
    <w:rsid w:val="006243AE"/>
    <w:rsid w:val="00630A28"/>
    <w:rsid w:val="00630FD8"/>
    <w:rsid w:val="006358A5"/>
    <w:rsid w:val="006376BF"/>
    <w:rsid w:val="00640917"/>
    <w:rsid w:val="00646777"/>
    <w:rsid w:val="00650148"/>
    <w:rsid w:val="006533BD"/>
    <w:rsid w:val="0066129D"/>
    <w:rsid w:val="00661D74"/>
    <w:rsid w:val="00662012"/>
    <w:rsid w:val="00663B81"/>
    <w:rsid w:val="00665316"/>
    <w:rsid w:val="006700A9"/>
    <w:rsid w:val="006712CA"/>
    <w:rsid w:val="00671D87"/>
    <w:rsid w:val="00675F74"/>
    <w:rsid w:val="006767E3"/>
    <w:rsid w:val="00676F96"/>
    <w:rsid w:val="006812F3"/>
    <w:rsid w:val="00684380"/>
    <w:rsid w:val="00685114"/>
    <w:rsid w:val="00685818"/>
    <w:rsid w:val="006858A7"/>
    <w:rsid w:val="00686C3D"/>
    <w:rsid w:val="00686D7E"/>
    <w:rsid w:val="0069118E"/>
    <w:rsid w:val="0069461F"/>
    <w:rsid w:val="00696587"/>
    <w:rsid w:val="006B0B55"/>
    <w:rsid w:val="006B5D8C"/>
    <w:rsid w:val="006B730B"/>
    <w:rsid w:val="006B7664"/>
    <w:rsid w:val="006C1CCF"/>
    <w:rsid w:val="006C2D09"/>
    <w:rsid w:val="006D356F"/>
    <w:rsid w:val="006D4131"/>
    <w:rsid w:val="006E1114"/>
    <w:rsid w:val="006E19A5"/>
    <w:rsid w:val="006E1CE1"/>
    <w:rsid w:val="006E2CAF"/>
    <w:rsid w:val="006E2ED6"/>
    <w:rsid w:val="006E3D77"/>
    <w:rsid w:val="006F0836"/>
    <w:rsid w:val="006F33C3"/>
    <w:rsid w:val="006F4092"/>
    <w:rsid w:val="006F50A9"/>
    <w:rsid w:val="006F70B8"/>
    <w:rsid w:val="00703563"/>
    <w:rsid w:val="007035B0"/>
    <w:rsid w:val="0070508F"/>
    <w:rsid w:val="007105DF"/>
    <w:rsid w:val="00712107"/>
    <w:rsid w:val="0071296A"/>
    <w:rsid w:val="00716B14"/>
    <w:rsid w:val="00720BC5"/>
    <w:rsid w:val="00720E5E"/>
    <w:rsid w:val="007213DD"/>
    <w:rsid w:val="0072193D"/>
    <w:rsid w:val="00723A21"/>
    <w:rsid w:val="0072716A"/>
    <w:rsid w:val="00730034"/>
    <w:rsid w:val="007303E8"/>
    <w:rsid w:val="00730891"/>
    <w:rsid w:val="007319B0"/>
    <w:rsid w:val="00736998"/>
    <w:rsid w:val="00736AFC"/>
    <w:rsid w:val="0073776F"/>
    <w:rsid w:val="00737BA8"/>
    <w:rsid w:val="007412E7"/>
    <w:rsid w:val="00741E39"/>
    <w:rsid w:val="00742399"/>
    <w:rsid w:val="007444E6"/>
    <w:rsid w:val="007465EE"/>
    <w:rsid w:val="00747959"/>
    <w:rsid w:val="00750741"/>
    <w:rsid w:val="0075294B"/>
    <w:rsid w:val="00754730"/>
    <w:rsid w:val="007630AF"/>
    <w:rsid w:val="00764D12"/>
    <w:rsid w:val="00765725"/>
    <w:rsid w:val="007763FC"/>
    <w:rsid w:val="00777510"/>
    <w:rsid w:val="00781934"/>
    <w:rsid w:val="00785148"/>
    <w:rsid w:val="00785759"/>
    <w:rsid w:val="007938DB"/>
    <w:rsid w:val="007945E1"/>
    <w:rsid w:val="007973BB"/>
    <w:rsid w:val="007A121D"/>
    <w:rsid w:val="007A1843"/>
    <w:rsid w:val="007A2AD0"/>
    <w:rsid w:val="007A2FAC"/>
    <w:rsid w:val="007A5FA2"/>
    <w:rsid w:val="007A7DA8"/>
    <w:rsid w:val="007B00FF"/>
    <w:rsid w:val="007B1971"/>
    <w:rsid w:val="007B27DB"/>
    <w:rsid w:val="007C01E4"/>
    <w:rsid w:val="007C0C6F"/>
    <w:rsid w:val="007C0D57"/>
    <w:rsid w:val="007C1142"/>
    <w:rsid w:val="007C24A8"/>
    <w:rsid w:val="007C290C"/>
    <w:rsid w:val="007C3E72"/>
    <w:rsid w:val="007C5059"/>
    <w:rsid w:val="007C737A"/>
    <w:rsid w:val="007C7A0E"/>
    <w:rsid w:val="007D3EEE"/>
    <w:rsid w:val="007D42D0"/>
    <w:rsid w:val="007D5193"/>
    <w:rsid w:val="007D59C1"/>
    <w:rsid w:val="007D5EC9"/>
    <w:rsid w:val="007D6054"/>
    <w:rsid w:val="007D7D7B"/>
    <w:rsid w:val="007E1982"/>
    <w:rsid w:val="007E2655"/>
    <w:rsid w:val="007E4D50"/>
    <w:rsid w:val="007E4E47"/>
    <w:rsid w:val="007E4EC5"/>
    <w:rsid w:val="007E5124"/>
    <w:rsid w:val="007E6A74"/>
    <w:rsid w:val="007E7371"/>
    <w:rsid w:val="007F2051"/>
    <w:rsid w:val="007F2957"/>
    <w:rsid w:val="007F6B51"/>
    <w:rsid w:val="008018A4"/>
    <w:rsid w:val="0080361E"/>
    <w:rsid w:val="00803830"/>
    <w:rsid w:val="0080590E"/>
    <w:rsid w:val="0080597F"/>
    <w:rsid w:val="00806E10"/>
    <w:rsid w:val="00810DF4"/>
    <w:rsid w:val="0081389F"/>
    <w:rsid w:val="008139A4"/>
    <w:rsid w:val="008162CD"/>
    <w:rsid w:val="008168BB"/>
    <w:rsid w:val="00817378"/>
    <w:rsid w:val="0082013A"/>
    <w:rsid w:val="00824B4D"/>
    <w:rsid w:val="00825FB7"/>
    <w:rsid w:val="008274C7"/>
    <w:rsid w:val="00827AF0"/>
    <w:rsid w:val="00831B10"/>
    <w:rsid w:val="0083289F"/>
    <w:rsid w:val="00834955"/>
    <w:rsid w:val="00835055"/>
    <w:rsid w:val="00836440"/>
    <w:rsid w:val="0083785F"/>
    <w:rsid w:val="00845CBB"/>
    <w:rsid w:val="008467CC"/>
    <w:rsid w:val="00846B36"/>
    <w:rsid w:val="00846B6B"/>
    <w:rsid w:val="00846C82"/>
    <w:rsid w:val="008473FD"/>
    <w:rsid w:val="008509EB"/>
    <w:rsid w:val="00850CE5"/>
    <w:rsid w:val="00851B2A"/>
    <w:rsid w:val="00851E77"/>
    <w:rsid w:val="008526AC"/>
    <w:rsid w:val="00860968"/>
    <w:rsid w:val="00861BB2"/>
    <w:rsid w:val="00861EFE"/>
    <w:rsid w:val="008625D6"/>
    <w:rsid w:val="0086292B"/>
    <w:rsid w:val="0086437E"/>
    <w:rsid w:val="00864733"/>
    <w:rsid w:val="00865D04"/>
    <w:rsid w:val="008660DA"/>
    <w:rsid w:val="00866F23"/>
    <w:rsid w:val="008744D0"/>
    <w:rsid w:val="00877B8F"/>
    <w:rsid w:val="0088273E"/>
    <w:rsid w:val="008858F4"/>
    <w:rsid w:val="00890FC3"/>
    <w:rsid w:val="0089271C"/>
    <w:rsid w:val="00893E7A"/>
    <w:rsid w:val="00894FC3"/>
    <w:rsid w:val="008962A9"/>
    <w:rsid w:val="008A08E7"/>
    <w:rsid w:val="008A596A"/>
    <w:rsid w:val="008A7BE4"/>
    <w:rsid w:val="008A7D96"/>
    <w:rsid w:val="008B439A"/>
    <w:rsid w:val="008C3553"/>
    <w:rsid w:val="008C6076"/>
    <w:rsid w:val="008C612F"/>
    <w:rsid w:val="008C797D"/>
    <w:rsid w:val="008D1191"/>
    <w:rsid w:val="008D23BA"/>
    <w:rsid w:val="008D6D1D"/>
    <w:rsid w:val="008D754A"/>
    <w:rsid w:val="008F1B92"/>
    <w:rsid w:val="008F1EB5"/>
    <w:rsid w:val="008F3DEB"/>
    <w:rsid w:val="008F46F6"/>
    <w:rsid w:val="008F6CE8"/>
    <w:rsid w:val="009007C9"/>
    <w:rsid w:val="00901751"/>
    <w:rsid w:val="00901AED"/>
    <w:rsid w:val="0090231F"/>
    <w:rsid w:val="0090258E"/>
    <w:rsid w:val="00903CBF"/>
    <w:rsid w:val="00904123"/>
    <w:rsid w:val="009046AB"/>
    <w:rsid w:val="00910930"/>
    <w:rsid w:val="009112BC"/>
    <w:rsid w:val="00915238"/>
    <w:rsid w:val="009169F3"/>
    <w:rsid w:val="0092029B"/>
    <w:rsid w:val="00921AAA"/>
    <w:rsid w:val="00925321"/>
    <w:rsid w:val="00931D8F"/>
    <w:rsid w:val="00935509"/>
    <w:rsid w:val="00937CA8"/>
    <w:rsid w:val="00941107"/>
    <w:rsid w:val="00942EAF"/>
    <w:rsid w:val="009442CB"/>
    <w:rsid w:val="00947E7C"/>
    <w:rsid w:val="00950AB2"/>
    <w:rsid w:val="00951220"/>
    <w:rsid w:val="00951FF9"/>
    <w:rsid w:val="00955258"/>
    <w:rsid w:val="0095555E"/>
    <w:rsid w:val="00966528"/>
    <w:rsid w:val="009665EC"/>
    <w:rsid w:val="00970F91"/>
    <w:rsid w:val="009711CC"/>
    <w:rsid w:val="00973D24"/>
    <w:rsid w:val="009746B7"/>
    <w:rsid w:val="009764A8"/>
    <w:rsid w:val="00976ADB"/>
    <w:rsid w:val="00977C1E"/>
    <w:rsid w:val="0098017E"/>
    <w:rsid w:val="00984A83"/>
    <w:rsid w:val="00985151"/>
    <w:rsid w:val="00985508"/>
    <w:rsid w:val="009907C9"/>
    <w:rsid w:val="009929B9"/>
    <w:rsid w:val="00995795"/>
    <w:rsid w:val="00996D55"/>
    <w:rsid w:val="00997A08"/>
    <w:rsid w:val="009A0801"/>
    <w:rsid w:val="009A4B52"/>
    <w:rsid w:val="009A73C4"/>
    <w:rsid w:val="009B1E98"/>
    <w:rsid w:val="009B258A"/>
    <w:rsid w:val="009B2767"/>
    <w:rsid w:val="009B2DD2"/>
    <w:rsid w:val="009C25FC"/>
    <w:rsid w:val="009C2F81"/>
    <w:rsid w:val="009C4BA1"/>
    <w:rsid w:val="009C6692"/>
    <w:rsid w:val="009D0F4A"/>
    <w:rsid w:val="009D0FFB"/>
    <w:rsid w:val="009D4179"/>
    <w:rsid w:val="009D7869"/>
    <w:rsid w:val="009E19F4"/>
    <w:rsid w:val="009F1DE2"/>
    <w:rsid w:val="009F2C46"/>
    <w:rsid w:val="009F3554"/>
    <w:rsid w:val="009F50DF"/>
    <w:rsid w:val="009F6EEF"/>
    <w:rsid w:val="00A076A0"/>
    <w:rsid w:val="00A0781B"/>
    <w:rsid w:val="00A10EF6"/>
    <w:rsid w:val="00A121FA"/>
    <w:rsid w:val="00A12695"/>
    <w:rsid w:val="00A150BD"/>
    <w:rsid w:val="00A219DE"/>
    <w:rsid w:val="00A250D0"/>
    <w:rsid w:val="00A30275"/>
    <w:rsid w:val="00A30C26"/>
    <w:rsid w:val="00A30E62"/>
    <w:rsid w:val="00A316BC"/>
    <w:rsid w:val="00A36911"/>
    <w:rsid w:val="00A37004"/>
    <w:rsid w:val="00A41D4C"/>
    <w:rsid w:val="00A45474"/>
    <w:rsid w:val="00A45821"/>
    <w:rsid w:val="00A51AE0"/>
    <w:rsid w:val="00A54483"/>
    <w:rsid w:val="00A54CA9"/>
    <w:rsid w:val="00A55BE7"/>
    <w:rsid w:val="00A562FD"/>
    <w:rsid w:val="00A56AAB"/>
    <w:rsid w:val="00A6424F"/>
    <w:rsid w:val="00A6493F"/>
    <w:rsid w:val="00A652E1"/>
    <w:rsid w:val="00A661DB"/>
    <w:rsid w:val="00A66250"/>
    <w:rsid w:val="00A72CD0"/>
    <w:rsid w:val="00A73793"/>
    <w:rsid w:val="00A81ADE"/>
    <w:rsid w:val="00A84E22"/>
    <w:rsid w:val="00A850A0"/>
    <w:rsid w:val="00A858FF"/>
    <w:rsid w:val="00A8712C"/>
    <w:rsid w:val="00A91C77"/>
    <w:rsid w:val="00AA0280"/>
    <w:rsid w:val="00AA300F"/>
    <w:rsid w:val="00AA41A9"/>
    <w:rsid w:val="00AA637C"/>
    <w:rsid w:val="00AB11A3"/>
    <w:rsid w:val="00AB2F24"/>
    <w:rsid w:val="00AB54C3"/>
    <w:rsid w:val="00AC1619"/>
    <w:rsid w:val="00AC22FD"/>
    <w:rsid w:val="00AC69D5"/>
    <w:rsid w:val="00AD0BC0"/>
    <w:rsid w:val="00AD2D34"/>
    <w:rsid w:val="00AD43E8"/>
    <w:rsid w:val="00AD696F"/>
    <w:rsid w:val="00AE223C"/>
    <w:rsid w:val="00AE3A89"/>
    <w:rsid w:val="00AE5197"/>
    <w:rsid w:val="00AF00DA"/>
    <w:rsid w:val="00AF54AA"/>
    <w:rsid w:val="00AF5C03"/>
    <w:rsid w:val="00AF5F09"/>
    <w:rsid w:val="00B01DBE"/>
    <w:rsid w:val="00B04D0A"/>
    <w:rsid w:val="00B0627D"/>
    <w:rsid w:val="00B0754B"/>
    <w:rsid w:val="00B117D0"/>
    <w:rsid w:val="00B123BB"/>
    <w:rsid w:val="00B12E90"/>
    <w:rsid w:val="00B15E1D"/>
    <w:rsid w:val="00B17D80"/>
    <w:rsid w:val="00B20551"/>
    <w:rsid w:val="00B20B9F"/>
    <w:rsid w:val="00B20FA3"/>
    <w:rsid w:val="00B22A6D"/>
    <w:rsid w:val="00B26D36"/>
    <w:rsid w:val="00B41D3F"/>
    <w:rsid w:val="00B4275F"/>
    <w:rsid w:val="00B4410F"/>
    <w:rsid w:val="00B44B5A"/>
    <w:rsid w:val="00B460ED"/>
    <w:rsid w:val="00B460F8"/>
    <w:rsid w:val="00B50E99"/>
    <w:rsid w:val="00B54428"/>
    <w:rsid w:val="00B5471B"/>
    <w:rsid w:val="00B55859"/>
    <w:rsid w:val="00B6243B"/>
    <w:rsid w:val="00B65067"/>
    <w:rsid w:val="00B67FF8"/>
    <w:rsid w:val="00B73AFC"/>
    <w:rsid w:val="00B75A7A"/>
    <w:rsid w:val="00B774C8"/>
    <w:rsid w:val="00B8204E"/>
    <w:rsid w:val="00B8558C"/>
    <w:rsid w:val="00B9010F"/>
    <w:rsid w:val="00B90476"/>
    <w:rsid w:val="00B912B6"/>
    <w:rsid w:val="00B91B59"/>
    <w:rsid w:val="00B92314"/>
    <w:rsid w:val="00B946EA"/>
    <w:rsid w:val="00B977FC"/>
    <w:rsid w:val="00B97935"/>
    <w:rsid w:val="00BA1037"/>
    <w:rsid w:val="00BA28C8"/>
    <w:rsid w:val="00BA3DF0"/>
    <w:rsid w:val="00BA51D1"/>
    <w:rsid w:val="00BA5410"/>
    <w:rsid w:val="00BB1D2F"/>
    <w:rsid w:val="00BB1DE7"/>
    <w:rsid w:val="00BB722D"/>
    <w:rsid w:val="00BB7F31"/>
    <w:rsid w:val="00BC3677"/>
    <w:rsid w:val="00BD3A99"/>
    <w:rsid w:val="00BD4C9A"/>
    <w:rsid w:val="00BD5493"/>
    <w:rsid w:val="00BE77E0"/>
    <w:rsid w:val="00BE7C04"/>
    <w:rsid w:val="00BE7E21"/>
    <w:rsid w:val="00BF3AEA"/>
    <w:rsid w:val="00BF55B6"/>
    <w:rsid w:val="00BF5E8E"/>
    <w:rsid w:val="00BF62AB"/>
    <w:rsid w:val="00C012D9"/>
    <w:rsid w:val="00C02DB9"/>
    <w:rsid w:val="00C045A7"/>
    <w:rsid w:val="00C07A1E"/>
    <w:rsid w:val="00C11013"/>
    <w:rsid w:val="00C11EAC"/>
    <w:rsid w:val="00C11FB4"/>
    <w:rsid w:val="00C13F67"/>
    <w:rsid w:val="00C14432"/>
    <w:rsid w:val="00C16533"/>
    <w:rsid w:val="00C26D77"/>
    <w:rsid w:val="00C27AF5"/>
    <w:rsid w:val="00C332D6"/>
    <w:rsid w:val="00C356D3"/>
    <w:rsid w:val="00C41744"/>
    <w:rsid w:val="00C4714C"/>
    <w:rsid w:val="00C5129B"/>
    <w:rsid w:val="00C519FD"/>
    <w:rsid w:val="00C55BC4"/>
    <w:rsid w:val="00C55C38"/>
    <w:rsid w:val="00C56B9C"/>
    <w:rsid w:val="00C56BC9"/>
    <w:rsid w:val="00C66FCE"/>
    <w:rsid w:val="00C713B1"/>
    <w:rsid w:val="00C71F78"/>
    <w:rsid w:val="00C73C3D"/>
    <w:rsid w:val="00C75045"/>
    <w:rsid w:val="00C7725B"/>
    <w:rsid w:val="00C813C3"/>
    <w:rsid w:val="00C8145F"/>
    <w:rsid w:val="00C87123"/>
    <w:rsid w:val="00C930BE"/>
    <w:rsid w:val="00CB2503"/>
    <w:rsid w:val="00CB327D"/>
    <w:rsid w:val="00CB656E"/>
    <w:rsid w:val="00CB65FB"/>
    <w:rsid w:val="00CB6A90"/>
    <w:rsid w:val="00CC1457"/>
    <w:rsid w:val="00CC3AB2"/>
    <w:rsid w:val="00CC53C1"/>
    <w:rsid w:val="00CC672C"/>
    <w:rsid w:val="00CC76F4"/>
    <w:rsid w:val="00CD1AD0"/>
    <w:rsid w:val="00CD2368"/>
    <w:rsid w:val="00CD3C07"/>
    <w:rsid w:val="00CD62E9"/>
    <w:rsid w:val="00CD73AE"/>
    <w:rsid w:val="00CD7F99"/>
    <w:rsid w:val="00CE0495"/>
    <w:rsid w:val="00CE2263"/>
    <w:rsid w:val="00CE22CC"/>
    <w:rsid w:val="00CE33AD"/>
    <w:rsid w:val="00CE3857"/>
    <w:rsid w:val="00CE4951"/>
    <w:rsid w:val="00CE6A4A"/>
    <w:rsid w:val="00CE7689"/>
    <w:rsid w:val="00CF0612"/>
    <w:rsid w:val="00CF0CE1"/>
    <w:rsid w:val="00CF1774"/>
    <w:rsid w:val="00CF3705"/>
    <w:rsid w:val="00CF4843"/>
    <w:rsid w:val="00CF6842"/>
    <w:rsid w:val="00D015B9"/>
    <w:rsid w:val="00D02A45"/>
    <w:rsid w:val="00D07951"/>
    <w:rsid w:val="00D07B74"/>
    <w:rsid w:val="00D10F95"/>
    <w:rsid w:val="00D1302B"/>
    <w:rsid w:val="00D1712C"/>
    <w:rsid w:val="00D20DFD"/>
    <w:rsid w:val="00D22752"/>
    <w:rsid w:val="00D23CC1"/>
    <w:rsid w:val="00D2623F"/>
    <w:rsid w:val="00D268CA"/>
    <w:rsid w:val="00D26E04"/>
    <w:rsid w:val="00D2742A"/>
    <w:rsid w:val="00D3140C"/>
    <w:rsid w:val="00D3280F"/>
    <w:rsid w:val="00D35907"/>
    <w:rsid w:val="00D36915"/>
    <w:rsid w:val="00D42CB1"/>
    <w:rsid w:val="00D4362D"/>
    <w:rsid w:val="00D46B35"/>
    <w:rsid w:val="00D50010"/>
    <w:rsid w:val="00D5185C"/>
    <w:rsid w:val="00D5350B"/>
    <w:rsid w:val="00D54BD1"/>
    <w:rsid w:val="00D5601F"/>
    <w:rsid w:val="00D619A4"/>
    <w:rsid w:val="00D65210"/>
    <w:rsid w:val="00D716FD"/>
    <w:rsid w:val="00D71C80"/>
    <w:rsid w:val="00D724F9"/>
    <w:rsid w:val="00D7488C"/>
    <w:rsid w:val="00D75E05"/>
    <w:rsid w:val="00D775E0"/>
    <w:rsid w:val="00D80FD7"/>
    <w:rsid w:val="00D830D2"/>
    <w:rsid w:val="00D927EC"/>
    <w:rsid w:val="00D92F1E"/>
    <w:rsid w:val="00D956EF"/>
    <w:rsid w:val="00DA00A7"/>
    <w:rsid w:val="00DA2D89"/>
    <w:rsid w:val="00DA7CAB"/>
    <w:rsid w:val="00DB19A1"/>
    <w:rsid w:val="00DB1E3C"/>
    <w:rsid w:val="00DB24BE"/>
    <w:rsid w:val="00DC2861"/>
    <w:rsid w:val="00DC42FB"/>
    <w:rsid w:val="00DD1FCF"/>
    <w:rsid w:val="00DD4795"/>
    <w:rsid w:val="00DD5ACF"/>
    <w:rsid w:val="00DE11F5"/>
    <w:rsid w:val="00DE7321"/>
    <w:rsid w:val="00DF0985"/>
    <w:rsid w:val="00DF2E76"/>
    <w:rsid w:val="00DF4951"/>
    <w:rsid w:val="00DF510A"/>
    <w:rsid w:val="00DF71C6"/>
    <w:rsid w:val="00DF7D77"/>
    <w:rsid w:val="00E06BD0"/>
    <w:rsid w:val="00E100D5"/>
    <w:rsid w:val="00E1159C"/>
    <w:rsid w:val="00E13F0A"/>
    <w:rsid w:val="00E13F4B"/>
    <w:rsid w:val="00E14904"/>
    <w:rsid w:val="00E16A44"/>
    <w:rsid w:val="00E3181E"/>
    <w:rsid w:val="00E33590"/>
    <w:rsid w:val="00E36F62"/>
    <w:rsid w:val="00E37F76"/>
    <w:rsid w:val="00E44528"/>
    <w:rsid w:val="00E46960"/>
    <w:rsid w:val="00E47AA8"/>
    <w:rsid w:val="00E47E9A"/>
    <w:rsid w:val="00E50F57"/>
    <w:rsid w:val="00E54A1F"/>
    <w:rsid w:val="00E5548D"/>
    <w:rsid w:val="00E554FA"/>
    <w:rsid w:val="00E56BDF"/>
    <w:rsid w:val="00E579A7"/>
    <w:rsid w:val="00E57B49"/>
    <w:rsid w:val="00E61616"/>
    <w:rsid w:val="00E63343"/>
    <w:rsid w:val="00E64655"/>
    <w:rsid w:val="00E65DF7"/>
    <w:rsid w:val="00E67340"/>
    <w:rsid w:val="00E67374"/>
    <w:rsid w:val="00E673B6"/>
    <w:rsid w:val="00E70EC9"/>
    <w:rsid w:val="00E72E2D"/>
    <w:rsid w:val="00E77DBE"/>
    <w:rsid w:val="00E77DC6"/>
    <w:rsid w:val="00E85C11"/>
    <w:rsid w:val="00E87F60"/>
    <w:rsid w:val="00E958AE"/>
    <w:rsid w:val="00EA048E"/>
    <w:rsid w:val="00EA17E9"/>
    <w:rsid w:val="00EA36E5"/>
    <w:rsid w:val="00EA7A47"/>
    <w:rsid w:val="00EB1A7E"/>
    <w:rsid w:val="00EB4A24"/>
    <w:rsid w:val="00EB60A5"/>
    <w:rsid w:val="00EC0258"/>
    <w:rsid w:val="00EC3616"/>
    <w:rsid w:val="00EC42A8"/>
    <w:rsid w:val="00EC539B"/>
    <w:rsid w:val="00EC59AC"/>
    <w:rsid w:val="00EC769F"/>
    <w:rsid w:val="00ED0830"/>
    <w:rsid w:val="00ED2D89"/>
    <w:rsid w:val="00ED72C7"/>
    <w:rsid w:val="00ED7E54"/>
    <w:rsid w:val="00EE10DD"/>
    <w:rsid w:val="00EE18C4"/>
    <w:rsid w:val="00EE1AD5"/>
    <w:rsid w:val="00EE2117"/>
    <w:rsid w:val="00EE43D3"/>
    <w:rsid w:val="00EE5A0A"/>
    <w:rsid w:val="00EE6374"/>
    <w:rsid w:val="00EE7376"/>
    <w:rsid w:val="00EE7F41"/>
    <w:rsid w:val="00EF32C0"/>
    <w:rsid w:val="00EF3CCB"/>
    <w:rsid w:val="00EF52EA"/>
    <w:rsid w:val="00EF61AB"/>
    <w:rsid w:val="00EF6D3E"/>
    <w:rsid w:val="00EF75DD"/>
    <w:rsid w:val="00F007E6"/>
    <w:rsid w:val="00F00C25"/>
    <w:rsid w:val="00F01A03"/>
    <w:rsid w:val="00F05B68"/>
    <w:rsid w:val="00F05C8F"/>
    <w:rsid w:val="00F05D9E"/>
    <w:rsid w:val="00F05F41"/>
    <w:rsid w:val="00F0643D"/>
    <w:rsid w:val="00F06DFC"/>
    <w:rsid w:val="00F07D18"/>
    <w:rsid w:val="00F1188D"/>
    <w:rsid w:val="00F170F4"/>
    <w:rsid w:val="00F171D9"/>
    <w:rsid w:val="00F1750D"/>
    <w:rsid w:val="00F17707"/>
    <w:rsid w:val="00F27FEC"/>
    <w:rsid w:val="00F31DB2"/>
    <w:rsid w:val="00F42509"/>
    <w:rsid w:val="00F43408"/>
    <w:rsid w:val="00F460D0"/>
    <w:rsid w:val="00F50AE0"/>
    <w:rsid w:val="00F551F0"/>
    <w:rsid w:val="00F55265"/>
    <w:rsid w:val="00F56FD8"/>
    <w:rsid w:val="00F61639"/>
    <w:rsid w:val="00F63224"/>
    <w:rsid w:val="00F63D3B"/>
    <w:rsid w:val="00F63DCC"/>
    <w:rsid w:val="00F66683"/>
    <w:rsid w:val="00F67917"/>
    <w:rsid w:val="00F701A9"/>
    <w:rsid w:val="00F76C5A"/>
    <w:rsid w:val="00F83CDD"/>
    <w:rsid w:val="00F975E4"/>
    <w:rsid w:val="00FA0E9E"/>
    <w:rsid w:val="00FA143B"/>
    <w:rsid w:val="00FA1BBC"/>
    <w:rsid w:val="00FA562B"/>
    <w:rsid w:val="00FA5902"/>
    <w:rsid w:val="00FA6C09"/>
    <w:rsid w:val="00FA72A8"/>
    <w:rsid w:val="00FB2976"/>
    <w:rsid w:val="00FB2F2A"/>
    <w:rsid w:val="00FB63FB"/>
    <w:rsid w:val="00FC0C81"/>
    <w:rsid w:val="00FC3DF1"/>
    <w:rsid w:val="00FC4488"/>
    <w:rsid w:val="00FC4770"/>
    <w:rsid w:val="00FC4D73"/>
    <w:rsid w:val="00FC52E8"/>
    <w:rsid w:val="00FC680D"/>
    <w:rsid w:val="00FD2648"/>
    <w:rsid w:val="00FD279C"/>
    <w:rsid w:val="00FD3C96"/>
    <w:rsid w:val="00FD3DEF"/>
    <w:rsid w:val="00FD764C"/>
    <w:rsid w:val="00FE23D8"/>
    <w:rsid w:val="00FE3BFF"/>
    <w:rsid w:val="00FE5DC3"/>
    <w:rsid w:val="00FE65F6"/>
    <w:rsid w:val="00FF275F"/>
    <w:rsid w:val="00FF3C3E"/>
    <w:rsid w:val="00FF6108"/>
    <w:rsid w:val="00FF7B07"/>
    <w:rsid w:val="00FF7E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4:docId w14:val="0112ED3D"/>
  <w14:defaultImageDpi w14:val="300"/>
  <w15:docId w15:val="{6F4ACE81-48B6-8F45-9594-F834D190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US" w:bidi="ar-SA"/>
      </w:rPr>
    </w:rPrDefault>
    <w:pPrDefault/>
  </w:docDefaults>
  <w:latentStyles w:defLockedState="0" w:defUIPriority="0" w:defSemiHidden="0" w:defUnhideWhenUsed="0" w:defQFormat="0" w:count="376">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F90F8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22A6D"/>
    <w:pPr>
      <w:tabs>
        <w:tab w:val="center" w:pos="4513"/>
        <w:tab w:val="right" w:pos="9026"/>
      </w:tabs>
    </w:pPr>
  </w:style>
  <w:style w:type="character" w:customStyle="1" w:styleId="HeaderChar">
    <w:name w:val="Header Char"/>
    <w:basedOn w:val="DefaultParagraphFont"/>
    <w:link w:val="Header"/>
    <w:uiPriority w:val="99"/>
    <w:rsid w:val="00B22A6D"/>
    <w:rPr>
      <w:rFonts w:ascii="Times New Roman" w:eastAsia="Times New Roman" w:hAnsi="Times New Roman" w:cs="Times New Roman"/>
      <w:sz w:val="24"/>
      <w:szCs w:val="24"/>
    </w:rPr>
  </w:style>
  <w:style w:type="paragraph" w:styleId="Footer">
    <w:name w:val="footer"/>
    <w:basedOn w:val="Normal"/>
    <w:link w:val="FooterChar"/>
    <w:unhideWhenUsed/>
    <w:rsid w:val="00B22A6D"/>
    <w:pPr>
      <w:tabs>
        <w:tab w:val="center" w:pos="4513"/>
        <w:tab w:val="right" w:pos="9026"/>
      </w:tabs>
    </w:pPr>
  </w:style>
  <w:style w:type="character" w:customStyle="1" w:styleId="FooterChar">
    <w:name w:val="Footer Char"/>
    <w:basedOn w:val="DefaultParagraphFont"/>
    <w:link w:val="Footer"/>
    <w:uiPriority w:val="99"/>
    <w:rsid w:val="00B22A6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22A6D"/>
    <w:rPr>
      <w:rFonts w:ascii="Tahoma" w:hAnsi="Tahoma" w:cs="Tahoma"/>
      <w:sz w:val="16"/>
      <w:szCs w:val="16"/>
    </w:rPr>
  </w:style>
  <w:style w:type="character" w:customStyle="1" w:styleId="BalloonTextChar">
    <w:name w:val="Balloon Text Char"/>
    <w:basedOn w:val="DefaultParagraphFont"/>
    <w:link w:val="BalloonText"/>
    <w:uiPriority w:val="99"/>
    <w:semiHidden/>
    <w:rsid w:val="00B22A6D"/>
    <w:rPr>
      <w:rFonts w:ascii="Tahoma" w:eastAsia="Times New Roman" w:hAnsi="Tahoma" w:cs="Tahoma"/>
      <w:sz w:val="16"/>
      <w:szCs w:val="16"/>
    </w:rPr>
  </w:style>
  <w:style w:type="paragraph" w:styleId="ListParagraph">
    <w:name w:val="List Paragraph"/>
    <w:basedOn w:val="Normal"/>
    <w:uiPriority w:val="34"/>
    <w:qFormat/>
    <w:rsid w:val="008A0309"/>
    <w:pPr>
      <w:ind w:left="720"/>
    </w:pPr>
  </w:style>
  <w:style w:type="character" w:styleId="CommentReference">
    <w:name w:val="annotation reference"/>
    <w:basedOn w:val="DefaultParagraphFont"/>
    <w:uiPriority w:val="99"/>
    <w:semiHidden/>
    <w:unhideWhenUsed/>
    <w:rsid w:val="008A0309"/>
    <w:rPr>
      <w:sz w:val="16"/>
      <w:szCs w:val="16"/>
    </w:rPr>
  </w:style>
  <w:style w:type="paragraph" w:styleId="CommentText">
    <w:name w:val="annotation text"/>
    <w:basedOn w:val="Normal"/>
    <w:link w:val="CommentTextChar"/>
    <w:uiPriority w:val="99"/>
    <w:semiHidden/>
    <w:unhideWhenUsed/>
    <w:rsid w:val="008A0309"/>
    <w:rPr>
      <w:sz w:val="20"/>
      <w:szCs w:val="20"/>
    </w:rPr>
  </w:style>
  <w:style w:type="character" w:customStyle="1" w:styleId="CommentTextChar">
    <w:name w:val="Comment Text Char"/>
    <w:basedOn w:val="DefaultParagraphFont"/>
    <w:link w:val="CommentText"/>
    <w:uiPriority w:val="99"/>
    <w:semiHidden/>
    <w:rsid w:val="008A0309"/>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8A0309"/>
    <w:rPr>
      <w:b/>
      <w:bCs/>
    </w:rPr>
  </w:style>
  <w:style w:type="character" w:customStyle="1" w:styleId="CommentSubjectChar">
    <w:name w:val="Comment Subject Char"/>
    <w:basedOn w:val="CommentTextChar"/>
    <w:link w:val="CommentSubject"/>
    <w:uiPriority w:val="99"/>
    <w:semiHidden/>
    <w:rsid w:val="008A0309"/>
    <w:rPr>
      <w:rFonts w:ascii="Times New Roman" w:eastAsia="Times New Roman" w:hAnsi="Times New Roman"/>
      <w:b/>
      <w:bCs/>
      <w:lang w:eastAsia="en-US"/>
    </w:rPr>
  </w:style>
  <w:style w:type="table" w:styleId="TableGrid">
    <w:name w:val="Table Grid"/>
    <w:basedOn w:val="TableNormal"/>
    <w:rsid w:val="003453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A56FBE"/>
    <w:rPr>
      <w:color w:val="0000FF"/>
      <w:u w:val="single"/>
    </w:rPr>
  </w:style>
  <w:style w:type="character" w:customStyle="1" w:styleId="UnresolvedMention1">
    <w:name w:val="Unresolved Mention1"/>
    <w:basedOn w:val="DefaultParagraphFont"/>
    <w:rsid w:val="005130D4"/>
    <w:rPr>
      <w:color w:val="808080"/>
      <w:shd w:val="clear" w:color="auto" w:fill="E6E6E6"/>
    </w:rPr>
  </w:style>
  <w:style w:type="character" w:styleId="FollowedHyperlink">
    <w:name w:val="FollowedHyperlink"/>
    <w:basedOn w:val="DefaultParagraphFont"/>
    <w:semiHidden/>
    <w:unhideWhenUsed/>
    <w:rsid w:val="0092029B"/>
    <w:rPr>
      <w:color w:val="800080" w:themeColor="followedHyperlink"/>
      <w:u w:val="single"/>
    </w:rPr>
  </w:style>
  <w:style w:type="character" w:customStyle="1" w:styleId="UnresolvedMention2">
    <w:name w:val="Unresolved Mention2"/>
    <w:basedOn w:val="DefaultParagraphFont"/>
    <w:rsid w:val="005A7166"/>
    <w:rPr>
      <w:color w:val="605E5C"/>
      <w:shd w:val="clear" w:color="auto" w:fill="E1DFDD"/>
    </w:rPr>
  </w:style>
  <w:style w:type="character" w:styleId="UnresolvedMention">
    <w:name w:val="Unresolved Mention"/>
    <w:basedOn w:val="DefaultParagraphFont"/>
    <w:rsid w:val="001D1322"/>
    <w:rPr>
      <w:color w:val="605E5C"/>
      <w:shd w:val="clear" w:color="auto" w:fill="E1DFDD"/>
    </w:rPr>
  </w:style>
  <w:style w:type="character" w:customStyle="1" w:styleId="apple-converted-space">
    <w:name w:val="apple-converted-space"/>
    <w:basedOn w:val="DefaultParagraphFont"/>
    <w:rsid w:val="00966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703515">
      <w:bodyDiv w:val="1"/>
      <w:marLeft w:val="0"/>
      <w:marRight w:val="0"/>
      <w:marTop w:val="0"/>
      <w:marBottom w:val="0"/>
      <w:divBdr>
        <w:top w:val="none" w:sz="0" w:space="0" w:color="auto"/>
        <w:left w:val="none" w:sz="0" w:space="0" w:color="auto"/>
        <w:bottom w:val="none" w:sz="0" w:space="0" w:color="auto"/>
        <w:right w:val="none" w:sz="0" w:space="0" w:color="auto"/>
      </w:divBdr>
    </w:div>
    <w:div w:id="399867491">
      <w:bodyDiv w:val="1"/>
      <w:marLeft w:val="0"/>
      <w:marRight w:val="0"/>
      <w:marTop w:val="0"/>
      <w:marBottom w:val="0"/>
      <w:divBdr>
        <w:top w:val="none" w:sz="0" w:space="0" w:color="auto"/>
        <w:left w:val="none" w:sz="0" w:space="0" w:color="auto"/>
        <w:bottom w:val="none" w:sz="0" w:space="0" w:color="auto"/>
        <w:right w:val="none" w:sz="0" w:space="0" w:color="auto"/>
      </w:divBdr>
    </w:div>
    <w:div w:id="682435873">
      <w:bodyDiv w:val="1"/>
      <w:marLeft w:val="0"/>
      <w:marRight w:val="0"/>
      <w:marTop w:val="0"/>
      <w:marBottom w:val="0"/>
      <w:divBdr>
        <w:top w:val="none" w:sz="0" w:space="0" w:color="auto"/>
        <w:left w:val="none" w:sz="0" w:space="0" w:color="auto"/>
        <w:bottom w:val="none" w:sz="0" w:space="0" w:color="auto"/>
        <w:right w:val="none" w:sz="0" w:space="0" w:color="auto"/>
      </w:divBdr>
    </w:div>
    <w:div w:id="720522836">
      <w:bodyDiv w:val="1"/>
      <w:marLeft w:val="0"/>
      <w:marRight w:val="0"/>
      <w:marTop w:val="0"/>
      <w:marBottom w:val="0"/>
      <w:divBdr>
        <w:top w:val="none" w:sz="0" w:space="0" w:color="auto"/>
        <w:left w:val="none" w:sz="0" w:space="0" w:color="auto"/>
        <w:bottom w:val="none" w:sz="0" w:space="0" w:color="auto"/>
        <w:right w:val="none" w:sz="0" w:space="0" w:color="auto"/>
      </w:divBdr>
    </w:div>
    <w:div w:id="1182164905">
      <w:bodyDiv w:val="1"/>
      <w:marLeft w:val="0"/>
      <w:marRight w:val="0"/>
      <w:marTop w:val="0"/>
      <w:marBottom w:val="0"/>
      <w:divBdr>
        <w:top w:val="none" w:sz="0" w:space="0" w:color="auto"/>
        <w:left w:val="none" w:sz="0" w:space="0" w:color="auto"/>
        <w:bottom w:val="none" w:sz="0" w:space="0" w:color="auto"/>
        <w:right w:val="none" w:sz="0" w:space="0" w:color="auto"/>
      </w:divBdr>
    </w:div>
    <w:div w:id="1717314646">
      <w:bodyDiv w:val="1"/>
      <w:marLeft w:val="0"/>
      <w:marRight w:val="0"/>
      <w:marTop w:val="0"/>
      <w:marBottom w:val="0"/>
      <w:divBdr>
        <w:top w:val="none" w:sz="0" w:space="0" w:color="auto"/>
        <w:left w:val="none" w:sz="0" w:space="0" w:color="auto"/>
        <w:bottom w:val="none" w:sz="0" w:space="0" w:color="auto"/>
        <w:right w:val="none" w:sz="0" w:space="0" w:color="auto"/>
      </w:divBdr>
    </w:div>
    <w:div w:id="2042709411">
      <w:bodyDiv w:val="1"/>
      <w:marLeft w:val="0"/>
      <w:marRight w:val="0"/>
      <w:marTop w:val="0"/>
      <w:marBottom w:val="0"/>
      <w:divBdr>
        <w:top w:val="none" w:sz="0" w:space="0" w:color="auto"/>
        <w:left w:val="none" w:sz="0" w:space="0" w:color="auto"/>
        <w:bottom w:val="none" w:sz="0" w:space="0" w:color="auto"/>
        <w:right w:val="none" w:sz="0" w:space="0" w:color="auto"/>
      </w:divBdr>
    </w:div>
    <w:div w:id="2119711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s-f2.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7</Pages>
  <Words>1598</Words>
  <Characters>9112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Nikki Barker</cp:lastModifiedBy>
  <cp:revision>111</cp:revision>
  <cp:lastPrinted>2019-10-07T18:17:00Z</cp:lastPrinted>
  <dcterms:created xsi:type="dcterms:W3CDTF">2021-02-09T09:32:00Z</dcterms:created>
  <dcterms:modified xsi:type="dcterms:W3CDTF">2021-05-27T15:39:00Z</dcterms:modified>
</cp:coreProperties>
</file>